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《小奥汀品牌升级：打造专属潮酷彩妆风格，引领行业新趋势》</w:t>
      </w:r>
    </w:p>
    <w:p>
      <w:pPr>
        <w:spacing w:before="120" w:after="120" w:line="288" w:lineRule="auto"/>
        <w:ind w:left="0"/>
        <w:jc w:val="left"/>
      </w:pPr>
      <w:r>
        <w:rPr>
          <w:rFonts w:eastAsia="等线" w:ascii="Arial" w:cs="Arial" w:hAnsi="Arial"/>
          <w:sz w:val="22"/>
        </w:rPr>
        <w:t>以下是为你提取的高度相关内容，围绕小奥汀品牌升级打造潮酷彩妆风格展开：</w:t>
      </w:r>
    </w:p>
    <w:p>
      <w:pPr>
        <w:pStyle w:val="3"/>
        <w:spacing w:before="300" w:after="120" w:line="288" w:lineRule="auto"/>
        <w:ind w:left="0"/>
        <w:jc w:val="left"/>
        <w:outlineLvl w:val="2"/>
      </w:pPr>
      <w:bookmarkStart w:name="heading_0" w:id="0"/>
      <w:r>
        <w:rPr>
          <w:rFonts w:eastAsia="等线" w:ascii="Arial" w:cs="Arial" w:hAnsi="Arial"/>
          <w:b w:val="true"/>
          <w:sz w:val="30"/>
        </w:rPr>
        <w:t>彩妆行业现状与风格化趋势</w:t>
      </w:r>
      <w:bookmarkEnd w:id="0"/>
    </w:p>
    <w:p>
      <w:pPr>
        <w:numPr>
          <w:numId w:val="1"/>
        </w:numPr>
        <w:spacing w:before="120" w:after="120" w:line="288" w:lineRule="auto"/>
        <w:ind w:left="0"/>
        <w:jc w:val="left"/>
      </w:pPr>
      <w:r>
        <w:rPr>
          <w:rFonts w:eastAsia="等线" w:ascii="Arial" w:cs="Arial" w:hAnsi="Arial"/>
          <w:sz w:val="22"/>
        </w:rPr>
        <w:t>彩妆行业竞争难度大，本地和国际化品牌双重竞争压力大、产品同质化严重，且品类更新迭代速度快，易出“爆品”但难出持续品牌。</w:t>
      </w:r>
    </w:p>
    <w:p>
      <w:pPr>
        <w:numPr>
          <w:numId w:val="2"/>
        </w:numPr>
        <w:spacing w:before="120" w:after="120" w:line="288" w:lineRule="auto"/>
        <w:ind w:left="0"/>
        <w:jc w:val="left"/>
      </w:pPr>
      <w:r>
        <w:rPr>
          <w:rFonts w:eastAsia="等线" w:ascii="Arial" w:cs="Arial" w:hAnsi="Arial"/>
          <w:sz w:val="22"/>
        </w:rPr>
        <w:t>如今，风格化彩妆正在成为塑造品牌差异化的一条选项。所谓彩妆风格化（style），即像服饰穿搭一样，由日常休闲的大类延伸出包含像少女风、国风、欧美风在内等细分彩妆风格，且各个细分领域里开始诞生出代表性的彩妆品牌。</w:t>
      </w:r>
    </w:p>
    <w:p>
      <w:pPr>
        <w:pStyle w:val="3"/>
        <w:spacing w:before="300" w:after="120" w:line="288" w:lineRule="auto"/>
        <w:ind w:left="0"/>
        <w:jc w:val="left"/>
        <w:outlineLvl w:val="2"/>
      </w:pPr>
      <w:bookmarkStart w:name="heading_1" w:id="1"/>
      <w:r>
        <w:rPr>
          <w:rFonts w:eastAsia="等线" w:ascii="Arial" w:cs="Arial" w:hAnsi="Arial"/>
          <w:b w:val="true"/>
          <w:sz w:val="30"/>
        </w:rPr>
        <w:t>小奥汀品牌升级举措</w:t>
      </w:r>
      <w:bookmarkEnd w:id="1"/>
    </w:p>
    <w:p>
      <w:pPr>
        <w:pStyle w:val="4"/>
        <w:spacing w:before="260" w:after="120" w:line="288" w:lineRule="auto"/>
        <w:ind w:left="0"/>
        <w:jc w:val="left"/>
        <w:outlineLvl w:val="3"/>
      </w:pPr>
      <w:bookmarkStart w:name="heading_2" w:id="2"/>
      <w:r>
        <w:rPr>
          <w:rFonts w:eastAsia="等线" w:ascii="Arial" w:cs="Arial" w:hAnsi="Arial"/>
          <w:b w:val="true"/>
          <w:sz w:val="28"/>
        </w:rPr>
        <w:t>提出全新 Slogan——“就凭本色出线”</w:t>
      </w:r>
      <w:bookmarkEnd w:id="2"/>
    </w:p>
    <w:p>
      <w:pPr>
        <w:numPr>
          <w:numId w:val="3"/>
        </w:numPr>
        <w:spacing w:before="120" w:after="120" w:line="288" w:lineRule="auto"/>
        <w:ind w:left="0"/>
        <w:jc w:val="left"/>
      </w:pPr>
      <w:r>
        <w:rPr>
          <w:rFonts w:eastAsia="等线" w:ascii="Arial" w:cs="Arial" w:hAnsi="Arial"/>
          <w:sz w:val="22"/>
        </w:rPr>
        <w:t>小奥汀 2013 年创立，从指甲油品类切入，2019 年被逸仙电商收购后，重新定位为潮流彩妆品牌，向全系彩妆品类发展，品牌整体基调和风格被定义为创意、潮酷。</w:t>
      </w:r>
    </w:p>
    <w:p>
      <w:pPr>
        <w:numPr>
          <w:numId w:val="4"/>
        </w:numPr>
        <w:spacing w:before="120" w:after="120" w:line="288" w:lineRule="auto"/>
        <w:ind w:left="0"/>
        <w:jc w:val="left"/>
      </w:pPr>
      <w:r>
        <w:rPr>
          <w:rFonts w:eastAsia="等线" w:ascii="Arial" w:cs="Arial" w:hAnsi="Arial"/>
          <w:sz w:val="22"/>
        </w:rPr>
        <w:t>但潮酷是泛化概念，小奥汀探索专属潮酷。2020 年提出“真实上脸，即刻表达”；2021 年提出“一点点的我，就足以不同”。</w:t>
      </w:r>
    </w:p>
    <w:p>
      <w:pPr>
        <w:numPr>
          <w:numId w:val="5"/>
        </w:numPr>
        <w:spacing w:before="120" w:after="120" w:line="288" w:lineRule="auto"/>
        <w:ind w:left="0"/>
        <w:jc w:val="left"/>
      </w:pPr>
      <w:r>
        <w:rPr>
          <w:rFonts w:eastAsia="等线" w:ascii="Arial" w:cs="Arial" w:hAnsi="Arial"/>
          <w:sz w:val="22"/>
        </w:rPr>
        <w:t>此次品牌升级，小奥汀发现原先 Slogan 本质是遵从真实的自我，决定继续坚持基因的本色和本色不变的态度。</w:t>
      </w:r>
    </w:p>
    <w:p>
      <w:pPr>
        <w:numPr>
          <w:numId w:val="6"/>
        </w:numPr>
        <w:spacing w:before="120" w:after="120" w:line="288" w:lineRule="auto"/>
        <w:ind w:left="0"/>
        <w:jc w:val="left"/>
      </w:pPr>
      <w:r>
        <w:rPr>
          <w:rFonts w:eastAsia="等线" w:ascii="Arial" w:cs="Arial" w:hAnsi="Arial"/>
          <w:sz w:val="22"/>
        </w:rPr>
        <w:t>2022 年是“出线”关键词爆发年，小奥汀在本色基础上提炼出“出线”，有了“就凭本色出线”的 Slogan。“本色”是忠于自我的态度，“出线”是坚定表现出这种态度的实力。</w:t>
      </w:r>
    </w:p>
    <w:p>
      <w:pPr>
        <w:numPr>
          <w:numId w:val="7"/>
        </w:numPr>
        <w:spacing w:before="120" w:after="120" w:line="288" w:lineRule="auto"/>
        <w:ind w:left="0"/>
        <w:jc w:val="left"/>
      </w:pPr>
      <w:r>
        <w:rPr>
          <w:rFonts w:eastAsia="等线" w:ascii="Arial" w:cs="Arial" w:hAnsi="Arial"/>
          <w:sz w:val="22"/>
        </w:rPr>
        <w:t>“出线”关联到小奥汀目前的明星品类——眼线笔，眼线笔是卖了上千万支的明星单品，21 年在天猫和京东都是第一名。2020 年眼妆品类中，小奥汀继完美日记成为国内眼妆品类市占率第二的品牌（市占率为 6.6%）。</w:t>
      </w:r>
    </w:p>
    <w:p>
      <w:pPr>
        <w:pStyle w:val="4"/>
        <w:spacing w:before="260" w:after="120" w:line="288" w:lineRule="auto"/>
        <w:ind w:left="0"/>
        <w:jc w:val="left"/>
        <w:outlineLvl w:val="3"/>
      </w:pPr>
      <w:bookmarkStart w:name="heading_3" w:id="3"/>
      <w:r>
        <w:rPr>
          <w:rFonts w:eastAsia="等线" w:ascii="Arial" w:cs="Arial" w:hAnsi="Arial"/>
          <w:b w:val="true"/>
          <w:sz w:val="28"/>
        </w:rPr>
        <w:t>品牌视觉升级</w:t>
      </w:r>
      <w:bookmarkEnd w:id="3"/>
    </w:p>
    <w:p>
      <w:pPr>
        <w:numPr>
          <w:numId w:val="8"/>
        </w:numPr>
        <w:spacing w:before="120" w:after="120" w:line="288" w:lineRule="auto"/>
        <w:ind w:left="0"/>
        <w:jc w:val="left"/>
      </w:pPr>
      <w:r>
        <w:rPr>
          <w:rFonts w:eastAsia="等线" w:ascii="Arial" w:cs="Arial" w:hAnsi="Arial"/>
          <w:sz w:val="22"/>
        </w:rPr>
        <w:t>基于全新 Slogan，小奥汀同步升级品牌视觉，从 LOGO、ICON 到品牌色等来统一品牌全新的定调，强化品牌的识别度。</w:t>
      </w:r>
    </w:p>
    <w:p>
      <w:pPr>
        <w:numPr>
          <w:numId w:val="9"/>
        </w:numPr>
        <w:spacing w:before="120" w:after="120" w:line="288" w:lineRule="auto"/>
        <w:ind w:left="0"/>
        <w:jc w:val="left"/>
      </w:pPr>
      <w:r>
        <w:rPr>
          <w:rFonts w:eastAsia="等线" w:ascii="Arial" w:cs="Arial" w:hAnsi="Arial"/>
          <w:sz w:val="22"/>
        </w:rPr>
        <w:t>品牌色在原有的黑、白、橙之外，加入了紫色。橙色代表向外热烈地释放活力，而紫色向内真诚地探索自我，这种碰撞更贴近 Slogan 对自我本色探索与表达的含义。</w:t>
      </w:r>
    </w:p>
    <w:p>
      <w:pPr>
        <w:numPr>
          <w:numId w:val="10"/>
        </w:numPr>
        <w:spacing w:before="120" w:after="120" w:line="288" w:lineRule="auto"/>
        <w:ind w:left="0"/>
        <w:jc w:val="left"/>
      </w:pPr>
      <w:r>
        <w:rPr>
          <w:rFonts w:eastAsia="等线" w:ascii="Arial" w:cs="Arial" w:hAnsi="Arial"/>
          <w:sz w:val="22"/>
        </w:rPr>
        <w:t>品牌 LOGO 运用了微妙倾斜、有节奏地切割错位等手法，姿态和形象更加自由、轻快、不受太多规矩的限制，还原了潮流风格多变的可能性。笑脸的 ICON 也变得更出挑张扬，整体从潮流感变得更有美妆感，呼应了小奥汀潮酷风格所代表的张扬个性和态度。</w:t>
      </w:r>
    </w:p>
    <w:p>
      <w:pPr>
        <w:pStyle w:val="4"/>
        <w:spacing w:before="260" w:after="120" w:line="288" w:lineRule="auto"/>
        <w:ind w:left="0"/>
        <w:jc w:val="left"/>
        <w:outlineLvl w:val="3"/>
      </w:pPr>
      <w:bookmarkStart w:name="heading_4" w:id="4"/>
      <w:r>
        <w:rPr>
          <w:rFonts w:eastAsia="等线" w:ascii="Arial" w:cs="Arial" w:hAnsi="Arial"/>
          <w:b w:val="true"/>
          <w:sz w:val="28"/>
        </w:rPr>
        <w:t>创造“拽妹妆”</w:t>
      </w:r>
      <w:bookmarkEnd w:id="4"/>
    </w:p>
    <w:p>
      <w:pPr>
        <w:numPr>
          <w:numId w:val="11"/>
        </w:numPr>
        <w:spacing w:before="120" w:after="120" w:line="288" w:lineRule="auto"/>
        <w:ind w:left="0"/>
        <w:jc w:val="left"/>
      </w:pPr>
      <w:r>
        <w:rPr>
          <w:rFonts w:eastAsia="等线" w:ascii="Arial" w:cs="Arial" w:hAnsi="Arial"/>
          <w:sz w:val="22"/>
        </w:rPr>
        <w:t>小奥汀团队发现国内彩妆氛围相对统一，明星靠作品、外形或穿着出圈，而欧美或日韩很多人靠妆容出圈，妆容能代表品牌传达风格，体现彩妆上脸效果。</w:t>
      </w:r>
    </w:p>
    <w:p>
      <w:pPr>
        <w:numPr>
          <w:numId w:val="12"/>
        </w:numPr>
        <w:spacing w:before="120" w:after="120" w:line="288" w:lineRule="auto"/>
        <w:ind w:left="0"/>
        <w:jc w:val="left"/>
      </w:pPr>
      <w:r>
        <w:rPr>
          <w:rFonts w:eastAsia="等线" w:ascii="Arial" w:cs="Arial" w:hAnsi="Arial"/>
          <w:sz w:val="22"/>
        </w:rPr>
        <w:t>小奥汀最早的基因特色是色彩，在中国市场，其个性飞扬、有点拽的潮酷风格与强调简洁、自然柔美的妆容风格不同。</w:t>
      </w:r>
    </w:p>
    <w:p>
      <w:pPr>
        <w:numPr>
          <w:numId w:val="13"/>
        </w:numPr>
        <w:spacing w:before="120" w:after="120" w:line="288" w:lineRule="auto"/>
        <w:ind w:left="0"/>
        <w:jc w:val="left"/>
      </w:pPr>
      <w:r>
        <w:rPr>
          <w:rFonts w:eastAsia="等线" w:ascii="Arial" w:cs="Arial" w:hAnsi="Arial"/>
          <w:sz w:val="22"/>
        </w:rPr>
        <w:t>为将潮酷风格具象化，小奥汀在这次升级中创造了“拽妹妆”。“拽”不意味冷酷，而是更有姿态的潮酷，诠释出品牌个性中大胆表达、敢为人先的部分，“拽妹妆”代表消费者多重的面向和风格，可拽，也可活泼天真，强化了品牌形象的生动性，让妆容更有可塑和可玩性。</w:t>
      </w:r>
    </w:p>
    <w:p>
      <w:pPr>
        <w:numPr>
          <w:numId w:val="14"/>
        </w:numPr>
        <w:spacing w:before="120" w:after="120" w:line="288" w:lineRule="auto"/>
        <w:ind w:left="0"/>
        <w:jc w:val="left"/>
      </w:pPr>
      <w:r>
        <w:rPr>
          <w:rFonts w:eastAsia="等线" w:ascii="Arial" w:cs="Arial" w:hAnsi="Arial"/>
          <w:sz w:val="22"/>
        </w:rPr>
        <w:t>“拽妹妆”也是对品牌形象，以及小奥汀核心目标人群特质的描述——18 - 25 岁潮酷时髦的女性，前卫多元，重视内心真实的感受，同时也愿意为认同的态度和审美而买单。</w:t>
      </w:r>
    </w:p>
    <w:p>
      <w:pPr>
        <w:pStyle w:val="4"/>
        <w:spacing w:before="260" w:after="120" w:line="288" w:lineRule="auto"/>
        <w:ind w:left="0"/>
        <w:jc w:val="left"/>
        <w:outlineLvl w:val="3"/>
      </w:pPr>
      <w:bookmarkStart w:name="heading_5" w:id="5"/>
      <w:r>
        <w:rPr>
          <w:rFonts w:eastAsia="等线" w:ascii="Arial" w:cs="Arial" w:hAnsi="Arial"/>
          <w:b w:val="true"/>
          <w:sz w:val="28"/>
        </w:rPr>
        <w:t>塑造拽妹 ICON</w:t>
      </w:r>
      <w:bookmarkEnd w:id="5"/>
    </w:p>
    <w:p>
      <w:pPr>
        <w:numPr>
          <w:numId w:val="15"/>
        </w:numPr>
        <w:spacing w:before="120" w:after="120" w:line="288" w:lineRule="auto"/>
        <w:ind w:left="0"/>
        <w:jc w:val="left"/>
      </w:pPr>
      <w:r>
        <w:rPr>
          <w:rFonts w:eastAsia="等线" w:ascii="Arial" w:cs="Arial" w:hAnsi="Arial"/>
          <w:sz w:val="22"/>
        </w:rPr>
        <w:t>潮流的创造不能只停留在创造者手中，而要走到目标群体和不同文化圈层中。如 Supreme、KAWS 靠跨界创作传播。</w:t>
      </w:r>
    </w:p>
    <w:p>
      <w:pPr>
        <w:numPr>
          <w:numId w:val="16"/>
        </w:numPr>
        <w:spacing w:before="120" w:after="120" w:line="288" w:lineRule="auto"/>
        <w:ind w:left="0"/>
        <w:jc w:val="left"/>
      </w:pPr>
      <w:r>
        <w:rPr>
          <w:rFonts w:eastAsia="等线" w:ascii="Arial" w:cs="Arial" w:hAnsi="Arial"/>
          <w:sz w:val="22"/>
        </w:rPr>
        <w:t>小奥汀对潮酷形象和拽妹 ICON 的塑造，让潮酷风潮和妆容由品牌发起，走向广大创作者、消费者，让他们反复使用、再创造。</w:t>
      </w:r>
    </w:p>
    <w:p>
      <w:pPr>
        <w:numPr>
          <w:numId w:val="17"/>
        </w:numPr>
        <w:spacing w:before="120" w:after="120" w:line="288" w:lineRule="auto"/>
        <w:ind w:left="0"/>
        <w:jc w:val="left"/>
      </w:pPr>
      <w:r>
        <w:rPr>
          <w:rFonts w:eastAsia="等线" w:ascii="Arial" w:cs="Arial" w:hAnsi="Arial"/>
          <w:sz w:val="22"/>
        </w:rPr>
        <w:t>结合“就凭本色出线”升级动作，小奥汀在抖音上发起“小奥汀拽妹出线挑战”，邀请专业化妆设计师设计拽妹妆，号召 KOL、KOC、普通消费者参与创作潮酷“拽妹妆”，线下落地挑战赛决赛，与选手共创标志性品牌拽妹妆容，构筑更清晰、生动的潮酷品牌形象。</w:t>
      </w:r>
    </w:p>
    <w:p>
      <w:pPr>
        <w:numPr>
          <w:numId w:val="18"/>
        </w:numPr>
        <w:spacing w:before="120" w:after="120" w:line="288" w:lineRule="auto"/>
        <w:ind w:left="0"/>
        <w:jc w:val="left"/>
      </w:pPr>
      <w:r>
        <w:rPr>
          <w:rFonts w:eastAsia="等线" w:ascii="Arial" w:cs="Arial" w:hAnsi="Arial"/>
          <w:sz w:val="22"/>
        </w:rPr>
        <w:t>小奥汀期待打破妆容公式，与年轻人玩在一起共创妆容，未来拽妹 ICON 的塑造不局限于一种形式，Live house、音乐节、买手店等都是锁定场景，还计划 618 期间在天猫上线拽妹 ICON 的 NFT，将拽妹形象 IP 化。</w:t>
      </w:r>
    </w:p>
    <w:p>
      <w:pPr>
        <w:pStyle w:val="3"/>
        <w:spacing w:before="300" w:after="120" w:line="288" w:lineRule="auto"/>
        <w:ind w:left="0"/>
        <w:jc w:val="left"/>
        <w:outlineLvl w:val="2"/>
      </w:pPr>
      <w:bookmarkStart w:name="heading_6" w:id="6"/>
      <w:r>
        <w:rPr>
          <w:rFonts w:eastAsia="等线" w:ascii="Arial" w:cs="Arial" w:hAnsi="Arial"/>
          <w:b w:val="true"/>
          <w:sz w:val="30"/>
        </w:rPr>
        <w:t>升级对小奥汀的重要性及行业启示</w:t>
      </w:r>
      <w:bookmarkEnd w:id="6"/>
    </w:p>
    <w:p>
      <w:pPr>
        <w:numPr>
          <w:numId w:val="19"/>
        </w:numPr>
        <w:spacing w:before="120" w:after="120" w:line="288" w:lineRule="auto"/>
        <w:ind w:left="0"/>
        <w:jc w:val="left"/>
      </w:pPr>
      <w:r>
        <w:rPr>
          <w:rFonts w:eastAsia="等线" w:ascii="Arial" w:cs="Arial" w:hAnsi="Arial"/>
          <w:sz w:val="22"/>
        </w:rPr>
        <w:t>这次升级意味着品牌会更加坚定，也更加具象地塑造潮酷风格，无论是态度、妆容还是产品，都会更加有“小奥汀式”的定调，目的是构建小奥汀的专属潮酷风格，抓住彩妆市场风格化的空白，让品牌成为潮酷彩妆风格的代名词。</w:t>
      </w:r>
    </w:p>
    <w:p>
      <w:pPr>
        <w:numPr>
          <w:numId w:val="20"/>
        </w:numPr>
        <w:spacing w:before="120" w:after="120" w:line="288" w:lineRule="auto"/>
        <w:ind w:left="0"/>
        <w:jc w:val="left"/>
      </w:pPr>
      <w:r>
        <w:rPr>
          <w:rFonts w:eastAsia="等线" w:ascii="Arial" w:cs="Arial" w:hAnsi="Arial"/>
          <w:sz w:val="22"/>
        </w:rPr>
        <w:t>小奥汀看中风格化彩妆路线是为满足新一代年轻消费者的需求，消费品进阶应给消费者提供更多选择。</w:t>
      </w:r>
    </w:p>
    <w:p>
      <w:pPr>
        <w:numPr>
          <w:numId w:val="21"/>
        </w:numPr>
        <w:spacing w:before="120" w:after="120" w:line="288" w:lineRule="auto"/>
        <w:ind w:left="0"/>
        <w:jc w:val="left"/>
      </w:pPr>
      <w:r>
        <w:rPr>
          <w:rFonts w:eastAsia="等线" w:ascii="Arial" w:cs="Arial" w:hAnsi="Arial"/>
          <w:sz w:val="22"/>
        </w:rPr>
        <w:t>这次升级体现小奥汀理念和态度的风格化，拥抱年轻一代的潮流态度和文化，或许风格化彩妆下一步迭代方向是理念和文化的占位成为新时代彩妆品牌的特征。</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95153">
    <w:lvl>
      <w:numFmt w:val="bullet"/>
      <w:suff w:val="tab"/>
      <w:lvlText w:val="•"/>
      <w:rPr>
        <w:color w:val="3370ff"/>
      </w:rPr>
    </w:lvl>
  </w:abstractNum>
  <w:abstractNum w:abstractNumId="195154">
    <w:lvl>
      <w:numFmt w:val="bullet"/>
      <w:suff w:val="tab"/>
      <w:lvlText w:val="•"/>
      <w:rPr>
        <w:color w:val="3370ff"/>
      </w:rPr>
    </w:lvl>
  </w:abstractNum>
  <w:abstractNum w:abstractNumId="195155">
    <w:lvl>
      <w:numFmt w:val="bullet"/>
      <w:suff w:val="tab"/>
      <w:lvlText w:val="•"/>
      <w:rPr>
        <w:color w:val="3370ff"/>
      </w:rPr>
    </w:lvl>
  </w:abstractNum>
  <w:abstractNum w:abstractNumId="195156">
    <w:lvl>
      <w:numFmt w:val="bullet"/>
      <w:suff w:val="tab"/>
      <w:lvlText w:val="•"/>
      <w:rPr>
        <w:color w:val="3370ff"/>
      </w:rPr>
    </w:lvl>
  </w:abstractNum>
  <w:abstractNum w:abstractNumId="195157">
    <w:lvl>
      <w:numFmt w:val="bullet"/>
      <w:suff w:val="tab"/>
      <w:lvlText w:val="•"/>
      <w:rPr>
        <w:color w:val="3370ff"/>
      </w:rPr>
    </w:lvl>
  </w:abstractNum>
  <w:abstractNum w:abstractNumId="195158">
    <w:lvl>
      <w:numFmt w:val="bullet"/>
      <w:suff w:val="tab"/>
      <w:lvlText w:val="•"/>
      <w:rPr>
        <w:color w:val="3370ff"/>
      </w:rPr>
    </w:lvl>
  </w:abstractNum>
  <w:abstractNum w:abstractNumId="195159">
    <w:lvl>
      <w:numFmt w:val="bullet"/>
      <w:suff w:val="tab"/>
      <w:lvlText w:val="•"/>
      <w:rPr>
        <w:color w:val="3370ff"/>
      </w:rPr>
    </w:lvl>
  </w:abstractNum>
  <w:abstractNum w:abstractNumId="195160">
    <w:lvl>
      <w:numFmt w:val="bullet"/>
      <w:suff w:val="tab"/>
      <w:lvlText w:val="•"/>
      <w:rPr>
        <w:color w:val="3370ff"/>
      </w:rPr>
    </w:lvl>
  </w:abstractNum>
  <w:abstractNum w:abstractNumId="195161">
    <w:lvl>
      <w:numFmt w:val="bullet"/>
      <w:suff w:val="tab"/>
      <w:lvlText w:val="•"/>
      <w:rPr>
        <w:color w:val="3370ff"/>
      </w:rPr>
    </w:lvl>
  </w:abstractNum>
  <w:abstractNum w:abstractNumId="195162">
    <w:lvl>
      <w:numFmt w:val="bullet"/>
      <w:suff w:val="tab"/>
      <w:lvlText w:val="•"/>
      <w:rPr>
        <w:color w:val="3370ff"/>
      </w:rPr>
    </w:lvl>
  </w:abstractNum>
  <w:abstractNum w:abstractNumId="195163">
    <w:lvl>
      <w:numFmt w:val="bullet"/>
      <w:suff w:val="tab"/>
      <w:lvlText w:val="•"/>
      <w:rPr>
        <w:color w:val="3370ff"/>
      </w:rPr>
    </w:lvl>
  </w:abstractNum>
  <w:abstractNum w:abstractNumId="195164">
    <w:lvl>
      <w:numFmt w:val="bullet"/>
      <w:suff w:val="tab"/>
      <w:lvlText w:val="•"/>
      <w:rPr>
        <w:color w:val="3370ff"/>
      </w:rPr>
    </w:lvl>
  </w:abstractNum>
  <w:abstractNum w:abstractNumId="195165">
    <w:lvl>
      <w:numFmt w:val="bullet"/>
      <w:suff w:val="tab"/>
      <w:lvlText w:val="•"/>
      <w:rPr>
        <w:color w:val="3370ff"/>
      </w:rPr>
    </w:lvl>
  </w:abstractNum>
  <w:abstractNum w:abstractNumId="195166">
    <w:lvl>
      <w:numFmt w:val="bullet"/>
      <w:suff w:val="tab"/>
      <w:lvlText w:val="•"/>
      <w:rPr>
        <w:color w:val="3370ff"/>
      </w:rPr>
    </w:lvl>
  </w:abstractNum>
  <w:abstractNum w:abstractNumId="195167">
    <w:lvl>
      <w:numFmt w:val="bullet"/>
      <w:suff w:val="tab"/>
      <w:lvlText w:val="•"/>
      <w:rPr>
        <w:color w:val="3370ff"/>
      </w:rPr>
    </w:lvl>
  </w:abstractNum>
  <w:abstractNum w:abstractNumId="195168">
    <w:lvl>
      <w:numFmt w:val="bullet"/>
      <w:suff w:val="tab"/>
      <w:lvlText w:val="•"/>
      <w:rPr>
        <w:color w:val="3370ff"/>
      </w:rPr>
    </w:lvl>
  </w:abstractNum>
  <w:abstractNum w:abstractNumId="195169">
    <w:lvl>
      <w:numFmt w:val="bullet"/>
      <w:suff w:val="tab"/>
      <w:lvlText w:val="•"/>
      <w:rPr>
        <w:color w:val="3370ff"/>
      </w:rPr>
    </w:lvl>
  </w:abstractNum>
  <w:abstractNum w:abstractNumId="195170">
    <w:lvl>
      <w:numFmt w:val="bullet"/>
      <w:suff w:val="tab"/>
      <w:lvlText w:val="•"/>
      <w:rPr>
        <w:color w:val="3370ff"/>
      </w:rPr>
    </w:lvl>
  </w:abstractNum>
  <w:abstractNum w:abstractNumId="195171">
    <w:lvl>
      <w:numFmt w:val="bullet"/>
      <w:suff w:val="tab"/>
      <w:lvlText w:val="•"/>
      <w:rPr>
        <w:color w:val="3370ff"/>
      </w:rPr>
    </w:lvl>
  </w:abstractNum>
  <w:abstractNum w:abstractNumId="195172">
    <w:lvl>
      <w:numFmt w:val="bullet"/>
      <w:suff w:val="tab"/>
      <w:lvlText w:val="•"/>
      <w:rPr>
        <w:color w:val="3370ff"/>
      </w:rPr>
    </w:lvl>
  </w:abstractNum>
  <w:abstractNum w:abstractNumId="195173">
    <w:lvl>
      <w:numFmt w:val="bullet"/>
      <w:suff w:val="tab"/>
      <w:lvlText w:val="•"/>
      <w:rPr>
        <w:color w:val="3370ff"/>
      </w:rPr>
    </w:lvl>
  </w:abstractNum>
  <w:num w:numId="1">
    <w:abstractNumId w:val="195153"/>
  </w:num>
  <w:num w:numId="2">
    <w:abstractNumId w:val="195154"/>
  </w:num>
  <w:num w:numId="3">
    <w:abstractNumId w:val="195155"/>
  </w:num>
  <w:num w:numId="4">
    <w:abstractNumId w:val="195156"/>
  </w:num>
  <w:num w:numId="5">
    <w:abstractNumId w:val="195157"/>
  </w:num>
  <w:num w:numId="6">
    <w:abstractNumId w:val="195158"/>
  </w:num>
  <w:num w:numId="7">
    <w:abstractNumId w:val="195159"/>
  </w:num>
  <w:num w:numId="8">
    <w:abstractNumId w:val="195160"/>
  </w:num>
  <w:num w:numId="9">
    <w:abstractNumId w:val="195161"/>
  </w:num>
  <w:num w:numId="10">
    <w:abstractNumId w:val="195162"/>
  </w:num>
  <w:num w:numId="11">
    <w:abstractNumId w:val="195163"/>
  </w:num>
  <w:num w:numId="12">
    <w:abstractNumId w:val="195164"/>
  </w:num>
  <w:num w:numId="13">
    <w:abstractNumId w:val="195165"/>
  </w:num>
  <w:num w:numId="14">
    <w:abstractNumId w:val="195166"/>
  </w:num>
  <w:num w:numId="15">
    <w:abstractNumId w:val="195167"/>
  </w:num>
  <w:num w:numId="16">
    <w:abstractNumId w:val="195168"/>
  </w:num>
  <w:num w:numId="17">
    <w:abstractNumId w:val="195169"/>
  </w:num>
  <w:num w:numId="18">
    <w:abstractNumId w:val="195170"/>
  </w:num>
  <w:num w:numId="19">
    <w:abstractNumId w:val="195171"/>
  </w:num>
  <w:num w:numId="20">
    <w:abstractNumId w:val="195172"/>
  </w:num>
  <w:num w:numId="21">
    <w:abstractNumId w:val="19517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2025-08-09T14:36:40Z</dcterms:created>
  <dc:creator>Apache POI</dc:creator>
</cp:coreProperties>
</file>