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From: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SHAIKH MOHAMMADJUNED J.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1, State bank society, </w:t>
      </w:r>
      <w:proofErr w:type="spellStart"/>
      <w:r>
        <w:rPr>
          <w:rFonts w:ascii="Times New Roman" w:eastAsia="Times New Roman" w:hAnsi="Times New Roman" w:cs="Times New Roman"/>
        </w:rPr>
        <w:t>Maktampura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Sarkhej</w:t>
      </w:r>
      <w:proofErr w:type="spellEnd"/>
      <w:r>
        <w:rPr>
          <w:rFonts w:ascii="Times New Roman" w:eastAsia="Times New Roman" w:hAnsi="Times New Roman" w:cs="Times New Roman"/>
        </w:rPr>
        <w:t xml:space="preserve"> road,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Ahmedabad-380055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Mobile :</w:t>
      </w:r>
      <w:proofErr w:type="gramEnd"/>
      <w:r>
        <w:rPr>
          <w:rFonts w:ascii="Times New Roman" w:eastAsia="Times New Roman" w:hAnsi="Times New Roman" w:cs="Times New Roman"/>
        </w:rPr>
        <w:t xml:space="preserve"> 09998880038,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E-</w:t>
      </w:r>
      <w:proofErr w:type="gramStart"/>
      <w:r>
        <w:rPr>
          <w:rFonts w:ascii="Times New Roman" w:eastAsia="Times New Roman" w:hAnsi="Times New Roman" w:cs="Times New Roman"/>
        </w:rPr>
        <w:t>mail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shaikh.juned279@gmail.com</w:t>
        </w:r>
      </w:hyperlink>
    </w:p>
    <w:p w:rsidR="007F3CED" w:rsidRDefault="007F3CED">
      <w:pPr>
        <w:pStyle w:val="normal0"/>
        <w:spacing w:after="40" w:line="240" w:lineRule="auto"/>
        <w:rPr>
          <w:rFonts w:ascii="Times New Roman" w:eastAsia="Times New Roman" w:hAnsi="Times New Roman" w:cs="Times New Roman"/>
        </w:rPr>
      </w:pPr>
    </w:p>
    <w:p w:rsidR="007F3CED" w:rsidRDefault="007F3CED">
      <w:pPr>
        <w:pStyle w:val="normal0"/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CED" w:rsidRPr="00957DBB" w:rsidRDefault="007F3CED">
      <w:pPr>
        <w:pStyle w:val="normal0"/>
        <w:spacing w:after="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3CED" w:rsidRPr="00957DBB" w:rsidRDefault="00957DBB">
      <w:pPr>
        <w:pStyle w:val="normal0"/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57DB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Sub.: Application for the post of Civil Engineer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3CED" w:rsidRDefault="007F3CED">
      <w:pPr>
        <w:pStyle w:val="normal0"/>
        <w:spacing w:after="40" w:line="240" w:lineRule="auto"/>
        <w:ind w:firstLine="720"/>
      </w:pPr>
    </w:p>
    <w:p w:rsidR="007F3CED" w:rsidRDefault="00957DBB" w:rsidP="00957DBB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</w:p>
    <w:p w:rsidR="007F3CED" w:rsidRDefault="007F3C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SHAIKH MOHAMMADJUNED J.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27/09/1989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                     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Male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Married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Proficiency         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Hindi, English, Gujarati, Urdu</w:t>
      </w:r>
    </w:p>
    <w:p w:rsidR="007F3CED" w:rsidRDefault="00957DB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shaikh.juned279@gmail.com</w:t>
      </w:r>
    </w:p>
    <w:p w:rsidR="007F3CED" w:rsidRDefault="00957DB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Address                                   :          </w:t>
      </w:r>
      <w:r>
        <w:rPr>
          <w:rFonts w:ascii="Times New Roman" w:eastAsia="Times New Roman" w:hAnsi="Times New Roman" w:cs="Times New Roman"/>
          <w:sz w:val="24"/>
          <w:szCs w:val="24"/>
        </w:rPr>
        <w:t>1, State Bank Society,</w:t>
      </w:r>
    </w:p>
    <w:p w:rsidR="007F3CED" w:rsidRDefault="00957DB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Juhapura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Sarkhej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Road,</w:t>
      </w:r>
    </w:p>
    <w:p w:rsidR="007F3CED" w:rsidRDefault="00957DB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Ahmedabad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7F3CED" w:rsidRDefault="00957DB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Gujarat – 380055</w:t>
      </w:r>
    </w:p>
    <w:p w:rsidR="007F3CED" w:rsidRDefault="00957DBB">
      <w:pPr>
        <w:pStyle w:val="normal0"/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b/>
        </w:rPr>
        <w:tab/>
      </w:r>
    </w:p>
    <w:tbl>
      <w:tblPr>
        <w:tblStyle w:val="a5"/>
        <w:tblW w:w="963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0"/>
        <w:gridCol w:w="2790"/>
        <w:gridCol w:w="4230"/>
        <w:gridCol w:w="1440"/>
      </w:tblGrid>
      <w:tr w:rsidR="007F3CED">
        <w:trPr>
          <w:trHeight w:val="32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</w:tr>
      <w:tr w:rsidR="007F3CED">
        <w:trPr>
          <w:trHeight w:val="32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 of Engineering</w:t>
            </w:r>
          </w:p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(Civil Engineering)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K.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Pithawala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Of Engineering &amp; Technology,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7.43 CGPA</w:t>
            </w:r>
          </w:p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(Distinction)</w:t>
            </w:r>
          </w:p>
        </w:tc>
      </w:tr>
      <w:tr w:rsidR="007F3CED">
        <w:trPr>
          <w:trHeight w:val="44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ind w:left="1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HSC (12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Standard)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F.D. High School,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Ahmedabad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57.00%</w:t>
            </w:r>
          </w:p>
        </w:tc>
      </w:tr>
      <w:tr w:rsidR="007F3CED">
        <w:trPr>
          <w:trHeight w:val="440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ind w:left="1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 (10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Standard)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F.D. High School,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Ahmedabad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CED" w:rsidRDefault="00957DBB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63.43%</w:t>
            </w:r>
          </w:p>
        </w:tc>
      </w:tr>
    </w:tbl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7DBB" w:rsidRDefault="00957DBB" w:rsidP="00957DBB">
      <w:pPr>
        <w:pStyle w:val="normal0"/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TECHNICAL ACTIVITIES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UNDERTAKEN  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COLLEGE</w:t>
      </w:r>
    </w:p>
    <w:tbl>
      <w:tblPr>
        <w:tblStyle w:val="a7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7"/>
        <w:gridCol w:w="7624"/>
      </w:tblGrid>
      <w:tr w:rsidR="00957DBB" w:rsidTr="0024514C">
        <w:trPr>
          <w:trHeight w:val="320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Organization/ College</w:t>
            </w:r>
          </w:p>
        </w:tc>
        <w:tc>
          <w:tcPr>
            <w:tcW w:w="7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</w:tr>
      <w:tr w:rsidR="00957DBB" w:rsidTr="0024514C">
        <w:trPr>
          <w:trHeight w:val="740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NirmaUniversity</w:t>
            </w:r>
            <w:proofErr w:type="spellEnd"/>
          </w:p>
        </w:tc>
        <w:tc>
          <w:tcPr>
            <w:tcW w:w="7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Presentation.</w:t>
            </w:r>
          </w:p>
        </w:tc>
      </w:tr>
      <w:tr w:rsidR="00957DBB" w:rsidTr="0024514C">
        <w:trPr>
          <w:trHeight w:val="740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7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7DBB" w:rsidRDefault="00957DBB" w:rsidP="0024514C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of flexible pavement using lime and fly 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soil. </w:t>
            </w:r>
          </w:p>
        </w:tc>
      </w:tr>
    </w:tbl>
    <w:p w:rsidR="00957DBB" w:rsidRPr="00957DBB" w:rsidRDefault="00957DBB" w:rsidP="00957DBB">
      <w:pPr>
        <w:pStyle w:val="normal0"/>
        <w:spacing w:after="40" w:line="240" w:lineRule="auto"/>
        <w:jc w:val="center"/>
        <w:rPr>
          <w:b/>
          <w:sz w:val="36"/>
          <w:szCs w:val="36"/>
        </w:rPr>
      </w:pPr>
      <w:r w:rsidRPr="00957DB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PERS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ONA</w:t>
      </w:r>
      <w:r w:rsidRPr="00957DB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 SKILLS</w:t>
      </w:r>
    </w:p>
    <w:p w:rsidR="00957DBB" w:rsidRDefault="00957DBB" w:rsidP="00957DBB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Technical &amp; Practical construction knowledge-strong understanding of engineering drawings, codes, and specifications combined with hands-on site execution experience. 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scheduling and Time management-skilled at creating and execution detailed project schedule to ensure timely completion of project.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oriented execution-Skilled in setting daily/weekly goals, motivating team member, and ensuring task completion as per schedule.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Planning-Proficient in aligning manpower, material, and tasks with project timeline to meet or exceed deadlines.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review &amp; Drawing verification-skilled in reviewing architectural, structural and MEP drawings, identifying discrepancies, and coordinating corrections before execution.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Quality control &amp; Assurance-Strong ability to maintain construction quality by developing check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task wise), conducting inspections and tracking compliance.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flow planning- Proficient in organizing activity sequences to ensure smooth execution and maintain project timeline.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Budgeting and cost control-Skilled in preparing project budgets, tracking expenses, and implementing cost-control measures to avoid overruns.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Interior project execution-skilled in managing and executing residential interior works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marking to final finishing as well as good knowledge of service coordination.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in estimation,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,billing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BOQ&amp;BBS.</w:t>
      </w:r>
    </w:p>
    <w:p w:rsid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Office (Word, PowerPoint &amp; Excel, Project).</w:t>
      </w:r>
    </w:p>
    <w:p w:rsidR="00957DBB" w:rsidRPr="00957DBB" w:rsidRDefault="00957DBB" w:rsidP="00957DBB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Auto-Cad &amp; </w:t>
      </w:r>
      <w:r w:rsidRPr="00957DB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ETABS</w:t>
      </w: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3CED" w:rsidRDefault="007F3CED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3CED" w:rsidRPr="00957DBB" w:rsidRDefault="00957DBB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7DBB"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EXPERIENCE: </w:t>
      </w:r>
      <w:proofErr w:type="gramStart"/>
      <w:r w:rsidRPr="00957DBB">
        <w:rPr>
          <w:rFonts w:ascii="Times New Roman" w:eastAsia="Times New Roman" w:hAnsi="Times New Roman" w:cs="Times New Roman"/>
          <w:b/>
          <w:sz w:val="24"/>
          <w:szCs w:val="24"/>
        </w:rPr>
        <w:t>-  Acquired</w:t>
      </w:r>
      <w:proofErr w:type="gramEnd"/>
      <w:r w:rsidRPr="00957DBB">
        <w:rPr>
          <w:rFonts w:ascii="Times New Roman" w:eastAsia="Times New Roman" w:hAnsi="Times New Roman" w:cs="Times New Roman"/>
          <w:b/>
          <w:sz w:val="24"/>
          <w:szCs w:val="24"/>
        </w:rPr>
        <w:t xml:space="preserve"> 13</w:t>
      </w:r>
      <w:r w:rsidRPr="00957DBB">
        <w:rPr>
          <w:rFonts w:ascii="Times New Roman" w:eastAsia="Times New Roman" w:hAnsi="Times New Roman" w:cs="Times New Roman"/>
          <w:b/>
          <w:sz w:val="24"/>
          <w:szCs w:val="24"/>
        </w:rPr>
        <w:t>years of experience in execution of residential projects.</w:t>
      </w:r>
    </w:p>
    <w:p w:rsidR="007F3CED" w:rsidRPr="00957DBB" w:rsidRDefault="007F3CED">
      <w:pPr>
        <w:pStyle w:val="normal0"/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13029" w:type="dxa"/>
        <w:tblInd w:w="-1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4"/>
        <w:gridCol w:w="1575"/>
        <w:gridCol w:w="1621"/>
        <w:gridCol w:w="1396"/>
        <w:gridCol w:w="703"/>
        <w:gridCol w:w="1829"/>
        <w:gridCol w:w="1218"/>
        <w:gridCol w:w="1560"/>
        <w:gridCol w:w="1260"/>
        <w:gridCol w:w="593"/>
      </w:tblGrid>
      <w:tr w:rsidR="007F3CED" w:rsidRPr="00957DBB">
        <w:trPr>
          <w:trHeight w:val="225"/>
        </w:trPr>
        <w:tc>
          <w:tcPr>
            <w:tcW w:w="13030" w:type="dxa"/>
            <w:gridSpan w:val="10"/>
          </w:tcPr>
          <w:p w:rsidR="007F3CED" w:rsidRPr="00957DBB" w:rsidRDefault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EXPERIENCE    SUMMARY</w:t>
            </w: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PROJECT NO.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EMPLOYER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NAME OF SITE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TYPE OF PROJECT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NO. OF UNIT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TYPE OF WORK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TIME DURATION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DESIGNATION</w:t>
            </w:r>
          </w:p>
        </w:tc>
        <w:tc>
          <w:tcPr>
            <w:tcW w:w="12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PHOTOS</w:t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DHARMADEV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INFRASTRUCTURE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NEELKANTH ELEGANCE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–HIGH RISE(11 STOREY)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174 FLATS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FINISHING, POSSESION&amp; COMMON DEVELOP.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JUNE 2012 TO MAY2013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PROJECT INCHARGE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hyperlink w:anchor="bookmark=id.2s8eyo1">
              <w:r w:rsidR="00957DBB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PRESS CTRL+CLICK</w:t>
              </w:r>
            </w:hyperlink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2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DHARMADEV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INFRASTRUCTURE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SWAMINARAYAN CASTLE 1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–LOW RISE(5 STOREY)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248 FLATS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FINISHING, POSSESION&amp; COMMON DEVELOP.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MAY2013 TO AUG.2013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SR. SITE ENGINEER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hyperlink w:anchor="bookmark=id.1fob9te">
              <w:r w:rsidR="00957DBB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PRESS CTRL+CLICK</w:t>
              </w:r>
            </w:hyperlink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DHARMADEV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INFRASTRUCTURE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SWAMINARAYAN CASTLE 2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–LOW RISE(5 STOREY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180 FLATS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MASONARY,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PLASTER,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FLOORING,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WATER-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PROOFING,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PLUMBING &amp; 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ELECTRIC WORK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lastRenderedPageBreak/>
              <w:t>AUG.2013 TO NOV.2013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SR. SITE ENGINEER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hyperlink w:anchor="bookmark=id.1fob9te">
              <w:r w:rsidR="00957DBB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PRESS CTRL+CLICK</w:t>
              </w:r>
            </w:hyperlink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lastRenderedPageBreak/>
              <w:t>4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DHARMADEV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INFRASTRUCTURE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SWAMINARAYAN PARK 2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–HIGH RISE(10 STOREY)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400 FLATS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MASONARY,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PLASTER,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FLOORING,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WATER-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PROOFING,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PLUMBING &amp; </w:t>
            </w:r>
          </w:p>
          <w:p w:rsidR="007F3CED" w:rsidRDefault="00957DBB">
            <w:pPr>
              <w:pStyle w:val="normal0"/>
              <w:spacing w:after="40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ELECTRIC WORK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NOV.2013 TO APRIL 2014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SR. SITE ENGINEER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  <w:r>
              <w:fldChar w:fldCharType="begin"/>
            </w:r>
            <w:r w:rsidR="00957DBB">
              <w:instrText xml:space="preserve"> HYPERLINK \l "bookmark=id.3znysh7" </w:instrText>
            </w:r>
            <w:r>
              <w:fldChar w:fldCharType="separate"/>
            </w:r>
            <w:r w:rsidR="00957DBB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PRESS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CTRL+CLICK</w:t>
            </w:r>
            <w:r w:rsidR="007F3CED">
              <w:fldChar w:fldCharType="end"/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DHARMADEV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INFRASTRUCTURE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SWAMINARAYAN PARK 4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(7 STOREY)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252 FLATS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EXCAVATION &amp; FOUNDATION UPTO TIEBEAM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DEC.2013 TO TILL APRIL 2014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SR. SITE ENGINEER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  <w:r>
              <w:fldChar w:fldCharType="begin"/>
            </w:r>
            <w:r w:rsidR="00957DBB">
              <w:instrText xml:space="preserve"> HYPERLINK \l "bookmark=id.2et92p0" </w:instrText>
            </w:r>
            <w:r>
              <w:fldChar w:fldCharType="separate"/>
            </w:r>
            <w:r w:rsidR="00957DBB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PRESS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CTRL+CLICK</w:t>
            </w:r>
            <w:r w:rsidR="007F3CED">
              <w:fldChar w:fldCharType="end"/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6</w:t>
            </w:r>
          </w:p>
        </w:tc>
        <w:tc>
          <w:tcPr>
            <w:tcW w:w="1575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UNICON ENGINEERS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621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ARYAAN OPULANCE</w:t>
            </w:r>
          </w:p>
        </w:tc>
        <w:tc>
          <w:tcPr>
            <w:tcW w:w="1396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RESIDENTIAL HIGH RISE (22 STOREY)</w:t>
            </w:r>
          </w:p>
        </w:tc>
        <w:tc>
          <w:tcPr>
            <w:tcW w:w="703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80</w:t>
            </w:r>
          </w:p>
        </w:tc>
        <w:tc>
          <w:tcPr>
            <w:tcW w:w="1829" w:type="dxa"/>
          </w:tcPr>
          <w:p w:rsidR="007F3CED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WOLE R.C.C INCLUDING FOUNDATION &amp;</w:t>
            </w:r>
          </w:p>
          <w:p w:rsidR="007F3CED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EXCAVATION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218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APRIL 2014 TO DECEMBER 2016</w:t>
            </w:r>
          </w:p>
        </w:tc>
        <w:tc>
          <w:tcPr>
            <w:tcW w:w="1560" w:type="dxa"/>
          </w:tcPr>
          <w:p w:rsidR="007F3CED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PROJECT MANAGER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(ON BEHALF OF CONTRACTOR)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  <w:r>
              <w:fldChar w:fldCharType="begin"/>
            </w:r>
            <w:r w:rsidR="00957DBB">
              <w:instrText xml:space="preserve"> HYPERLINK \l "bookmark=id.tyjcwt" </w:instrText>
            </w:r>
            <w:r>
              <w:fldChar w:fldCharType="separate"/>
            </w:r>
            <w:r w:rsidR="00957DBB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PRESS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CTRL+CLICK</w:t>
            </w:r>
            <w:r w:rsidR="007F3CED">
              <w:fldChar w:fldCharType="end"/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rPr>
          <w:trHeight w:val="1818"/>
        </w:trPr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7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UNICON ENGINEERS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VERANTES 22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RESIDENTIAL HIGH RISE(12 STOREY)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EARTH RETANTION (PILE)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APRIL 2015 TO JUNE 2015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  <w:p w:rsidR="007F3CED" w:rsidRDefault="00957DBB">
            <w:pPr>
              <w:pStyle w:val="normal0"/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(ON BEHALF OF CONTRACTOR)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  <w:r>
              <w:fldChar w:fldCharType="begin"/>
            </w:r>
            <w:r w:rsidR="00957DBB">
              <w:instrText xml:space="preserve"> HYPERLINK \l "bookmark=id.3dy6vkm" </w:instrText>
            </w:r>
            <w:r>
              <w:fldChar w:fldCharType="separate"/>
            </w:r>
            <w:r w:rsidR="00957DBB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PRESS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CTRL+CLICK</w:t>
            </w:r>
            <w:r w:rsidR="007F3CED">
              <w:fldChar w:fldCharType="end"/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8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UNICON ENGINEERS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SHAH RESIDENCY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PRIVATE BUNGLOW(2 STOREY 3000SQM)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RCC, MASONARY &amp; PLASTER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MAY 2016 TO APRIL 2017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(ON BEHALF OF CONTRACTOR)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9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UNICON ENGINEERS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ANERIS VILLA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PRIVATE BUNGLOW (5000 SQM)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RCC, MASONARY &amp; PLASTER</w:t>
            </w: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AUG 2016 TO APRIL 2017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(ON BEHALF OF CONTRACTOR)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10</w:t>
            </w:r>
          </w:p>
        </w:tc>
        <w:tc>
          <w:tcPr>
            <w:tcW w:w="1575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NEBULA INFRASPACE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AAVAAS BY NEBULA (AHMEDABAD)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396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RESIDENTIAL LOW COST HOUSIN TOWNSHIP</w:t>
            </w:r>
          </w:p>
        </w:tc>
        <w:tc>
          <w:tcPr>
            <w:tcW w:w="703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1829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OVERALL WORK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218" w:type="dxa"/>
          </w:tcPr>
          <w:p w:rsidR="007F3CED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APRIL 2017 TO FEB 2019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560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ASSISTANT PROJECT MANAGER</w:t>
            </w:r>
          </w:p>
        </w:tc>
        <w:tc>
          <w:tcPr>
            <w:tcW w:w="1260" w:type="dxa"/>
          </w:tcPr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</w:rPr>
              <w:fldChar w:fldCharType="begin"/>
            </w:r>
            <w:r w:rsidR="00957DBB" w:rsidRPr="00957DBB">
              <w:rPr>
                <w:b/>
                <w:color w:val="FF0000"/>
              </w:rPr>
              <w:instrText xml:space="preserve"> HYPERLINK \l "bookmark=id.4d34og8" </w:instrText>
            </w:r>
            <w:r w:rsidRPr="00957DBB">
              <w:rPr>
                <w:b/>
                <w:color w:val="FF0000"/>
              </w:rPr>
              <w:fldChar w:fldCharType="separate"/>
            </w:r>
            <w:r w:rsidR="00957DBB"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PRESS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CTRL+CLICK</w:t>
            </w:r>
            <w:r w:rsidR="007F3CED" w:rsidRPr="00957DBB">
              <w:rPr>
                <w:b/>
                <w:color w:val="FF0000"/>
              </w:rPr>
              <w:fldChar w:fldCharType="end"/>
            </w:r>
          </w:p>
        </w:tc>
        <w:tc>
          <w:tcPr>
            <w:tcW w:w="593" w:type="dxa"/>
          </w:tcPr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11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NEBULA INFRASPACE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AAVAAS BY NEBULA (SANAND)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PROJECT OFFICE AND SAMPLE UNIT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OVERALL WORK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FEBRUARY 2018 TO DEC.2019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PROJECT INCHARGE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  <w:r>
              <w:fldChar w:fldCharType="begin"/>
            </w:r>
            <w:r w:rsidR="00957DBB">
              <w:instrText xml:space="preserve"> HYPERLINK \l "bookmark=id.1t3h5sf" </w:instrText>
            </w:r>
            <w:r>
              <w:fldChar w:fldCharType="separate"/>
            </w:r>
            <w:r w:rsidR="00957DBB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PRESS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  <w:t>CTRL+CLICK</w:t>
            </w:r>
            <w:r w:rsidR="007F3CED">
              <w:fldChar w:fldCharType="end"/>
            </w: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c>
          <w:tcPr>
            <w:tcW w:w="1275" w:type="dxa"/>
          </w:tcPr>
          <w:p w:rsidR="007F3CED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12</w:t>
            </w:r>
          </w:p>
        </w:tc>
        <w:tc>
          <w:tcPr>
            <w:tcW w:w="1575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NEBULA INFRASPACE</w:t>
            </w:r>
          </w:p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OWNERS BUNGLOW</w:t>
            </w:r>
          </w:p>
        </w:tc>
        <w:tc>
          <w:tcPr>
            <w:tcW w:w="1396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RENOVATION AND EXTANTION</w:t>
            </w:r>
          </w:p>
        </w:tc>
        <w:tc>
          <w:tcPr>
            <w:tcW w:w="703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1829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OVERALL WORK</w:t>
            </w:r>
          </w:p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218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DEC 2019 TO JUNE2020</w:t>
            </w:r>
          </w:p>
        </w:tc>
        <w:tc>
          <w:tcPr>
            <w:tcW w:w="1560" w:type="dxa"/>
          </w:tcPr>
          <w:p w:rsidR="007F3CED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PROJECT INCHARGE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F3CED">
        <w:trPr>
          <w:trHeight w:val="1071"/>
        </w:trPr>
        <w:tc>
          <w:tcPr>
            <w:tcW w:w="1275" w:type="dxa"/>
          </w:tcPr>
          <w:p w:rsidR="007F3CED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13</w:t>
            </w:r>
          </w:p>
        </w:tc>
        <w:tc>
          <w:tcPr>
            <w:tcW w:w="1575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NEBULA INFRASPACE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LLP.</w:t>
            </w:r>
          </w:p>
        </w:tc>
        <w:tc>
          <w:tcPr>
            <w:tcW w:w="1621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WEST RIDGE BY PACIFICA</w:t>
            </w:r>
          </w:p>
        </w:tc>
        <w:tc>
          <w:tcPr>
            <w:tcW w:w="1396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RESIDENTIAL LUXURIOUS VILLAS</w:t>
            </w:r>
          </w:p>
        </w:tc>
        <w:tc>
          <w:tcPr>
            <w:tcW w:w="703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23</w:t>
            </w:r>
          </w:p>
        </w:tc>
        <w:tc>
          <w:tcPr>
            <w:tcW w:w="1829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OVERALL WORK</w:t>
            </w:r>
          </w:p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1218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JUNE2020 TO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MAY 2021</w:t>
            </w:r>
          </w:p>
        </w:tc>
        <w:tc>
          <w:tcPr>
            <w:tcW w:w="1560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PROJECT INCHARGE</w:t>
            </w:r>
          </w:p>
        </w:tc>
        <w:tc>
          <w:tcPr>
            <w:tcW w:w="1260" w:type="dxa"/>
          </w:tcPr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</w:rPr>
              <w:fldChar w:fldCharType="begin"/>
            </w:r>
            <w:r w:rsidR="00957DBB" w:rsidRPr="00957DBB">
              <w:rPr>
                <w:b/>
                <w:color w:val="FF0000"/>
              </w:rPr>
              <w:instrText xml:space="preserve"> HYPERLINK \l "bookmark=id.17dp8vu" </w:instrText>
            </w:r>
            <w:r w:rsidRPr="00957DBB">
              <w:rPr>
                <w:b/>
                <w:color w:val="FF0000"/>
              </w:rPr>
              <w:fldChar w:fldCharType="separate"/>
            </w:r>
            <w:r w:rsidR="00957DBB"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PRESS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CTRL+CLICK</w:t>
            </w:r>
            <w:r w:rsidR="007F3CED" w:rsidRPr="00957DBB">
              <w:rPr>
                <w:b/>
                <w:color w:val="FF0000"/>
              </w:rPr>
              <w:fldChar w:fldCharType="end"/>
            </w:r>
          </w:p>
        </w:tc>
        <w:tc>
          <w:tcPr>
            <w:tcW w:w="593" w:type="dxa"/>
          </w:tcPr>
          <w:p w:rsidR="007F3CED" w:rsidRPr="00957DBB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</w:p>
        </w:tc>
      </w:tr>
      <w:tr w:rsidR="007F3CED">
        <w:trPr>
          <w:trHeight w:val="1071"/>
        </w:trPr>
        <w:tc>
          <w:tcPr>
            <w:tcW w:w="1275" w:type="dxa"/>
          </w:tcPr>
          <w:p w:rsidR="007F3CED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14</w:t>
            </w:r>
          </w:p>
        </w:tc>
        <w:tc>
          <w:tcPr>
            <w:tcW w:w="1575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JAYSHREE ASSOCIATES</w:t>
            </w:r>
          </w:p>
        </w:tc>
        <w:tc>
          <w:tcPr>
            <w:tcW w:w="1621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SURYAKAMAL APPARTMENTS</w:t>
            </w:r>
          </w:p>
        </w:tc>
        <w:tc>
          <w:tcPr>
            <w:tcW w:w="1396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RESIDENTIAL (7 STOREY)</w:t>
            </w:r>
          </w:p>
        </w:tc>
        <w:tc>
          <w:tcPr>
            <w:tcW w:w="703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56</w:t>
            </w:r>
          </w:p>
        </w:tc>
        <w:tc>
          <w:tcPr>
            <w:tcW w:w="1829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OVERALL WORK</w:t>
            </w:r>
          </w:p>
        </w:tc>
        <w:tc>
          <w:tcPr>
            <w:tcW w:w="1218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MAY 2021 TO</w:t>
            </w:r>
          </w:p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MAY 2022</w:t>
            </w:r>
          </w:p>
        </w:tc>
        <w:tc>
          <w:tcPr>
            <w:tcW w:w="1560" w:type="dxa"/>
          </w:tcPr>
          <w:p w:rsidR="007F3CED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PROJECT MANAGER</w:t>
            </w:r>
          </w:p>
        </w:tc>
        <w:tc>
          <w:tcPr>
            <w:tcW w:w="1260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7F3CED" w:rsidRDefault="007F3CED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957DBB">
        <w:trPr>
          <w:trHeight w:val="1071"/>
        </w:trPr>
        <w:tc>
          <w:tcPr>
            <w:tcW w:w="1275" w:type="dxa"/>
          </w:tcPr>
          <w:p w:rsidR="00957DBB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lastRenderedPageBreak/>
              <w:t>15</w:t>
            </w:r>
          </w:p>
        </w:tc>
        <w:tc>
          <w:tcPr>
            <w:tcW w:w="1575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SWATI SANDHYA PROCON</w:t>
            </w:r>
          </w:p>
        </w:tc>
        <w:tc>
          <w:tcPr>
            <w:tcW w:w="1621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SWATI SENOR</w:t>
            </w:r>
          </w:p>
        </w:tc>
        <w:tc>
          <w:tcPr>
            <w:tcW w:w="1396" w:type="dxa"/>
          </w:tcPr>
          <w:p w:rsidR="00957DBB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RESIDENTIAL (22 STOREY 5BHK ULTRA LUXURIOUS APPARTMENTS)</w:t>
            </w:r>
          </w:p>
        </w:tc>
        <w:tc>
          <w:tcPr>
            <w:tcW w:w="703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54</w:t>
            </w:r>
          </w:p>
        </w:tc>
        <w:tc>
          <w:tcPr>
            <w:tcW w:w="1829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OVERALL WORK</w:t>
            </w:r>
          </w:p>
        </w:tc>
        <w:tc>
          <w:tcPr>
            <w:tcW w:w="1218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JUNE 2022 TO TILL NOW</w:t>
            </w:r>
          </w:p>
        </w:tc>
        <w:tc>
          <w:tcPr>
            <w:tcW w:w="1560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PROJECT MANAGER</w:t>
            </w:r>
          </w:p>
        </w:tc>
        <w:tc>
          <w:tcPr>
            <w:tcW w:w="1260" w:type="dxa"/>
          </w:tcPr>
          <w:p w:rsid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957DBB">
        <w:trPr>
          <w:trHeight w:val="1071"/>
        </w:trPr>
        <w:tc>
          <w:tcPr>
            <w:tcW w:w="1275" w:type="dxa"/>
          </w:tcPr>
          <w:p w:rsidR="00957DBB" w:rsidRPr="00957DBB" w:rsidRDefault="00957DBB" w:rsidP="00957DBB">
            <w:pPr>
              <w:pStyle w:val="normal0"/>
              <w:spacing w:after="4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16</w:t>
            </w:r>
          </w:p>
        </w:tc>
        <w:tc>
          <w:tcPr>
            <w:tcW w:w="1575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SWATI SANDHYA PROCON</w:t>
            </w:r>
          </w:p>
        </w:tc>
        <w:tc>
          <w:tcPr>
            <w:tcW w:w="1621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SWATI CORPORATE HOUSE</w:t>
            </w:r>
          </w:p>
        </w:tc>
        <w:tc>
          <w:tcPr>
            <w:tcW w:w="1396" w:type="dxa"/>
          </w:tcPr>
          <w:p w:rsidR="00957DBB" w:rsidRPr="00957DBB" w:rsidRDefault="00957DBB">
            <w:pPr>
              <w:pStyle w:val="normal0"/>
              <w:spacing w:after="40"/>
              <w:rPr>
                <w:b/>
                <w:color w:val="FF0000"/>
                <w:sz w:val="18"/>
                <w:szCs w:val="18"/>
              </w:rPr>
            </w:pPr>
            <w:r w:rsidRPr="00957DBB">
              <w:rPr>
                <w:b/>
                <w:color w:val="FF0000"/>
                <w:sz w:val="18"/>
                <w:szCs w:val="18"/>
              </w:rPr>
              <w:t>OFFICE BUILDING</w:t>
            </w:r>
          </w:p>
        </w:tc>
        <w:tc>
          <w:tcPr>
            <w:tcW w:w="703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1</w:t>
            </w:r>
          </w:p>
        </w:tc>
        <w:tc>
          <w:tcPr>
            <w:tcW w:w="1829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OVERALL WORK</w:t>
            </w:r>
          </w:p>
        </w:tc>
        <w:tc>
          <w:tcPr>
            <w:tcW w:w="1218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FEB 2024 TO TILL NOW</w:t>
            </w:r>
          </w:p>
        </w:tc>
        <w:tc>
          <w:tcPr>
            <w:tcW w:w="1560" w:type="dxa"/>
          </w:tcPr>
          <w:p w:rsidR="00957DBB" w:rsidRP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</w:pPr>
            <w:r w:rsidRPr="00957DB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u w:val="single"/>
              </w:rPr>
              <w:t>PROJECT MANAGER</w:t>
            </w:r>
          </w:p>
        </w:tc>
        <w:tc>
          <w:tcPr>
            <w:tcW w:w="1260" w:type="dxa"/>
          </w:tcPr>
          <w:p w:rsid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593" w:type="dxa"/>
          </w:tcPr>
          <w:p w:rsidR="00957DBB" w:rsidRDefault="00957DBB">
            <w:pPr>
              <w:pStyle w:val="normal0"/>
              <w:spacing w:after="40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7F3CED" w:rsidRDefault="00957DBB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:rsidR="007F3CED" w:rsidRDefault="0095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Desai</w:t>
      </w:r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 at DHARMADEV Infra.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Ltd.</w:t>
      </w:r>
      <w:proofErr w:type="gramEnd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+91 9712646078</w:t>
      </w:r>
    </w:p>
    <w:p w:rsidR="007F3CED" w:rsidRDefault="0095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Bipin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Shah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Uni.)</w:t>
      </w:r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Manager at DHARMADEV Infra.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Ltd.</w:t>
      </w:r>
      <w:proofErr w:type="gramEnd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+91 9227203388</w:t>
      </w:r>
    </w:p>
    <w:p w:rsidR="007F3CED" w:rsidRDefault="0095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Soni</w:t>
      </w:r>
      <w:proofErr w:type="spellEnd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Partner of UNICON ENGINEERS</w:t>
      </w:r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+91 9825577153</w:t>
      </w:r>
    </w:p>
    <w:p w:rsidR="007F3CED" w:rsidRDefault="0095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Shah</w:t>
      </w:r>
    </w:p>
    <w:p w:rsidR="00957DBB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Prtner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AARYAN BUILTSPACE LLP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+91 9909970790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5.Mr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Masood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Khan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Founding Partner of Nebula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LLP.</w:t>
      </w:r>
      <w:proofErr w:type="gramEnd"/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9638665444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6.Mr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Pravin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Chotaliya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DBB" w:rsidRP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Owner </w:t>
      </w:r>
      <w:proofErr w:type="spellStart"/>
      <w:r w:rsidRPr="00957DBB">
        <w:rPr>
          <w:rFonts w:ascii="Times New Roman" w:eastAsia="Times New Roman" w:hAnsi="Times New Roman" w:cs="Times New Roman"/>
          <w:color w:val="000000"/>
          <w:sz w:val="24"/>
          <w:szCs w:val="24"/>
        </w:rPr>
        <w:t>Jayshree</w:t>
      </w:r>
      <w:proofErr w:type="spellEnd"/>
      <w:r w:rsidRPr="0095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associates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9825006370</w:t>
      </w:r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7.Mr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Chotaliya</w:t>
      </w:r>
      <w:proofErr w:type="spellEnd"/>
    </w:p>
    <w:p w:rsidR="00957DBB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Jayshree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associates</w:t>
      </w:r>
    </w:p>
    <w:p w:rsidR="007F3CED" w:rsidRDefault="00957DBB" w:rsidP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9825326570.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Thanking you                                                             </w:t>
      </w:r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MohammadJuned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Shaikh</w:t>
      </w:r>
      <w:proofErr w:type="spellEnd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:rsidR="007F3CED" w:rsidRDefault="007F3C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30j0zll" w:colFirst="0" w:colLast="0"/>
      <w:bookmarkEnd w:id="0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bookmark=id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3CED" w:rsidRDefault="007F3C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bookmark=id.3znysh7" w:colFirst="0" w:colLast="0"/>
      <w:bookmarkEnd w:id="2"/>
    </w:p>
    <w:p w:rsidR="007F3CED" w:rsidRDefault="007F3C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3CED" w:rsidRDefault="007F3CE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bookmark=id.2et92p0" w:colFirst="0" w:colLast="0"/>
      <w:bookmarkEnd w:id="3"/>
    </w:p>
    <w:p w:rsidR="007F3CED" w:rsidRDefault="00957D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4" w:name="bookmark=id.tyjcwt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3CED" w:rsidRDefault="007F3CED">
      <w:pPr>
        <w:pStyle w:val="normal0"/>
        <w:tabs>
          <w:tab w:val="left" w:pos="720"/>
        </w:tabs>
        <w:spacing w:after="0" w:line="240" w:lineRule="auto"/>
      </w:pPr>
      <w:bookmarkStart w:id="5" w:name="bookmark=id.3dy6vkm" w:colFirst="0" w:colLast="0"/>
      <w:bookmarkEnd w:id="5"/>
    </w:p>
    <w:p w:rsidR="007F3CED" w:rsidRDefault="00957DBB">
      <w:pPr>
        <w:pStyle w:val="normal0"/>
        <w:tabs>
          <w:tab w:val="left" w:pos="720"/>
        </w:tabs>
        <w:spacing w:after="0" w:line="240" w:lineRule="auto"/>
        <w:ind w:left="720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3CED" w:rsidRDefault="00957DBB">
      <w:pPr>
        <w:pStyle w:val="normal0"/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6" w:name="bookmark=id.1t3h5sf" w:colFirst="0" w:colLast="0"/>
      <w:bookmarkEnd w:id="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3CED" w:rsidRDefault="007F3CED">
      <w:pPr>
        <w:pStyle w:val="normal0"/>
        <w:spacing w:line="240" w:lineRule="auto"/>
        <w:rPr>
          <w:b/>
        </w:rPr>
      </w:pPr>
    </w:p>
    <w:p w:rsidR="007F3CED" w:rsidRDefault="007F3CED">
      <w:pPr>
        <w:pStyle w:val="normal0"/>
        <w:spacing w:line="240" w:lineRule="auto"/>
        <w:rPr>
          <w:b/>
        </w:rPr>
      </w:pPr>
    </w:p>
    <w:p w:rsidR="007F3CED" w:rsidRDefault="007F3CED">
      <w:pPr>
        <w:pStyle w:val="normal0"/>
        <w:spacing w:line="240" w:lineRule="auto"/>
        <w:rPr>
          <w:b/>
        </w:rPr>
      </w:pPr>
    </w:p>
    <w:p w:rsidR="007F3CED" w:rsidRDefault="007F3CED">
      <w:pPr>
        <w:pStyle w:val="normal0"/>
        <w:spacing w:line="240" w:lineRule="auto"/>
        <w:rPr>
          <w:b/>
        </w:rPr>
      </w:pPr>
    </w:p>
    <w:p w:rsidR="007F3CED" w:rsidRDefault="00957DBB">
      <w:pPr>
        <w:pStyle w:val="normal0"/>
        <w:spacing w:line="240" w:lineRule="auto"/>
        <w:rPr>
          <w:b/>
        </w:rPr>
      </w:pPr>
      <w:r>
        <w:rPr>
          <w:b/>
        </w:rPr>
        <w:t>`</w:t>
      </w: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  <w:bookmarkStart w:id="7" w:name="bookmark=id.4d34og8" w:colFirst="0" w:colLast="0"/>
      <w:bookmarkEnd w:id="7"/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p w:rsidR="007F3CED" w:rsidRDefault="007F3CED">
      <w:pPr>
        <w:pStyle w:val="normal0"/>
        <w:spacing w:line="240" w:lineRule="auto"/>
        <w:rPr>
          <w:sz w:val="20"/>
          <w:szCs w:val="20"/>
        </w:rPr>
      </w:pPr>
    </w:p>
    <w:sectPr w:rsidR="007F3CED" w:rsidSect="007F3C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C64"/>
    <w:multiLevelType w:val="multilevel"/>
    <w:tmpl w:val="0C3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46818"/>
    <w:multiLevelType w:val="multilevel"/>
    <w:tmpl w:val="9E188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CED"/>
    <w:rsid w:val="007F3CED"/>
    <w:rsid w:val="0095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3C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3C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3C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3C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3C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3C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F3CED"/>
  </w:style>
  <w:style w:type="paragraph" w:styleId="Title">
    <w:name w:val="Title"/>
    <w:basedOn w:val="normal0"/>
    <w:next w:val="normal0"/>
    <w:rsid w:val="007F3CE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7F3CED"/>
  </w:style>
  <w:style w:type="paragraph" w:customStyle="1" w:styleId="normal0">
    <w:name w:val="normal"/>
    <w:rsid w:val="007F3CED"/>
  </w:style>
  <w:style w:type="paragraph" w:styleId="Subtitle">
    <w:name w:val="Subtitle"/>
    <w:basedOn w:val="normal0"/>
    <w:next w:val="normal0"/>
    <w:rsid w:val="007F3C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7F3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kh.juned2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nLPD96C75QW5wFEFYkxFQ8psw==">AMUW2mV6Mg24nGSiFhjOpFXZ7ELc+BQW2Er9/QreoER+/idHi3mE7vSQgLSXeAU580ViZTJQGcZlXXoYRNtzvP00XT//ec0Aaapu5KFxs85lIfUSaJZfRfEdCgQwwRi0M0MrvLEBX4crrrHrHjYyjvkGpHEW+mS7nZksyjKbEU/Bf1GDs2tEE9eS8BdicBg3q+pum6VxDR1mnB4M/hQ3cbFkoSKTsLHjNchb7Bj+PqFzP9s+vtM1YCY=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Akram Shaikh</cp:lastModifiedBy>
  <cp:revision>2</cp:revision>
  <dcterms:created xsi:type="dcterms:W3CDTF">2025-06-26T15:06:00Z</dcterms:created>
  <dcterms:modified xsi:type="dcterms:W3CDTF">2025-06-26T16:19:00Z</dcterms:modified>
</cp:coreProperties>
</file>