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581"/>
        <w:gridCol w:w="3484"/>
      </w:tblGrid>
      <w:tr w:rsidR="00207180" w:rsidRPr="00207180" w:rsidTr="00207180">
        <w:trPr>
          <w:tblCellSpacing w:w="0" w:type="dxa"/>
        </w:trPr>
        <w:tc>
          <w:tcPr>
            <w:tcW w:w="0" w:type="auto"/>
            <w:gridSpan w:val="2"/>
            <w:vAlign w:val="center"/>
            <w:hideMark/>
          </w:tcPr>
          <w:p w:rsidR="00207180" w:rsidRPr="00207180" w:rsidRDefault="00207180" w:rsidP="00207180">
            <w:pPr>
              <w:spacing w:after="0" w:line="240" w:lineRule="auto"/>
              <w:rPr>
                <w:rFonts w:ascii="Verdana" w:eastAsia="Times New Roman" w:hAnsi="Verdana" w:cs="Times New Roman"/>
                <w:color w:val="444444"/>
                <w:sz w:val="17"/>
                <w:szCs w:val="17"/>
              </w:rPr>
            </w:pPr>
            <w:r w:rsidRPr="00207180">
              <w:rPr>
                <w:rFonts w:ascii="Verdana" w:eastAsia="Times New Roman" w:hAnsi="Verdana" w:cs="Times New Roman"/>
                <w:color w:val="444444"/>
                <w:sz w:val="17"/>
                <w:szCs w:val="17"/>
              </w:rPr>
              <w:t>Protocol approved, Christine Norton 2008-0577</w:t>
            </w:r>
            <w:r w:rsidRPr="00207180">
              <w:rPr>
                <w:rFonts w:ascii="Arial" w:eastAsia="Times New Roman" w:hAnsi="Arial" w:cs="Arial"/>
                <w:color w:val="444444"/>
                <w:sz w:val="17"/>
                <w:szCs w:val="17"/>
              </w:rPr>
              <w:t>‏</w:t>
            </w:r>
          </w:p>
        </w:tc>
      </w:tr>
      <w:tr w:rsidR="00207180" w:rsidRPr="00207180" w:rsidTr="00207180">
        <w:trPr>
          <w:tblCellSpacing w:w="0" w:type="dxa"/>
        </w:trPr>
        <w:tc>
          <w:tcPr>
            <w:tcW w:w="0" w:type="auto"/>
            <w:vAlign w:val="center"/>
            <w:hideMark/>
          </w:tcPr>
          <w:p w:rsidR="00207180" w:rsidRPr="00207180" w:rsidRDefault="00207180" w:rsidP="00207180">
            <w:pPr>
              <w:spacing w:after="0" w:line="240" w:lineRule="auto"/>
              <w:rPr>
                <w:rFonts w:ascii="Verdana" w:eastAsia="Times New Roman" w:hAnsi="Verdana" w:cs="Times New Roman"/>
                <w:color w:val="AAAAAA"/>
                <w:sz w:val="17"/>
                <w:szCs w:val="17"/>
              </w:rPr>
            </w:pPr>
            <w:r w:rsidRPr="00207180">
              <w:rPr>
                <w:rFonts w:ascii="Verdana" w:eastAsia="Times New Roman" w:hAnsi="Verdana" w:cs="Times New Roman"/>
                <w:color w:val="AAAAAA"/>
                <w:sz w:val="17"/>
                <w:szCs w:val="17"/>
              </w:rPr>
              <w:t>From:</w:t>
            </w:r>
          </w:p>
        </w:tc>
        <w:tc>
          <w:tcPr>
            <w:tcW w:w="0" w:type="auto"/>
            <w:vAlign w:val="center"/>
            <w:hideMark/>
          </w:tcPr>
          <w:p w:rsidR="00207180" w:rsidRPr="00207180" w:rsidRDefault="00207180" w:rsidP="00207180">
            <w:pPr>
              <w:spacing w:after="0" w:line="240" w:lineRule="auto"/>
              <w:rPr>
                <w:rFonts w:ascii="Verdana" w:eastAsia="Times New Roman" w:hAnsi="Verdana" w:cs="Times New Roman"/>
                <w:color w:val="444444"/>
                <w:sz w:val="17"/>
                <w:szCs w:val="17"/>
              </w:rPr>
            </w:pPr>
            <w:r w:rsidRPr="00207180">
              <w:rPr>
                <w:rFonts w:ascii="Verdana" w:eastAsia="Times New Roman" w:hAnsi="Verdana" w:cs="Times New Roman"/>
                <w:b/>
                <w:bCs/>
                <w:color w:val="444444"/>
                <w:sz w:val="17"/>
                <w:szCs w:val="17"/>
              </w:rPr>
              <w:t>ssottosa@du.edu</w:t>
            </w:r>
          </w:p>
        </w:tc>
      </w:tr>
      <w:tr w:rsidR="00207180" w:rsidRPr="00207180" w:rsidTr="00207180">
        <w:trPr>
          <w:tblCellSpacing w:w="0" w:type="dxa"/>
        </w:trPr>
        <w:tc>
          <w:tcPr>
            <w:tcW w:w="0" w:type="auto"/>
            <w:vAlign w:val="center"/>
            <w:hideMark/>
          </w:tcPr>
          <w:p w:rsidR="00207180" w:rsidRPr="00207180" w:rsidRDefault="00207180" w:rsidP="00207180">
            <w:pPr>
              <w:spacing w:after="0" w:line="240" w:lineRule="auto"/>
              <w:rPr>
                <w:rFonts w:ascii="Verdana" w:eastAsia="Times New Roman" w:hAnsi="Verdana" w:cs="Times New Roman"/>
                <w:color w:val="AAAAAA"/>
                <w:sz w:val="17"/>
                <w:szCs w:val="17"/>
              </w:rPr>
            </w:pPr>
            <w:r w:rsidRPr="00207180">
              <w:rPr>
                <w:rFonts w:ascii="Verdana" w:eastAsia="Times New Roman" w:hAnsi="Verdana" w:cs="Times New Roman"/>
                <w:color w:val="AAAAAA"/>
                <w:sz w:val="17"/>
                <w:szCs w:val="17"/>
              </w:rPr>
              <w:t>Sent:</w:t>
            </w:r>
          </w:p>
        </w:tc>
        <w:tc>
          <w:tcPr>
            <w:tcW w:w="0" w:type="auto"/>
            <w:vAlign w:val="center"/>
            <w:hideMark/>
          </w:tcPr>
          <w:p w:rsidR="00207180" w:rsidRPr="00207180" w:rsidRDefault="00207180" w:rsidP="00207180">
            <w:pPr>
              <w:spacing w:after="0" w:line="240" w:lineRule="auto"/>
              <w:rPr>
                <w:rFonts w:ascii="Verdana" w:eastAsia="Times New Roman" w:hAnsi="Verdana" w:cs="Times New Roman"/>
                <w:color w:val="444444"/>
                <w:sz w:val="17"/>
                <w:szCs w:val="17"/>
              </w:rPr>
            </w:pPr>
            <w:r w:rsidRPr="00207180">
              <w:rPr>
                <w:rFonts w:ascii="Verdana" w:eastAsia="Times New Roman" w:hAnsi="Verdana" w:cs="Times New Roman"/>
                <w:color w:val="444444"/>
                <w:sz w:val="17"/>
                <w:szCs w:val="17"/>
              </w:rPr>
              <w:t>Fri 3/28/08 10:10 AM</w:t>
            </w:r>
          </w:p>
        </w:tc>
      </w:tr>
      <w:tr w:rsidR="00207180" w:rsidRPr="00207180" w:rsidTr="00207180">
        <w:trPr>
          <w:tblCellSpacing w:w="0" w:type="dxa"/>
        </w:trPr>
        <w:tc>
          <w:tcPr>
            <w:tcW w:w="0" w:type="auto"/>
            <w:vAlign w:val="center"/>
            <w:hideMark/>
          </w:tcPr>
          <w:p w:rsidR="00207180" w:rsidRPr="00207180" w:rsidRDefault="00207180" w:rsidP="00207180">
            <w:pPr>
              <w:spacing w:after="0" w:line="240" w:lineRule="auto"/>
              <w:rPr>
                <w:rFonts w:ascii="Verdana" w:eastAsia="Times New Roman" w:hAnsi="Verdana" w:cs="Times New Roman"/>
                <w:color w:val="AAAAAA"/>
                <w:sz w:val="17"/>
                <w:szCs w:val="17"/>
              </w:rPr>
            </w:pPr>
            <w:r w:rsidRPr="00207180">
              <w:rPr>
                <w:rFonts w:ascii="Verdana" w:eastAsia="Times New Roman" w:hAnsi="Verdana" w:cs="Times New Roman"/>
                <w:color w:val="AAAAAA"/>
                <w:sz w:val="17"/>
                <w:szCs w:val="17"/>
              </w:rPr>
              <w:t xml:space="preserve">To: </w:t>
            </w:r>
          </w:p>
        </w:tc>
        <w:tc>
          <w:tcPr>
            <w:tcW w:w="0" w:type="auto"/>
            <w:vAlign w:val="center"/>
            <w:hideMark/>
          </w:tcPr>
          <w:p w:rsidR="00207180" w:rsidRPr="00207180" w:rsidRDefault="00207180" w:rsidP="00207180">
            <w:pPr>
              <w:spacing w:after="0" w:line="240" w:lineRule="auto"/>
              <w:rPr>
                <w:rFonts w:ascii="Verdana" w:eastAsia="Times New Roman" w:hAnsi="Verdana" w:cs="Times New Roman"/>
                <w:color w:val="444444"/>
                <w:sz w:val="17"/>
                <w:szCs w:val="17"/>
              </w:rPr>
            </w:pPr>
            <w:r w:rsidRPr="00207180">
              <w:rPr>
                <w:rFonts w:ascii="Verdana" w:eastAsia="Times New Roman" w:hAnsi="Verdana" w:cs="Times New Roman"/>
                <w:color w:val="444444"/>
                <w:sz w:val="17"/>
                <w:szCs w:val="17"/>
              </w:rPr>
              <w:t>christine_lynn_norton@hotmail.com</w:t>
            </w:r>
          </w:p>
        </w:tc>
      </w:tr>
    </w:tbl>
    <w:p w:rsidR="00207180" w:rsidRPr="00207180" w:rsidRDefault="00207180" w:rsidP="002071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07180">
        <w:rPr>
          <w:rFonts w:ascii="Courier New" w:eastAsia="Times New Roman" w:hAnsi="Courier New" w:cs="Courier New"/>
          <w:color w:val="444444"/>
          <w:sz w:val="20"/>
          <w:szCs w:val="20"/>
        </w:rPr>
        <w:t xml:space="preserve"> </w:t>
      </w:r>
      <w:r w:rsidRPr="00207180">
        <w:rPr>
          <w:rFonts w:ascii="Courier New" w:eastAsia="Times New Roman" w:hAnsi="Courier New" w:cs="Courier New"/>
          <w:color w:val="444444"/>
          <w:sz w:val="20"/>
          <w:szCs w:val="20"/>
        </w:rPr>
        <w:br/>
        <w:t>The following human subjects protocol application has been approved by the IRB, effective 03/11/2008.</w:t>
      </w:r>
      <w:r w:rsidRPr="00207180">
        <w:rPr>
          <w:rFonts w:ascii="Courier New" w:eastAsia="Times New Roman" w:hAnsi="Courier New" w:cs="Courier New"/>
          <w:color w:val="444444"/>
          <w:sz w:val="20"/>
          <w:szCs w:val="20"/>
        </w:rPr>
        <w:br/>
        <w:t xml:space="preserve"> </w:t>
      </w:r>
      <w:r w:rsidRPr="00207180">
        <w:rPr>
          <w:rFonts w:ascii="Courier New" w:eastAsia="Times New Roman" w:hAnsi="Courier New" w:cs="Courier New"/>
          <w:color w:val="444444"/>
          <w:sz w:val="20"/>
          <w:szCs w:val="20"/>
        </w:rPr>
        <w:br/>
        <w:t xml:space="preserve">Protocol Director: Christine Norton </w:t>
      </w:r>
      <w:r w:rsidRPr="00207180">
        <w:rPr>
          <w:rFonts w:ascii="Courier New" w:eastAsia="Times New Roman" w:hAnsi="Courier New" w:cs="Courier New"/>
          <w:color w:val="444444"/>
          <w:sz w:val="20"/>
          <w:szCs w:val="20"/>
        </w:rPr>
        <w:br/>
        <w:t xml:space="preserve">Protocol Title: Exploring the Wilderness Experience as a Bridge Between Identity Complexity </w:t>
      </w:r>
      <w:r w:rsidRPr="00207180">
        <w:rPr>
          <w:rFonts w:ascii="Courier New" w:eastAsia="Times New Roman" w:hAnsi="Courier New" w:cs="Courier New"/>
          <w:color w:val="444444"/>
          <w:sz w:val="20"/>
          <w:szCs w:val="20"/>
        </w:rPr>
        <w:br/>
        <w:t>and the Development of Youth Purpose</w:t>
      </w:r>
      <w:r w:rsidRPr="00207180">
        <w:rPr>
          <w:rFonts w:ascii="Courier New" w:eastAsia="Times New Roman" w:hAnsi="Courier New" w:cs="Courier New"/>
          <w:color w:val="444444"/>
          <w:sz w:val="20"/>
          <w:szCs w:val="20"/>
        </w:rPr>
        <w:br/>
        <w:t>Protocol Number: 2008-0577</w:t>
      </w:r>
      <w:r w:rsidRPr="00207180">
        <w:rPr>
          <w:rFonts w:ascii="Courier New" w:eastAsia="Times New Roman" w:hAnsi="Courier New" w:cs="Courier New"/>
          <w:color w:val="444444"/>
          <w:sz w:val="20"/>
          <w:szCs w:val="20"/>
        </w:rPr>
        <w:br/>
        <w:t xml:space="preserve">Submission include Identity Complexity and Youth Purpose, </w:t>
      </w:r>
      <w:proofErr w:type="spellStart"/>
      <w:r w:rsidRPr="00207180">
        <w:rPr>
          <w:rFonts w:ascii="Courier New" w:eastAsia="Times New Roman" w:hAnsi="Courier New" w:cs="Courier New"/>
          <w:color w:val="444444"/>
          <w:sz w:val="20"/>
          <w:szCs w:val="20"/>
        </w:rPr>
        <w:t>norton.stanford_reference</w:t>
      </w:r>
      <w:proofErr w:type="spellEnd"/>
      <w:r w:rsidRPr="00207180">
        <w:rPr>
          <w:rFonts w:ascii="Courier New" w:eastAsia="Times New Roman" w:hAnsi="Courier New" w:cs="Courier New"/>
          <w:color w:val="444444"/>
          <w:sz w:val="20"/>
          <w:szCs w:val="20"/>
        </w:rPr>
        <w:t xml:space="preserve">, SCA budget, Stanford Grant </w:t>
      </w:r>
      <w:proofErr w:type="spellStart"/>
      <w:r w:rsidRPr="00207180">
        <w:rPr>
          <w:rFonts w:ascii="Courier New" w:eastAsia="Times New Roman" w:hAnsi="Courier New" w:cs="Courier New"/>
          <w:color w:val="444444"/>
          <w:sz w:val="20"/>
          <w:szCs w:val="20"/>
        </w:rPr>
        <w:t>ApplicationForm</w:t>
      </w:r>
      <w:proofErr w:type="spellEnd"/>
      <w:r w:rsidRPr="00207180">
        <w:rPr>
          <w:rFonts w:ascii="Courier New" w:eastAsia="Times New Roman" w:hAnsi="Courier New" w:cs="Courier New"/>
          <w:color w:val="444444"/>
          <w:sz w:val="20"/>
          <w:szCs w:val="20"/>
        </w:rPr>
        <w:t xml:space="preserve">, </w:t>
      </w:r>
      <w:proofErr w:type="spellStart"/>
      <w:r w:rsidRPr="00207180">
        <w:rPr>
          <w:rFonts w:ascii="Courier New" w:eastAsia="Times New Roman" w:hAnsi="Courier New" w:cs="Courier New"/>
          <w:color w:val="444444"/>
          <w:sz w:val="20"/>
          <w:szCs w:val="20"/>
        </w:rPr>
        <w:t>ers</w:t>
      </w:r>
      <w:proofErr w:type="spellEnd"/>
      <w:r w:rsidRPr="00207180">
        <w:rPr>
          <w:rFonts w:ascii="Courier New" w:eastAsia="Times New Roman" w:hAnsi="Courier New" w:cs="Courier New"/>
          <w:color w:val="444444"/>
          <w:sz w:val="20"/>
          <w:szCs w:val="20"/>
        </w:rPr>
        <w:t xml:space="preserve"> letterhead</w:t>
      </w:r>
      <w:r w:rsidRPr="00207180">
        <w:rPr>
          <w:rFonts w:ascii="Courier New" w:eastAsia="Times New Roman" w:hAnsi="Courier New" w:cs="Courier New"/>
          <w:color w:val="444444"/>
          <w:sz w:val="20"/>
          <w:szCs w:val="20"/>
        </w:rPr>
        <w:br/>
        <w:t xml:space="preserve"> </w:t>
      </w:r>
      <w:r w:rsidRPr="00207180">
        <w:rPr>
          <w:rFonts w:ascii="Courier New" w:eastAsia="Times New Roman" w:hAnsi="Courier New" w:cs="Courier New"/>
          <w:color w:val="444444"/>
          <w:sz w:val="20"/>
          <w:szCs w:val="20"/>
        </w:rPr>
        <w:br/>
        <w:t xml:space="preserve">The Institutional Review Board for the Protection of Human Subjects has reviewed the above named project. The project has been approved for the procedures and subjects described in the protocol for a period of 12 months. </w:t>
      </w:r>
      <w:r w:rsidRPr="00207180">
        <w:rPr>
          <w:rFonts w:ascii="Courier New" w:eastAsia="Times New Roman" w:hAnsi="Courier New" w:cs="Courier New"/>
          <w:color w:val="444444"/>
          <w:sz w:val="20"/>
          <w:szCs w:val="20"/>
        </w:rPr>
        <w:br/>
        <w:t xml:space="preserve"> </w:t>
      </w:r>
      <w:r w:rsidRPr="00207180">
        <w:rPr>
          <w:rFonts w:ascii="Courier New" w:eastAsia="Times New Roman" w:hAnsi="Courier New" w:cs="Courier New"/>
          <w:color w:val="444444"/>
          <w:sz w:val="20"/>
          <w:szCs w:val="20"/>
        </w:rPr>
        <w:br/>
        <w:t>Please add the following information to any consent forms, surveys, questionnaires, invitation letters, etc you will use in your research as follows: This survey (consent, study, etc.) was approved by the University of Denver's Institutional Review Board for the Protection of Human Subjects in Research on (today's date). This information must be updated on a yearly basis, upon continuation of your IRB approval for as long as the research continues. Please submit any changes, revisions and unanticipated events reports in a prompt manner. We will be sending you a continuation/renewal email reminder as this expiration date approaches.</w:t>
      </w:r>
      <w:r w:rsidRPr="00207180">
        <w:rPr>
          <w:rFonts w:ascii="Courier New" w:eastAsia="Times New Roman" w:hAnsi="Courier New" w:cs="Courier New"/>
          <w:color w:val="444444"/>
          <w:sz w:val="20"/>
          <w:szCs w:val="20"/>
        </w:rPr>
        <w:br/>
        <w:t xml:space="preserve"> </w:t>
      </w:r>
      <w:r w:rsidRPr="00207180">
        <w:rPr>
          <w:rFonts w:ascii="Courier New" w:eastAsia="Times New Roman" w:hAnsi="Courier New" w:cs="Courier New"/>
          <w:color w:val="444444"/>
          <w:sz w:val="20"/>
          <w:szCs w:val="20"/>
        </w:rPr>
        <w:br/>
        <w:t xml:space="preserve">The Institutional Review Board appreciates your cooperation in protecting subjects and ensuring that each subject gives a meaningful consent to participate in research projects. If you have any questions regarding your obligations under the Assurance, please do not hesitate to contact </w:t>
      </w:r>
      <w:proofErr w:type="spellStart"/>
      <w:r w:rsidRPr="00207180">
        <w:rPr>
          <w:rFonts w:ascii="Courier New" w:eastAsia="Times New Roman" w:hAnsi="Courier New" w:cs="Courier New"/>
          <w:color w:val="444444"/>
          <w:sz w:val="20"/>
          <w:szCs w:val="20"/>
        </w:rPr>
        <w:t>Sylk</w:t>
      </w:r>
      <w:proofErr w:type="spellEnd"/>
      <w:r w:rsidRPr="00207180">
        <w:rPr>
          <w:rFonts w:ascii="Courier New" w:eastAsia="Times New Roman" w:hAnsi="Courier New" w:cs="Courier New"/>
          <w:color w:val="444444"/>
          <w:sz w:val="20"/>
          <w:szCs w:val="20"/>
        </w:rPr>
        <w:t xml:space="preserve"> Sotto-Santiago.</w:t>
      </w:r>
      <w:r w:rsidRPr="00207180">
        <w:rPr>
          <w:rFonts w:ascii="Courier New" w:eastAsia="Times New Roman" w:hAnsi="Courier New" w:cs="Courier New"/>
          <w:color w:val="444444"/>
          <w:sz w:val="20"/>
          <w:szCs w:val="20"/>
        </w:rPr>
        <w:br/>
        <w:t xml:space="preserve"> </w:t>
      </w:r>
      <w:r w:rsidRPr="00207180">
        <w:rPr>
          <w:rFonts w:ascii="Courier New" w:eastAsia="Times New Roman" w:hAnsi="Courier New" w:cs="Courier New"/>
          <w:color w:val="444444"/>
          <w:sz w:val="20"/>
          <w:szCs w:val="20"/>
        </w:rPr>
        <w:br/>
        <w:t>Approval Letters</w:t>
      </w:r>
      <w:proofErr w:type="gramStart"/>
      <w:r w:rsidRPr="00207180">
        <w:rPr>
          <w:rFonts w:ascii="Courier New" w:eastAsia="Times New Roman" w:hAnsi="Courier New" w:cs="Courier New"/>
          <w:color w:val="444444"/>
          <w:sz w:val="20"/>
          <w:szCs w:val="20"/>
        </w:rPr>
        <w:t>:</w:t>
      </w:r>
      <w:proofErr w:type="gramEnd"/>
      <w:r w:rsidRPr="00207180">
        <w:rPr>
          <w:rFonts w:ascii="Courier New" w:eastAsia="Times New Roman" w:hAnsi="Courier New" w:cs="Courier New"/>
          <w:color w:val="444444"/>
          <w:sz w:val="20"/>
          <w:szCs w:val="20"/>
        </w:rPr>
        <w:br/>
        <w:t xml:space="preserve">You may find your approval letter on </w:t>
      </w:r>
      <w:proofErr w:type="spellStart"/>
      <w:r w:rsidRPr="00207180">
        <w:rPr>
          <w:rFonts w:ascii="Courier New" w:eastAsia="Times New Roman" w:hAnsi="Courier New" w:cs="Courier New"/>
          <w:color w:val="444444"/>
          <w:sz w:val="20"/>
          <w:szCs w:val="20"/>
        </w:rPr>
        <w:t>eprotocol</w:t>
      </w:r>
      <w:proofErr w:type="spellEnd"/>
      <w:r w:rsidRPr="00207180">
        <w:rPr>
          <w:rFonts w:ascii="Courier New" w:eastAsia="Times New Roman" w:hAnsi="Courier New" w:cs="Courier New"/>
          <w:color w:val="444444"/>
          <w:sz w:val="20"/>
          <w:szCs w:val="20"/>
        </w:rPr>
        <w:t xml:space="preserve"> as well. Your IRB application will now be listed under protocols approved. Select the protocol ID of interest and open in view mode. On the left menu, please select "Event History", the approval letter link should be available. </w:t>
      </w:r>
      <w:r w:rsidRPr="00207180">
        <w:rPr>
          <w:rFonts w:ascii="Courier New" w:eastAsia="Times New Roman" w:hAnsi="Courier New" w:cs="Courier New"/>
          <w:color w:val="444444"/>
          <w:sz w:val="20"/>
          <w:szCs w:val="20"/>
        </w:rPr>
        <w:br/>
        <w:t xml:space="preserve"> </w:t>
      </w:r>
    </w:p>
    <w:p w:rsidR="00595403" w:rsidRDefault="00595403"/>
    <w:sectPr w:rsidR="00595403" w:rsidSect="00595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3"/>
  <w:doNotDisplayPageBoundaries/>
  <w:proofState w:spelling="clean" w:grammar="clean"/>
  <w:defaultTabStop w:val="720"/>
  <w:characterSpacingControl w:val="doNotCompress"/>
  <w:compat/>
  <w:rsids>
    <w:rsidRoot w:val="00207180"/>
    <w:rsid w:val="00207180"/>
    <w:rsid w:val="00595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18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04774918">
      <w:bodyDiv w:val="1"/>
      <w:marLeft w:val="0"/>
      <w:marRight w:val="0"/>
      <w:marTop w:val="0"/>
      <w:marBottom w:val="0"/>
      <w:divBdr>
        <w:top w:val="none" w:sz="0" w:space="0" w:color="auto"/>
        <w:left w:val="none" w:sz="0" w:space="0" w:color="auto"/>
        <w:bottom w:val="none" w:sz="0" w:space="0" w:color="auto"/>
        <w:right w:val="none" w:sz="0" w:space="0" w:color="auto"/>
      </w:divBdr>
      <w:divsChild>
        <w:div w:id="1118180680">
          <w:marLeft w:val="0"/>
          <w:marRight w:val="0"/>
          <w:marTop w:val="0"/>
          <w:marBottom w:val="0"/>
          <w:divBdr>
            <w:top w:val="none" w:sz="0" w:space="0" w:color="auto"/>
            <w:left w:val="none" w:sz="0" w:space="0" w:color="auto"/>
            <w:bottom w:val="none" w:sz="0" w:space="0" w:color="auto"/>
            <w:right w:val="none" w:sz="0" w:space="0" w:color="auto"/>
          </w:divBdr>
          <w:divsChild>
            <w:div w:id="602416466">
              <w:marLeft w:val="0"/>
              <w:marRight w:val="0"/>
              <w:marTop w:val="0"/>
              <w:marBottom w:val="0"/>
              <w:divBdr>
                <w:top w:val="none" w:sz="0" w:space="0" w:color="auto"/>
                <w:left w:val="none" w:sz="0" w:space="0" w:color="auto"/>
                <w:bottom w:val="none" w:sz="0" w:space="0" w:color="auto"/>
                <w:right w:val="none" w:sz="0" w:space="0" w:color="auto"/>
              </w:divBdr>
              <w:divsChild>
                <w:div w:id="1755740032">
                  <w:marLeft w:val="0"/>
                  <w:marRight w:val="0"/>
                  <w:marTop w:val="0"/>
                  <w:marBottom w:val="0"/>
                  <w:divBdr>
                    <w:top w:val="none" w:sz="0" w:space="0" w:color="auto"/>
                    <w:left w:val="none" w:sz="0" w:space="0" w:color="auto"/>
                    <w:bottom w:val="none" w:sz="0" w:space="0" w:color="auto"/>
                    <w:right w:val="none" w:sz="0" w:space="0" w:color="auto"/>
                  </w:divBdr>
                  <w:divsChild>
                    <w:div w:id="346059530">
                      <w:marLeft w:val="0"/>
                      <w:marRight w:val="0"/>
                      <w:marTop w:val="0"/>
                      <w:marBottom w:val="0"/>
                      <w:divBdr>
                        <w:top w:val="none" w:sz="0" w:space="0" w:color="auto"/>
                        <w:left w:val="none" w:sz="0" w:space="0" w:color="auto"/>
                        <w:bottom w:val="none" w:sz="0" w:space="0" w:color="auto"/>
                        <w:right w:val="none" w:sz="0" w:space="0" w:color="auto"/>
                      </w:divBdr>
                      <w:divsChild>
                        <w:div w:id="1897886965">
                          <w:marLeft w:val="0"/>
                          <w:marRight w:val="0"/>
                          <w:marTop w:val="0"/>
                          <w:marBottom w:val="0"/>
                          <w:divBdr>
                            <w:top w:val="none" w:sz="0" w:space="0" w:color="auto"/>
                            <w:left w:val="none" w:sz="0" w:space="0" w:color="auto"/>
                            <w:bottom w:val="none" w:sz="0" w:space="0" w:color="auto"/>
                            <w:right w:val="none" w:sz="0" w:space="0" w:color="auto"/>
                          </w:divBdr>
                        </w:div>
                        <w:div w:id="1881161746">
                          <w:marLeft w:val="0"/>
                          <w:marRight w:val="0"/>
                          <w:marTop w:val="0"/>
                          <w:marBottom w:val="0"/>
                          <w:divBdr>
                            <w:top w:val="none" w:sz="0" w:space="0" w:color="auto"/>
                            <w:left w:val="none" w:sz="0" w:space="0" w:color="auto"/>
                            <w:bottom w:val="none" w:sz="0" w:space="0" w:color="auto"/>
                            <w:right w:val="none" w:sz="0" w:space="0" w:color="auto"/>
                          </w:divBdr>
                          <w:divsChild>
                            <w:div w:id="3842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1750</Characters>
  <Application>Microsoft Office Word</Application>
  <DocSecurity>0</DocSecurity>
  <Lines>14</Lines>
  <Paragraphs>4</Paragraphs>
  <ScaleCrop>false</ScaleCrop>
  <Company>Texas State University-San Marcos</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Professions</dc:creator>
  <cp:keywords/>
  <dc:description/>
  <cp:lastModifiedBy>Health Professions</cp:lastModifiedBy>
  <cp:revision>1</cp:revision>
  <dcterms:created xsi:type="dcterms:W3CDTF">2008-10-24T19:24:00Z</dcterms:created>
  <dcterms:modified xsi:type="dcterms:W3CDTF">2008-10-24T19:25:00Z</dcterms:modified>
</cp:coreProperties>
</file>