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2F3" w:rsidRDefault="006D6C17" w:rsidP="006D6C17">
      <w:pPr>
        <w:jc w:val="center"/>
      </w:pPr>
      <w:r>
        <w:t>Synopsis of Study</w:t>
      </w:r>
    </w:p>
    <w:p w:rsidR="00EE2A90" w:rsidRDefault="00EE2A90"/>
    <w:p w:rsidR="00EE2A90" w:rsidRDefault="00EE2A90">
      <w:r>
        <w:t xml:space="preserve">The </w:t>
      </w:r>
      <w:r w:rsidR="006D6C17">
        <w:t>G</w:t>
      </w:r>
      <w:r>
        <w:t>race instrume</w:t>
      </w:r>
      <w:r w:rsidR="006D6C17">
        <w:t>nt was developed to measure two dimensions of the relationship between two persons: Winning and Giving.  It consists of 15 items.  When first delivered, the responses were limited to Yes or No for each item.  In the original study, the instrument demonstrated very low inter-item reliability (KR20</w:t>
      </w:r>
      <w:r w:rsidR="006D6C17">
        <w:rPr>
          <w:vertAlign w:val="subscript"/>
        </w:rPr>
        <w:t>Giving</w:t>
      </w:r>
      <w:r w:rsidR="006D6C17">
        <w:t>=.50, KR20</w:t>
      </w:r>
      <w:r w:rsidR="006D6C17">
        <w:rPr>
          <w:vertAlign w:val="subscript"/>
        </w:rPr>
        <w:t>Winning</w:t>
      </w:r>
      <w:r w:rsidR="006D6C17">
        <w:t xml:space="preserve">=.45).  I felt that the reason for this low reliability was the lack of variance in the responses.  In the original study, 95% of all response </w:t>
      </w:r>
      <w:proofErr w:type="gramStart"/>
      <w:r w:rsidR="006D6C17">
        <w:t>were</w:t>
      </w:r>
      <w:proofErr w:type="gramEnd"/>
      <w:r w:rsidR="006D6C17">
        <w:t xml:space="preserve"> Yes.</w:t>
      </w:r>
    </w:p>
    <w:p w:rsidR="006D6C17" w:rsidRDefault="006D6C17">
      <w:r>
        <w:t xml:space="preserve">The instrument was modified to present in the form of </w:t>
      </w:r>
      <w:proofErr w:type="spellStart"/>
      <w:r>
        <w:t>Likert</w:t>
      </w:r>
      <w:proofErr w:type="spellEnd"/>
      <w:r>
        <w:t>-type items with four possible responses.  This should give more variability and yield a more acceptable inter-item reliability.  I would like to pilot this on non-study individuals prior to using it in an active research investigation.</w:t>
      </w:r>
    </w:p>
    <w:p w:rsidR="006D6C17" w:rsidRDefault="006D6C17">
      <w:r>
        <w:t>For the pilot, I will give the questionnaire and two copies of the consent form to a convenient sample of graduate students and faculty members.  I will ask them to consider filling out the questionnaire and signing the consent forms.  If they choose to participate, they can drop the questionnaire and one of the signed consent forms in my office.  I will have two boxes, one for the consent forms and one for the questionnaire so that I cannot pair the form and questionnaire.</w:t>
      </w:r>
      <w:r w:rsidR="008658C0">
        <w:t xml:space="preserve">  The data will be anonymous.</w:t>
      </w:r>
    </w:p>
    <w:p w:rsidR="008658C0" w:rsidRDefault="008658C0">
      <w:r>
        <w:t xml:space="preserve">In my statistics class, ED-7351, we will be discussing reliability.  As a part of that class, I will let anyone who wants to fill out the questionnaire do so at the break. (I will have the same boxes in class to preserve anonymity). We will add those data to SPSS and calculate the reliabilities in class.  It will give us a chance to see if adding more levels of response gets us where we want to be and allows me to illustrate the difference between KR20 and </w:t>
      </w:r>
      <w:proofErr w:type="spellStart"/>
      <w:r>
        <w:t>Cronbach’s</w:t>
      </w:r>
      <w:proofErr w:type="spellEnd"/>
      <w:r>
        <w:t xml:space="preserve"> alpha.</w:t>
      </w:r>
    </w:p>
    <w:p w:rsidR="008658C0" w:rsidRPr="006D6C17" w:rsidRDefault="008658C0">
      <w:r>
        <w:t>The goal is to have about 30-40 completed questionnaires.</w:t>
      </w:r>
    </w:p>
    <w:sectPr w:rsidR="008658C0" w:rsidRPr="006D6C17" w:rsidSect="006D6C1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rawingGridHorizontalSpacing w:val="110"/>
  <w:displayHorizontalDrawingGridEvery w:val="2"/>
  <w:characterSpacingControl w:val="doNotCompress"/>
  <w:compat/>
  <w:rsids>
    <w:rsidRoot w:val="00EE2A90"/>
    <w:rsid w:val="00397098"/>
    <w:rsid w:val="006D6C17"/>
    <w:rsid w:val="008658C0"/>
    <w:rsid w:val="00A642F3"/>
    <w:rsid w:val="00D62389"/>
    <w:rsid w:val="00EE2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2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Reardon, Robert F</dc:creator>
  <cp:keywords/>
  <dc:description/>
  <cp:lastModifiedBy>Reardon, Robert F</cp:lastModifiedBy>
  <cp:revision>3</cp:revision>
  <dcterms:created xsi:type="dcterms:W3CDTF">2009-10-25T03:17:00Z</dcterms:created>
  <dcterms:modified xsi:type="dcterms:W3CDTF">2009-10-25T16:31:00Z</dcterms:modified>
</cp:coreProperties>
</file>