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E10" w:rsidRDefault="00304E10" w:rsidP="00F42D0B">
      <w:pPr>
        <w:spacing w:line="360" w:lineRule="auto"/>
        <w:jc w:val="center"/>
      </w:pPr>
      <w:r>
        <w:t>Consent Form</w:t>
      </w:r>
    </w:p>
    <w:p w:rsidR="00304E10" w:rsidRDefault="00304E10" w:rsidP="00F42D0B">
      <w:pPr>
        <w:spacing w:line="360" w:lineRule="auto"/>
        <w:jc w:val="center"/>
      </w:pPr>
    </w:p>
    <w:p w:rsidR="00304E10" w:rsidRDefault="00304E10" w:rsidP="00F42D0B">
      <w:pPr>
        <w:spacing w:line="360" w:lineRule="auto"/>
      </w:pPr>
      <w:r>
        <w:t>Dear Parent,</w:t>
      </w:r>
    </w:p>
    <w:p w:rsidR="00304E10" w:rsidRDefault="00304E10" w:rsidP="00F42D0B">
      <w:pPr>
        <w:spacing w:line="360" w:lineRule="auto"/>
      </w:pPr>
    </w:p>
    <w:p w:rsidR="00D974A5" w:rsidRDefault="00304E10" w:rsidP="00F42D0B">
      <w:pPr>
        <w:spacing w:line="360" w:lineRule="auto"/>
      </w:pPr>
      <w:r>
        <w:tab/>
        <w:t>I am a graduate student at Texas State University in San Marcos. I am currently enrolle</w:t>
      </w:r>
      <w:r w:rsidR="00DE036E">
        <w:t xml:space="preserve">d in Dr. Amanda </w:t>
      </w:r>
      <w:proofErr w:type="spellStart"/>
      <w:r w:rsidR="00DE036E">
        <w:t>Boutot’s</w:t>
      </w:r>
      <w:proofErr w:type="spellEnd"/>
      <w:r w:rsidR="00DE036E">
        <w:t xml:space="preserve"> single </w:t>
      </w:r>
      <w:r>
        <w:t xml:space="preserve">subject design course. As part of a course requirement, I wish to conduct </w:t>
      </w:r>
      <w:r w:rsidR="00D974A5">
        <w:t xml:space="preserve">a </w:t>
      </w:r>
      <w:r>
        <w:t xml:space="preserve">research </w:t>
      </w:r>
      <w:r w:rsidR="00D974A5">
        <w:t>study to measure improvements in behav</w:t>
      </w:r>
      <w:r w:rsidR="00DE036E">
        <w:t xml:space="preserve">ior in individuals with Fragile </w:t>
      </w:r>
      <w:r w:rsidR="00D974A5">
        <w:t>X Syndrome.</w:t>
      </w:r>
    </w:p>
    <w:p w:rsidR="00D974A5" w:rsidRPr="00D974A5" w:rsidRDefault="00D974A5" w:rsidP="00F42D0B">
      <w:pPr>
        <w:spacing w:line="360" w:lineRule="auto"/>
        <w:rPr>
          <w:u w:val="single"/>
        </w:rPr>
      </w:pPr>
      <w:r w:rsidRPr="00D974A5">
        <w:rPr>
          <w:u w:val="single"/>
        </w:rPr>
        <w:t>Purpose</w:t>
      </w:r>
    </w:p>
    <w:p w:rsidR="00304E10" w:rsidRDefault="00D974A5" w:rsidP="00D974A5">
      <w:pPr>
        <w:spacing w:line="360" w:lineRule="auto"/>
        <w:ind w:firstLine="720"/>
      </w:pPr>
      <w:r>
        <w:t>The purpose of this proposed study is to compare</w:t>
      </w:r>
      <w:r w:rsidR="00304E10">
        <w:t xml:space="preserve"> video self-modeling and video priming to increase appropriate behaviors and decrease inappropriate behaviors in public settings </w:t>
      </w:r>
      <w:r w:rsidR="00DE036E">
        <w:t xml:space="preserve">for young children with Fragile </w:t>
      </w:r>
      <w:r w:rsidR="00304E10">
        <w:t xml:space="preserve">X Syndrome. Video self-modeling consists of the individual watching a short video of himself engaging in appropriate behaviors. Video priming consists of the individual watching a short video of a common routine in a public setting. For example, navigating through the grocery store to find items, waiting in line, paying for items and collecting purchases. </w:t>
      </w:r>
    </w:p>
    <w:p w:rsidR="00D974A5" w:rsidRDefault="00304E10" w:rsidP="00F42D0B">
      <w:pPr>
        <w:spacing w:line="360" w:lineRule="auto"/>
      </w:pPr>
      <w:r>
        <w:tab/>
      </w:r>
      <w:r w:rsidR="002D286C">
        <w:t xml:space="preserve">You are receiving this request to participate in this research study </w:t>
      </w:r>
      <w:r>
        <w:t xml:space="preserve">because of </w:t>
      </w:r>
      <w:r w:rsidR="002D286C">
        <w:t>your child’s</w:t>
      </w:r>
      <w:r>
        <w:t xml:space="preserve"> medical diagnosis, and because I have had the opportunity to work with him in the public school setting.</w:t>
      </w:r>
    </w:p>
    <w:p w:rsidR="00304E10" w:rsidRPr="00D974A5" w:rsidRDefault="00D974A5" w:rsidP="00F42D0B">
      <w:pPr>
        <w:spacing w:line="360" w:lineRule="auto"/>
        <w:rPr>
          <w:u w:val="single"/>
        </w:rPr>
      </w:pPr>
      <w:r w:rsidRPr="00D974A5">
        <w:rPr>
          <w:u w:val="single"/>
        </w:rPr>
        <w:t>Procedure</w:t>
      </w:r>
    </w:p>
    <w:p w:rsidR="0063437D" w:rsidRDefault="00304E10" w:rsidP="00F42D0B">
      <w:pPr>
        <w:spacing w:line="360" w:lineRule="auto"/>
      </w:pPr>
      <w:r>
        <w:tab/>
        <w:t xml:space="preserve">Data will be collected and analyzed by a second observer </w:t>
      </w:r>
      <w:r w:rsidR="002D286C">
        <w:t xml:space="preserve">and me </w:t>
      </w:r>
      <w:r>
        <w:t>to measure behaviors. Appropriate behaviors to be measured include listening to adult, keeping hands to self and having a quiet voice. Inappropriate behaviors to be measured include hitting, yelling at adult, and crying/</w:t>
      </w:r>
      <w:proofErr w:type="spellStart"/>
      <w:r>
        <w:t>tantrumming</w:t>
      </w:r>
      <w:proofErr w:type="spellEnd"/>
      <w:r>
        <w:t>.</w:t>
      </w:r>
      <w:r w:rsidR="009A25AF">
        <w:t xml:space="preserve"> Sessions will take place at least twice a week, at your convenience, and will include up to three locations. </w:t>
      </w:r>
      <w:r w:rsidR="003C09D5">
        <w:t xml:space="preserve">The three locations are a pizza restaurant, a Target store, and a bowling alley. </w:t>
      </w:r>
      <w:r w:rsidR="009A25AF">
        <w:t xml:space="preserve">After initial data are taken for at least three sessions, treatment will begin. Each treatment will be alternated every session until we are able to determine a more successful intervention. Intervention should take place for a minimum of one month, and will include follow-up visits. Each session is expected to last approximately one and a half hours. </w:t>
      </w:r>
      <w:r w:rsidR="002004D8">
        <w:t xml:space="preserve"> You may be asked to participate in occasional sessions.</w:t>
      </w:r>
    </w:p>
    <w:p w:rsidR="00D974A5" w:rsidRPr="00D974A5" w:rsidRDefault="00D974A5" w:rsidP="00D974A5">
      <w:pPr>
        <w:spacing w:line="360" w:lineRule="auto"/>
        <w:rPr>
          <w:u w:val="single"/>
        </w:rPr>
      </w:pPr>
      <w:r w:rsidRPr="00D974A5">
        <w:rPr>
          <w:u w:val="single"/>
        </w:rPr>
        <w:t>Risks and Benefits</w:t>
      </w:r>
    </w:p>
    <w:p w:rsidR="0063437D" w:rsidRDefault="0063437D" w:rsidP="00F42D0B">
      <w:pPr>
        <w:spacing w:line="360" w:lineRule="auto"/>
        <w:ind w:firstLine="720"/>
      </w:pPr>
      <w:r>
        <w:t xml:space="preserve">There are many potential benefits to this study. There is a possibility that your child’s behavior will improve greatly throughout a variety of public settings. This will benefit your child as well as the rest of the family members, because the quality of family outings will improve. Also, there is a possibility that appropriate behaviors will generalize to other environments and people, such as the school setting and outings with peers. Another benefit is the extension of research on young males with FXS. This study may inspire other researchers to expand or replicate this design to help other families affecting by FXS. </w:t>
      </w:r>
    </w:p>
    <w:p w:rsidR="00D974A5" w:rsidRDefault="0063437D" w:rsidP="00F42D0B">
      <w:pPr>
        <w:spacing w:line="360" w:lineRule="auto"/>
        <w:ind w:firstLine="720"/>
      </w:pPr>
      <w:r>
        <w:t>No study is without risk. However, the risks for this study are relatively low. Because a study of this type has not been conducted before on individuals with FXS in the natural environment, there is a possibility that neither intervention will be effective in reducing inappropriate behaviors. In this case, treatment will be terminated.</w:t>
      </w:r>
    </w:p>
    <w:p w:rsidR="00EE3E45" w:rsidRPr="00D974A5" w:rsidRDefault="00D974A5" w:rsidP="00D974A5">
      <w:pPr>
        <w:spacing w:line="360" w:lineRule="auto"/>
        <w:rPr>
          <w:u w:val="single"/>
        </w:rPr>
      </w:pPr>
      <w:r w:rsidRPr="00D974A5">
        <w:rPr>
          <w:u w:val="single"/>
        </w:rPr>
        <w:t>Compensation</w:t>
      </w:r>
      <w:r>
        <w:rPr>
          <w:u w:val="single"/>
        </w:rPr>
        <w:t xml:space="preserve"> </w:t>
      </w:r>
    </w:p>
    <w:p w:rsidR="00D974A5" w:rsidRDefault="00EE3E45" w:rsidP="00F42D0B">
      <w:pPr>
        <w:spacing w:line="360" w:lineRule="auto"/>
        <w:ind w:firstLine="720"/>
      </w:pPr>
      <w:r>
        <w:t xml:space="preserve">There will be no financial compensation for participating in this study. </w:t>
      </w:r>
    </w:p>
    <w:p w:rsidR="00D974A5" w:rsidRPr="00D974A5" w:rsidRDefault="00D974A5" w:rsidP="00D974A5">
      <w:pPr>
        <w:spacing w:line="360" w:lineRule="auto"/>
        <w:rPr>
          <w:u w:val="single"/>
        </w:rPr>
      </w:pPr>
      <w:r w:rsidRPr="00D974A5">
        <w:rPr>
          <w:u w:val="single"/>
        </w:rPr>
        <w:t>Participants’ Rights</w:t>
      </w:r>
    </w:p>
    <w:p w:rsidR="00D974A5" w:rsidRDefault="00EE3E45" w:rsidP="00D974A5">
      <w:pPr>
        <w:spacing w:line="360" w:lineRule="auto"/>
        <w:ind w:firstLine="720"/>
      </w:pPr>
      <w:r>
        <w:t>Your family’s participation in this study is completely voluntary, and you and your child may withdraw at any time with no penalty.</w:t>
      </w:r>
      <w:r w:rsidR="00D974A5">
        <w:t xml:space="preserve"> </w:t>
      </w:r>
      <w:r>
        <w:t xml:space="preserve">You may choose to not answer any questions at any time. If you should have any questions about the research, your rights as a participant, and/or research-related injuries, you should direct your concerns to the IRB chair, Dr. Jon </w:t>
      </w:r>
      <w:proofErr w:type="spellStart"/>
      <w:r>
        <w:t>Lasser</w:t>
      </w:r>
      <w:proofErr w:type="spellEnd"/>
      <w:r>
        <w:t xml:space="preserve"> (512-245-3413- </w:t>
      </w:r>
      <w:hyperlink r:id="rId5" w:history="1">
        <w:r w:rsidRPr="00F82B65">
          <w:rPr>
            <w:rStyle w:val="Hyperlink"/>
          </w:rPr>
          <w:t>lasser@txstate.edu</w:t>
        </w:r>
      </w:hyperlink>
      <w:r>
        <w:t xml:space="preserve">), or Dr. Amanda </w:t>
      </w:r>
      <w:proofErr w:type="spellStart"/>
      <w:r>
        <w:t>Boutot</w:t>
      </w:r>
      <w:proofErr w:type="spellEnd"/>
      <w:r>
        <w:t xml:space="preserve"> (</w:t>
      </w:r>
      <w:hyperlink r:id="rId6" w:history="1">
        <w:r w:rsidRPr="00F82B65">
          <w:rPr>
            <w:rStyle w:val="Hyperlink"/>
          </w:rPr>
          <w:t>eb15@txstate.edu</w:t>
        </w:r>
      </w:hyperlink>
      <w:r>
        <w:t xml:space="preserve">). </w:t>
      </w:r>
    </w:p>
    <w:p w:rsidR="00EE3E45" w:rsidRPr="00D974A5" w:rsidRDefault="00D974A5" w:rsidP="00D974A5">
      <w:pPr>
        <w:spacing w:line="360" w:lineRule="auto"/>
        <w:rPr>
          <w:u w:val="single"/>
        </w:rPr>
      </w:pPr>
      <w:r w:rsidRPr="00D974A5">
        <w:rPr>
          <w:u w:val="single"/>
        </w:rPr>
        <w:t>Protecting Confidentiality</w:t>
      </w:r>
    </w:p>
    <w:p w:rsidR="00F42D0B" w:rsidRDefault="00EE3E45" w:rsidP="00F42D0B">
      <w:pPr>
        <w:spacing w:line="360" w:lineRule="auto"/>
        <w:ind w:firstLine="720"/>
      </w:pPr>
      <w:r>
        <w:t>All data and materials used for this study (including videos) will be kep</w:t>
      </w:r>
      <w:r w:rsidR="002004D8">
        <w:t>t confidential. My professor, a</w:t>
      </w:r>
      <w:r>
        <w:t xml:space="preserve"> second observer and I will be the only individuals with access to these data. You may request to see data at any time, as well as discuss results after each session with me. </w:t>
      </w:r>
      <w:r w:rsidR="00F42D0B">
        <w:t xml:space="preserve">You will receive a write-up of the final results from our study upon completion of the interventions. </w:t>
      </w:r>
      <w:r w:rsidR="00462165">
        <w:t xml:space="preserve">The data and videos will be destroyed within three years.  </w:t>
      </w:r>
      <w:r w:rsidR="001B12A8">
        <w:t xml:space="preserve">If this study is submitted for publication upon completion, your child’s personal information will be removed to protect confidentiality. </w:t>
      </w:r>
    </w:p>
    <w:p w:rsidR="00F42D0B" w:rsidRDefault="00F42D0B" w:rsidP="00F42D0B">
      <w:pPr>
        <w:spacing w:line="360" w:lineRule="auto"/>
        <w:ind w:firstLine="720"/>
      </w:pPr>
      <w:r>
        <w:t>Your signature indicates that you have read and agree with the above procedures, and you grant permission for your child to participate in this study.</w:t>
      </w:r>
    </w:p>
    <w:p w:rsidR="00F42D0B" w:rsidRDefault="00F42D0B" w:rsidP="00F42D0B">
      <w:pPr>
        <w:spacing w:line="360" w:lineRule="auto"/>
      </w:pPr>
    </w:p>
    <w:p w:rsidR="00F42D0B" w:rsidRDefault="00F42D0B" w:rsidP="00F42D0B">
      <w:pPr>
        <w:spacing w:line="360" w:lineRule="auto"/>
      </w:pPr>
    </w:p>
    <w:p w:rsidR="00F00F78" w:rsidRDefault="00F42D0B" w:rsidP="00F42D0B">
      <w:pPr>
        <w:spacing w:line="360" w:lineRule="auto"/>
      </w:pPr>
      <w:r>
        <w:t>Parent signature ___________________________________</w:t>
      </w:r>
      <w:r>
        <w:tab/>
      </w:r>
      <w:r>
        <w:tab/>
        <w:t>date: _________________________</w:t>
      </w:r>
    </w:p>
    <w:p w:rsidR="0063437D" w:rsidRDefault="00F00F78" w:rsidP="00F42D0B">
      <w:pPr>
        <w:spacing w:line="360" w:lineRule="auto"/>
      </w:pPr>
      <w:r>
        <w:t>Researcher’s signature ____________________________</w:t>
      </w:r>
      <w:r>
        <w:tab/>
      </w:r>
      <w:r>
        <w:tab/>
        <w:t>date: _________________________</w:t>
      </w:r>
    </w:p>
    <w:p w:rsidR="00304E10" w:rsidRDefault="00304E10" w:rsidP="00F42D0B">
      <w:pPr>
        <w:spacing w:line="360" w:lineRule="auto"/>
        <w:ind w:firstLine="720"/>
      </w:pPr>
    </w:p>
    <w:sectPr w:rsidR="00304E10" w:rsidSect="00304E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63EC2"/>
    <w:multiLevelType w:val="hybridMultilevel"/>
    <w:tmpl w:val="1BAAC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4E10"/>
    <w:rsid w:val="001B12A8"/>
    <w:rsid w:val="002004D8"/>
    <w:rsid w:val="002D286C"/>
    <w:rsid w:val="00304E10"/>
    <w:rsid w:val="003C09D5"/>
    <w:rsid w:val="00462165"/>
    <w:rsid w:val="0063437D"/>
    <w:rsid w:val="008935A0"/>
    <w:rsid w:val="00933A4A"/>
    <w:rsid w:val="009A25AF"/>
    <w:rsid w:val="00CD16B6"/>
    <w:rsid w:val="00D974A5"/>
    <w:rsid w:val="00DE036E"/>
    <w:rsid w:val="00EE3E45"/>
    <w:rsid w:val="00F00F78"/>
    <w:rsid w:val="00F42D0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7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3437D"/>
    <w:pPr>
      <w:ind w:left="720"/>
      <w:contextualSpacing/>
    </w:pPr>
  </w:style>
  <w:style w:type="character" w:styleId="Hyperlink">
    <w:name w:val="Hyperlink"/>
    <w:basedOn w:val="DefaultParagraphFont"/>
    <w:uiPriority w:val="99"/>
    <w:semiHidden/>
    <w:unhideWhenUsed/>
    <w:rsid w:val="00EE3E4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mailto:lasser@txstate.edu"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mailto:eb15@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3754</Characters>
  <Application>Microsoft Macintosh Word</Application>
  <DocSecurity>0</DocSecurity>
  <Lines>31</Lines>
  <Paragraphs>7</Paragraphs>
  <ScaleCrop>false</ScaleCrop>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Prestia</dc:creator>
  <cp:keywords/>
  <cp:lastModifiedBy>Jesse Prestia</cp:lastModifiedBy>
  <cp:revision>2</cp:revision>
  <dcterms:created xsi:type="dcterms:W3CDTF">2009-10-23T15:09:00Z</dcterms:created>
  <dcterms:modified xsi:type="dcterms:W3CDTF">2009-10-23T15:09:00Z</dcterms:modified>
</cp:coreProperties>
</file>