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FB4" w:rsidRDefault="00560FB4">
      <w:r>
        <w:t xml:space="preserve">Kevin </w:t>
      </w:r>
      <w:proofErr w:type="spellStart"/>
      <w:r>
        <w:t>Kromenacker</w:t>
      </w:r>
      <w:proofErr w:type="spellEnd"/>
    </w:p>
    <w:p w:rsidR="00560FB4" w:rsidRDefault="00560FB4">
      <w:r>
        <w:t xml:space="preserve">IRB application </w:t>
      </w:r>
      <w:r w:rsidRPr="007134CE">
        <w:rPr>
          <w:rFonts w:ascii="Times New Roman" w:eastAsia="Times New Roman" w:hAnsi="Times New Roman" w:cs="Times New Roman"/>
        </w:rPr>
        <w:t>#</w:t>
      </w:r>
      <w:r>
        <w:t>2009G4258</w:t>
      </w:r>
    </w:p>
    <w:p w:rsidR="00560FB4" w:rsidRDefault="00560FB4"/>
    <w:p w:rsidR="003D5EB1" w:rsidRDefault="00560FB4">
      <w:r>
        <w:t>Revisions to consent form:</w:t>
      </w:r>
    </w:p>
    <w:p w:rsidR="00560FB4" w:rsidRDefault="00560FB4" w:rsidP="00560FB4">
      <w:pPr>
        <w:pStyle w:val="ListParagraph"/>
        <w:numPr>
          <w:ilvl w:val="0"/>
          <w:numId w:val="1"/>
        </w:numPr>
      </w:pPr>
      <w:r>
        <w:t>Added “There will be no payment—cash or otherwise—for taking part in this study.” to the end of paragraph 6 in response to the suggestion  “</w:t>
      </w:r>
      <w:r>
        <w:rPr>
          <w:sz w:val="20"/>
          <w:szCs w:val="20"/>
        </w:rPr>
        <w:t>(1)Make sure that you indicate that the subjects will not be compensated for the interview.</w:t>
      </w:r>
      <w:r>
        <w:t>”</w:t>
      </w:r>
    </w:p>
    <w:p w:rsidR="00560FB4" w:rsidRPr="00560FB4" w:rsidRDefault="00560FB4" w:rsidP="00560FB4">
      <w:pPr>
        <w:pStyle w:val="ListParagraph"/>
        <w:numPr>
          <w:ilvl w:val="0"/>
          <w:numId w:val="1"/>
        </w:numPr>
      </w:pPr>
      <w:r>
        <w:t xml:space="preserve">Added “My purpose for conducting this research is to explore how a </w:t>
      </w:r>
      <w:proofErr w:type="spellStart"/>
      <w:r>
        <w:t>polyamorous</w:t>
      </w:r>
      <w:proofErr w:type="spellEnd"/>
      <w:r>
        <w:t xml:space="preserve"> lifestyle affects your experiences as a member of society, and how your daily interactions and relationships may be affected by your lifestyle.” To the 2</w:t>
      </w:r>
      <w:r w:rsidRPr="00560FB4">
        <w:rPr>
          <w:vertAlign w:val="superscript"/>
        </w:rPr>
        <w:t>nd</w:t>
      </w:r>
      <w:r>
        <w:t xml:space="preserve"> paragraph in response to suggestion ‘</w:t>
      </w:r>
      <w:r>
        <w:rPr>
          <w:sz w:val="20"/>
          <w:szCs w:val="20"/>
        </w:rPr>
        <w:t xml:space="preserve">(2) </w:t>
      </w:r>
      <w:proofErr w:type="gramStart"/>
      <w:r>
        <w:rPr>
          <w:sz w:val="20"/>
          <w:szCs w:val="20"/>
        </w:rPr>
        <w:t>You</w:t>
      </w:r>
      <w:proofErr w:type="gramEnd"/>
      <w:r>
        <w:rPr>
          <w:sz w:val="20"/>
          <w:szCs w:val="20"/>
        </w:rPr>
        <w:t xml:space="preserve"> need a clear statement of the purpose of the study. You need to indicate more than \"the interviews will be about your experiences a </w:t>
      </w:r>
      <w:proofErr w:type="spellStart"/>
      <w:r>
        <w:rPr>
          <w:sz w:val="20"/>
          <w:szCs w:val="20"/>
        </w:rPr>
        <w:t>a</w:t>
      </w:r>
      <w:proofErr w:type="spellEnd"/>
      <w:r>
        <w:rPr>
          <w:sz w:val="20"/>
          <w:szCs w:val="20"/>
        </w:rPr>
        <w:t xml:space="preserve"> </w:t>
      </w:r>
      <w:proofErr w:type="spellStart"/>
      <w:r>
        <w:rPr>
          <w:sz w:val="20"/>
          <w:szCs w:val="20"/>
        </w:rPr>
        <w:t>polyamorist</w:t>
      </w:r>
      <w:proofErr w:type="spellEnd"/>
      <w:r>
        <w:rPr>
          <w:sz w:val="20"/>
          <w:szCs w:val="20"/>
        </w:rPr>
        <w:t>...\"’</w:t>
      </w:r>
    </w:p>
    <w:p w:rsidR="00560FB4" w:rsidRPr="00560FB4" w:rsidRDefault="00560FB4" w:rsidP="00560FB4">
      <w:pPr>
        <w:pStyle w:val="ListParagraph"/>
        <w:numPr>
          <w:ilvl w:val="0"/>
          <w:numId w:val="1"/>
        </w:numPr>
      </w:pPr>
      <w:r>
        <w:t xml:space="preserve">Added ‘I will be asking approximately 20 questions, with follow-up questions when necessary to clarify information. Examples of questions include: “What specifically about </w:t>
      </w:r>
      <w:proofErr w:type="spellStart"/>
      <w:r>
        <w:t>polyamory</w:t>
      </w:r>
      <w:proofErr w:type="spellEnd"/>
      <w:r>
        <w:t xml:space="preserve"> appeals to you?" and "Have you ever been treated badly because of your lifestyle?”’ to the 2</w:t>
      </w:r>
      <w:r w:rsidRPr="00560FB4">
        <w:rPr>
          <w:vertAlign w:val="superscript"/>
        </w:rPr>
        <w:t>nd</w:t>
      </w:r>
      <w:r>
        <w:t xml:space="preserve"> paragraph in response to the suggestion “</w:t>
      </w:r>
      <w:r>
        <w:rPr>
          <w:sz w:val="20"/>
          <w:szCs w:val="20"/>
        </w:rPr>
        <w:t>(3) It is suggested that you indicate how many questions are involved and perhaps give an example of the type of questions you will be asking.”</w:t>
      </w:r>
    </w:p>
    <w:p w:rsidR="00560FB4" w:rsidRDefault="00560FB4" w:rsidP="00560FB4">
      <w:pPr>
        <w:pStyle w:val="ListParagraph"/>
        <w:numPr>
          <w:ilvl w:val="0"/>
          <w:numId w:val="1"/>
        </w:numPr>
      </w:pPr>
      <w:r w:rsidRPr="00560FB4">
        <w:t xml:space="preserve">Regarding revision #4, my supervising faculty member asks the following: Is it possible for faculty to allow students to keep their recorders locked at home or in their own school office? Logistically, it is very challenging for faculty to keep student recorders in their offices. For example, I'm not in the office </w:t>
      </w:r>
      <w:proofErr w:type="spellStart"/>
      <w:r w:rsidRPr="00560FB4">
        <w:t>everyday</w:t>
      </w:r>
      <w:proofErr w:type="spellEnd"/>
      <w:r w:rsidRPr="00560FB4">
        <w:t>, and sometimes students conduct interviews on the weekends when I'm not in. Respondents' ideal meeting times present challenges as well. I have told my students how important/essential/crucial</w:t>
      </w:r>
      <w:proofErr w:type="gramStart"/>
      <w:r w:rsidRPr="00560FB4">
        <w:t>  it</w:t>
      </w:r>
      <w:proofErr w:type="gramEnd"/>
      <w:r w:rsidRPr="00560FB4">
        <w:t xml:space="preserve"> is to maintain and lock equipment and keep everything password protected. --Patti </w:t>
      </w:r>
      <w:proofErr w:type="spellStart"/>
      <w:r w:rsidRPr="00560FB4">
        <w:t>Giuffre</w:t>
      </w:r>
      <w:proofErr w:type="spellEnd"/>
      <w:r w:rsidRPr="00560FB4">
        <w:t>, supervising professor</w:t>
      </w:r>
    </w:p>
    <w:p w:rsidR="00560FB4" w:rsidRDefault="00560FB4" w:rsidP="00560FB4">
      <w:pPr>
        <w:pStyle w:val="ListParagraph"/>
      </w:pPr>
    </w:p>
    <w:p w:rsidR="00560FB4" w:rsidRDefault="00560FB4" w:rsidP="00560FB4">
      <w:pPr>
        <w:pStyle w:val="ListParagraph"/>
      </w:pPr>
      <w:r>
        <w:t xml:space="preserve">I also find it worth noting that I live with no one else, so I will be the only person with access to my home during the project, adding another level of security. </w:t>
      </w:r>
    </w:p>
    <w:sectPr w:rsidR="00560FB4" w:rsidSect="003D5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E32E5"/>
    <w:multiLevelType w:val="hybridMultilevel"/>
    <w:tmpl w:val="19BC8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FB4"/>
    <w:rsid w:val="00232102"/>
    <w:rsid w:val="00371B9E"/>
    <w:rsid w:val="003D5EB1"/>
    <w:rsid w:val="00560FB4"/>
    <w:rsid w:val="005D4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2</cp:revision>
  <dcterms:created xsi:type="dcterms:W3CDTF">2009-10-07T22:33:00Z</dcterms:created>
  <dcterms:modified xsi:type="dcterms:W3CDTF">2009-10-07T22:33:00Z</dcterms:modified>
</cp:coreProperties>
</file>