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F3C85" w:rsidRDefault="001F3C85" w:rsidP="00FE1CF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Synopsis </w:t>
      </w:r>
    </w:p>
    <w:p w:rsidR="00140805" w:rsidRPr="00FE1CFE" w:rsidRDefault="00140805" w:rsidP="00FE1CFE">
      <w:pPr>
        <w:jc w:val="center"/>
        <w:rPr>
          <w:rFonts w:ascii="Times New Roman" w:hAnsi="Times New Roman"/>
          <w:b/>
          <w:sz w:val="24"/>
          <w:szCs w:val="24"/>
        </w:rPr>
      </w:pPr>
      <w:r w:rsidRPr="00FE1CFE">
        <w:rPr>
          <w:rFonts w:ascii="Times New Roman" w:hAnsi="Times New Roman"/>
          <w:b/>
          <w:sz w:val="24"/>
          <w:szCs w:val="24"/>
        </w:rPr>
        <w:t>Subcontract Information for Agreement Between</w:t>
      </w:r>
    </w:p>
    <w:p w:rsidR="00140805" w:rsidRPr="00FE1CFE" w:rsidRDefault="00140805" w:rsidP="00FE1CFE">
      <w:pPr>
        <w:jc w:val="center"/>
        <w:rPr>
          <w:rFonts w:ascii="Times New Roman" w:hAnsi="Times New Roman"/>
          <w:b/>
          <w:sz w:val="24"/>
          <w:szCs w:val="24"/>
        </w:rPr>
      </w:pPr>
      <w:r w:rsidRPr="00FE1CFE">
        <w:rPr>
          <w:rFonts w:ascii="Times New Roman" w:hAnsi="Times New Roman"/>
          <w:b/>
          <w:sz w:val="24"/>
          <w:szCs w:val="24"/>
        </w:rPr>
        <w:t>Texas Tech University and Texas State University</w:t>
      </w:r>
    </w:p>
    <w:p w:rsidR="00140805" w:rsidRPr="00FE1CFE" w:rsidRDefault="00140805" w:rsidP="00FE1CFE">
      <w:pPr>
        <w:ind w:left="1440" w:hanging="1440"/>
        <w:rPr>
          <w:rFonts w:ascii="Times New Roman" w:hAnsi="Times New Roman"/>
          <w:b/>
          <w:sz w:val="24"/>
          <w:szCs w:val="24"/>
        </w:rPr>
      </w:pPr>
    </w:p>
    <w:p w:rsidR="00140805" w:rsidRPr="00FE1CFE" w:rsidRDefault="00140805" w:rsidP="00FE1CFE">
      <w:pPr>
        <w:ind w:left="1440" w:hanging="1440"/>
        <w:rPr>
          <w:rFonts w:ascii="Times New Roman" w:hAnsi="Times New Roman"/>
          <w:sz w:val="24"/>
          <w:szCs w:val="24"/>
        </w:rPr>
      </w:pPr>
      <w:r w:rsidRPr="00FE1CFE">
        <w:rPr>
          <w:rFonts w:ascii="Times New Roman" w:hAnsi="Times New Roman"/>
          <w:b/>
          <w:sz w:val="24"/>
          <w:szCs w:val="24"/>
        </w:rPr>
        <w:t>Project Title:</w:t>
      </w:r>
      <w:r w:rsidRPr="00FE1CFE">
        <w:rPr>
          <w:rFonts w:ascii="Times New Roman" w:hAnsi="Times New Roman"/>
          <w:sz w:val="24"/>
          <w:szCs w:val="24"/>
        </w:rPr>
        <w:tab/>
        <w:t>Lead (</w:t>
      </w:r>
      <w:proofErr w:type="spellStart"/>
      <w:r w:rsidRPr="00FE1CFE">
        <w:rPr>
          <w:rFonts w:ascii="Times New Roman" w:hAnsi="Times New Roman"/>
          <w:sz w:val="24"/>
          <w:szCs w:val="24"/>
        </w:rPr>
        <w:t>Pb</w:t>
      </w:r>
      <w:proofErr w:type="spellEnd"/>
      <w:r w:rsidRPr="00FE1CFE">
        <w:rPr>
          <w:rFonts w:ascii="Times New Roman" w:hAnsi="Times New Roman"/>
          <w:sz w:val="24"/>
          <w:szCs w:val="24"/>
        </w:rPr>
        <w:t>) Poisoning Prevention and Reduction through Outreach and Training of Clinicians and Labor Specialists in Hispanic Communities</w:t>
      </w:r>
      <w:r w:rsidR="001F3C85">
        <w:rPr>
          <w:rFonts w:ascii="Times New Roman" w:hAnsi="Times New Roman"/>
          <w:sz w:val="24"/>
          <w:szCs w:val="24"/>
        </w:rPr>
        <w:t xml:space="preserve"> (Local Government Ordinance Development)</w:t>
      </w:r>
    </w:p>
    <w:p w:rsidR="00140805" w:rsidRPr="00FE1CFE" w:rsidRDefault="00140805">
      <w:pPr>
        <w:rPr>
          <w:rFonts w:ascii="Times New Roman" w:hAnsi="Times New Roman"/>
          <w:sz w:val="24"/>
          <w:szCs w:val="24"/>
        </w:rPr>
      </w:pPr>
      <w:r w:rsidRPr="00FE1CFE">
        <w:rPr>
          <w:rFonts w:ascii="Times New Roman" w:hAnsi="Times New Roman"/>
          <w:b/>
          <w:sz w:val="24"/>
          <w:szCs w:val="24"/>
        </w:rPr>
        <w:t>Lead PI:</w:t>
      </w:r>
      <w:r w:rsidRPr="00FE1CFE">
        <w:rPr>
          <w:rFonts w:ascii="Times New Roman" w:hAnsi="Times New Roman"/>
          <w:sz w:val="24"/>
          <w:szCs w:val="24"/>
        </w:rPr>
        <w:t xml:space="preserve">  Trey Brown (Texas Tech)</w:t>
      </w:r>
    </w:p>
    <w:p w:rsidR="00140805" w:rsidRPr="00FE1CFE" w:rsidRDefault="00140805">
      <w:pPr>
        <w:rPr>
          <w:rFonts w:ascii="Times New Roman" w:hAnsi="Times New Roman"/>
          <w:sz w:val="24"/>
          <w:szCs w:val="24"/>
        </w:rPr>
      </w:pPr>
      <w:r w:rsidRPr="00FE1CFE">
        <w:rPr>
          <w:rFonts w:ascii="Times New Roman" w:hAnsi="Times New Roman"/>
          <w:b/>
          <w:sz w:val="24"/>
          <w:szCs w:val="24"/>
        </w:rPr>
        <w:t>Contracted Faculty Member:</w:t>
      </w:r>
      <w:r w:rsidRPr="00FE1CFE">
        <w:rPr>
          <w:rFonts w:ascii="Times New Roman" w:hAnsi="Times New Roman"/>
          <w:sz w:val="24"/>
          <w:szCs w:val="24"/>
        </w:rPr>
        <w:t xml:space="preserve">  Thomas Longoria (Texas State)</w:t>
      </w:r>
    </w:p>
    <w:p w:rsidR="00140805" w:rsidRDefault="00140805">
      <w:r w:rsidRPr="00FE1CFE">
        <w:rPr>
          <w:rFonts w:ascii="Times New Roman" w:hAnsi="Times New Roman"/>
          <w:b/>
          <w:sz w:val="24"/>
          <w:szCs w:val="24"/>
        </w:rPr>
        <w:t>Scope of Work:</w:t>
      </w:r>
      <w:r w:rsidRPr="00FE1CFE">
        <w:rPr>
          <w:rFonts w:ascii="Times New Roman" w:hAnsi="Times New Roman"/>
          <w:b/>
          <w:sz w:val="24"/>
          <w:szCs w:val="24"/>
        </w:rPr>
        <w:br/>
      </w:r>
      <w:r w:rsidRPr="00FE1CFE">
        <w:rPr>
          <w:rFonts w:ascii="Times New Roman" w:hAnsi="Times New Roman"/>
          <w:sz w:val="24"/>
          <w:szCs w:val="24"/>
        </w:rPr>
        <w:br/>
        <w:t>1</w:t>
      </w:r>
      <w:proofErr w:type="gramStart"/>
      <w:r w:rsidRPr="00FE1CFE">
        <w:rPr>
          <w:rFonts w:ascii="Times New Roman" w:hAnsi="Times New Roman"/>
          <w:sz w:val="24"/>
          <w:szCs w:val="24"/>
        </w:rPr>
        <w:t>)    Ordinance</w:t>
      </w:r>
      <w:proofErr w:type="gramEnd"/>
      <w:r w:rsidRPr="00FE1CFE">
        <w:rPr>
          <w:rFonts w:ascii="Times New Roman" w:hAnsi="Times New Roman"/>
          <w:sz w:val="24"/>
          <w:szCs w:val="24"/>
        </w:rPr>
        <w:t xml:space="preserve"> development</w:t>
      </w:r>
      <w:r w:rsidRPr="00FE1CFE">
        <w:rPr>
          <w:rFonts w:ascii="Times New Roman" w:hAnsi="Times New Roman"/>
          <w:sz w:val="24"/>
          <w:szCs w:val="24"/>
        </w:rPr>
        <w:br/>
        <w:t>    a)    Selection of communities for lead poisoning prevention and abatement ordinance research</w:t>
      </w:r>
      <w:r w:rsidRPr="00FE1CFE">
        <w:rPr>
          <w:rFonts w:ascii="Times New Roman" w:hAnsi="Times New Roman"/>
          <w:sz w:val="24"/>
          <w:szCs w:val="24"/>
        </w:rPr>
        <w:br/>
        <w:t>    b)    Children blood-</w:t>
      </w:r>
      <w:proofErr w:type="spellStart"/>
      <w:r w:rsidRPr="00FE1CFE">
        <w:rPr>
          <w:rFonts w:ascii="Times New Roman" w:hAnsi="Times New Roman"/>
          <w:sz w:val="24"/>
          <w:szCs w:val="24"/>
        </w:rPr>
        <w:t>Pb</w:t>
      </w:r>
      <w:proofErr w:type="spellEnd"/>
      <w:r w:rsidRPr="00FE1CFE">
        <w:rPr>
          <w:rFonts w:ascii="Times New Roman" w:hAnsi="Times New Roman"/>
          <w:sz w:val="24"/>
          <w:szCs w:val="24"/>
        </w:rPr>
        <w:t xml:space="preserve"> level testing ordinance written based on (a) and distributed to 18            communities</w:t>
      </w:r>
      <w:r w:rsidRPr="00FE1CFE">
        <w:rPr>
          <w:rFonts w:ascii="Times New Roman" w:hAnsi="Times New Roman"/>
          <w:sz w:val="24"/>
          <w:szCs w:val="24"/>
        </w:rPr>
        <w:br/>
        <w:t>    c)    Abatement ordinance drafted and distributed to 18 communities</w:t>
      </w:r>
      <w:r w:rsidRPr="00FE1CFE">
        <w:rPr>
          <w:rFonts w:ascii="Times New Roman" w:hAnsi="Times New Roman"/>
          <w:sz w:val="24"/>
          <w:szCs w:val="24"/>
        </w:rPr>
        <w:br/>
        <w:t>2)    Worker Advocacy group development</w:t>
      </w:r>
      <w:r w:rsidRPr="00FE1CFE">
        <w:rPr>
          <w:rFonts w:ascii="Times New Roman" w:hAnsi="Times New Roman"/>
          <w:sz w:val="24"/>
          <w:szCs w:val="24"/>
        </w:rPr>
        <w:br/>
        <w:t>    a)    Obtain understanding of Hispanic community leadership in selected communities</w:t>
      </w:r>
      <w:r w:rsidR="001F3C85">
        <w:rPr>
          <w:rFonts w:ascii="Times New Roman" w:hAnsi="Times New Roman"/>
          <w:sz w:val="24"/>
          <w:szCs w:val="24"/>
        </w:rPr>
        <w:t xml:space="preserve"> through interviews with local officials</w:t>
      </w:r>
      <w:r w:rsidRPr="00FE1CFE">
        <w:rPr>
          <w:rFonts w:ascii="Times New Roman" w:hAnsi="Times New Roman"/>
          <w:sz w:val="24"/>
          <w:szCs w:val="24"/>
        </w:rPr>
        <w:t xml:space="preserve"> (3)</w:t>
      </w:r>
      <w:r w:rsidRPr="00FE1CFE">
        <w:rPr>
          <w:rFonts w:ascii="Times New Roman" w:hAnsi="Times New Roman"/>
          <w:sz w:val="24"/>
          <w:szCs w:val="24"/>
        </w:rPr>
        <w:br/>
        <w:t>    b)    Community leaders will have local understandings in the areas of community health services, housing, urban development, local child development efforts and other   aspects of public health</w:t>
      </w:r>
      <w:r w:rsidRPr="00FE1CFE">
        <w:rPr>
          <w:rFonts w:ascii="Times New Roman" w:hAnsi="Times New Roman"/>
          <w:sz w:val="24"/>
          <w:szCs w:val="24"/>
        </w:rPr>
        <w:br/>
        <w:t>    c)    Assist PI in using worker advocacy teams to describe local demographic and socioeconomic conditions.</w:t>
      </w:r>
      <w:r w:rsidRPr="00FE1CFE">
        <w:rPr>
          <w:rFonts w:ascii="Times New Roman" w:hAnsi="Times New Roman"/>
          <w:sz w:val="24"/>
          <w:szCs w:val="24"/>
        </w:rPr>
        <w:br/>
      </w:r>
      <w:r w:rsidRPr="00FE1CFE">
        <w:rPr>
          <w:rFonts w:ascii="Times New Roman" w:hAnsi="Times New Roman"/>
          <w:sz w:val="24"/>
          <w:szCs w:val="24"/>
        </w:rPr>
        <w:br/>
      </w:r>
      <w:r w:rsidRPr="00FE1CFE">
        <w:rPr>
          <w:rFonts w:ascii="Times New Roman" w:hAnsi="Times New Roman"/>
          <w:b/>
          <w:sz w:val="24"/>
          <w:szCs w:val="24"/>
        </w:rPr>
        <w:t>Deliverables:</w:t>
      </w:r>
      <w:r w:rsidRPr="00FE1CFE">
        <w:rPr>
          <w:rFonts w:ascii="Times New Roman" w:hAnsi="Times New Roman"/>
          <w:b/>
          <w:sz w:val="24"/>
          <w:szCs w:val="24"/>
        </w:rPr>
        <w:br/>
      </w:r>
      <w:r w:rsidRPr="00FE1CFE">
        <w:rPr>
          <w:rFonts w:ascii="Times New Roman" w:hAnsi="Times New Roman"/>
          <w:sz w:val="24"/>
          <w:szCs w:val="24"/>
        </w:rPr>
        <w:br/>
        <w:t>1</w:t>
      </w:r>
      <w:proofErr w:type="gramStart"/>
      <w:r w:rsidRPr="00FE1CFE">
        <w:rPr>
          <w:rFonts w:ascii="Times New Roman" w:hAnsi="Times New Roman"/>
          <w:sz w:val="24"/>
          <w:szCs w:val="24"/>
        </w:rPr>
        <w:t>)    Ordinance</w:t>
      </w:r>
      <w:proofErr w:type="gramEnd"/>
      <w:r w:rsidRPr="00FE1CFE">
        <w:rPr>
          <w:rFonts w:ascii="Times New Roman" w:hAnsi="Times New Roman"/>
          <w:sz w:val="24"/>
          <w:szCs w:val="24"/>
        </w:rPr>
        <w:t xml:space="preserve"> development</w:t>
      </w:r>
      <w:r w:rsidRPr="00FE1CFE">
        <w:rPr>
          <w:rFonts w:ascii="Times New Roman" w:hAnsi="Times New Roman"/>
          <w:sz w:val="24"/>
          <w:szCs w:val="24"/>
        </w:rPr>
        <w:br/>
        <w:t xml:space="preserve">    a)    Blood </w:t>
      </w:r>
      <w:proofErr w:type="spellStart"/>
      <w:r w:rsidRPr="00FE1CFE">
        <w:rPr>
          <w:rFonts w:ascii="Times New Roman" w:hAnsi="Times New Roman"/>
          <w:sz w:val="24"/>
          <w:szCs w:val="24"/>
        </w:rPr>
        <w:t>Pb</w:t>
      </w:r>
      <w:proofErr w:type="spellEnd"/>
      <w:r w:rsidRPr="00FE1CFE">
        <w:rPr>
          <w:rFonts w:ascii="Times New Roman" w:hAnsi="Times New Roman"/>
          <w:sz w:val="24"/>
          <w:szCs w:val="24"/>
        </w:rPr>
        <w:t xml:space="preserve"> testing ordinance disseminated to local governments</w:t>
      </w:r>
      <w:r w:rsidRPr="00FE1CFE">
        <w:rPr>
          <w:rFonts w:ascii="Times New Roman" w:hAnsi="Times New Roman"/>
          <w:sz w:val="24"/>
          <w:szCs w:val="24"/>
        </w:rPr>
        <w:br/>
        <w:t>    b)    Abatement ordinance disseminated to local governments</w:t>
      </w:r>
      <w:r w:rsidRPr="00FE1CFE">
        <w:rPr>
          <w:rFonts w:ascii="Times New Roman" w:hAnsi="Times New Roman"/>
          <w:sz w:val="24"/>
          <w:szCs w:val="24"/>
        </w:rPr>
        <w:br/>
        <w:t>2)    Report on ordinance development and assessment of ordinance pass rates</w:t>
      </w:r>
      <w:r w:rsidRPr="00FE1CFE">
        <w:rPr>
          <w:rFonts w:ascii="Times New Roman" w:hAnsi="Times New Roman"/>
          <w:sz w:val="24"/>
          <w:szCs w:val="24"/>
        </w:rPr>
        <w:br/>
      </w:r>
      <w:r w:rsidRPr="00FE1CFE">
        <w:rPr>
          <w:rFonts w:ascii="Times New Roman" w:hAnsi="Times New Roman"/>
          <w:sz w:val="24"/>
          <w:szCs w:val="24"/>
        </w:rPr>
        <w:br/>
      </w:r>
      <w:r>
        <w:rPr>
          <w:rFonts w:ascii="Verdana" w:hAnsi="Verdana"/>
          <w:sz w:val="18"/>
          <w:szCs w:val="18"/>
        </w:rPr>
        <w:br/>
      </w:r>
    </w:p>
    <w:sectPr w:rsidR="00140805" w:rsidSect="0029333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FE1CFE"/>
    <w:rsid w:val="00140805"/>
    <w:rsid w:val="001F3C85"/>
    <w:rsid w:val="00293334"/>
    <w:rsid w:val="004F4016"/>
    <w:rsid w:val="005214A4"/>
    <w:rsid w:val="00545EA1"/>
    <w:rsid w:val="00FC573A"/>
    <w:rsid w:val="00FE1CFE"/>
    <w:rsid w:val="00FE305A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34"/>
    <w:pPr>
      <w:spacing w:after="200" w:line="27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Word 12.1.0</Application>
  <DocSecurity>0</DocSecurity>
  <Lines>9</Lines>
  <Paragraphs>2</Paragraphs>
  <ScaleCrop>false</ScaleCrop>
  <Company>Texas State University-San Marcos</Company>
  <LinksUpToDate>false</LinksUpToDate>
  <CharactersWithSpaces>1387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 Information for Agreement Between</dc:title>
  <dc:subject/>
  <dc:creator>Texas State User</dc:creator>
  <cp:keywords/>
  <dc:description/>
  <cp:lastModifiedBy>Tom Longoria</cp:lastModifiedBy>
  <cp:revision>3</cp:revision>
  <cp:lastPrinted>2008-12-10T21:07:00Z</cp:lastPrinted>
  <dcterms:created xsi:type="dcterms:W3CDTF">2009-01-27T18:41:00Z</dcterms:created>
  <dcterms:modified xsi:type="dcterms:W3CDTF">2009-01-29T18:16:00Z</dcterms:modified>
</cp:coreProperties>
</file>