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021" w:rsidRPr="00B04125" w:rsidRDefault="00526449">
      <w:pPr>
        <w:pStyle w:val="Title"/>
      </w:pPr>
      <w:r w:rsidRPr="00B04125">
        <w:t>Debriefing</w:t>
      </w:r>
    </w:p>
    <w:p w:rsidR="00170021" w:rsidRPr="00B04125" w:rsidRDefault="00170021">
      <w:pPr>
        <w:rPr>
          <w:sz w:val="30"/>
          <w:szCs w:val="30"/>
        </w:rPr>
      </w:pPr>
    </w:p>
    <w:p w:rsidR="00170021" w:rsidRPr="00623A18" w:rsidRDefault="007A2106" w:rsidP="00BE5A91">
      <w:pPr>
        <w:rPr>
          <w:color w:val="000000" w:themeColor="text1"/>
          <w:sz w:val="23"/>
          <w:szCs w:val="23"/>
        </w:rPr>
      </w:pPr>
      <w:r w:rsidRPr="00623A18">
        <w:rPr>
          <w:sz w:val="23"/>
          <w:szCs w:val="23"/>
        </w:rPr>
        <w:t>We</w:t>
      </w:r>
      <w:r w:rsidR="00526449" w:rsidRPr="00623A18">
        <w:rPr>
          <w:sz w:val="23"/>
          <w:szCs w:val="23"/>
        </w:rPr>
        <w:t xml:space="preserve"> would first like to</w:t>
      </w:r>
      <w:r w:rsidR="00425DCD" w:rsidRPr="00623A18">
        <w:rPr>
          <w:sz w:val="23"/>
          <w:szCs w:val="23"/>
        </w:rPr>
        <w:t xml:space="preserve"> sincerely</w:t>
      </w:r>
      <w:r w:rsidR="00526449" w:rsidRPr="00623A18">
        <w:rPr>
          <w:sz w:val="23"/>
          <w:szCs w:val="23"/>
        </w:rPr>
        <w:t xml:space="preserve"> thank you for your valued participation in this research study</w:t>
      </w:r>
      <w:r w:rsidR="00170021" w:rsidRPr="00623A18">
        <w:rPr>
          <w:color w:val="000000" w:themeColor="text1"/>
          <w:sz w:val="23"/>
          <w:szCs w:val="23"/>
        </w:rPr>
        <w:t>.</w:t>
      </w:r>
    </w:p>
    <w:p w:rsidR="00170021" w:rsidRPr="00623A18" w:rsidRDefault="00170021" w:rsidP="00BE5A91">
      <w:pPr>
        <w:rPr>
          <w:color w:val="000000" w:themeColor="text1"/>
          <w:sz w:val="23"/>
          <w:szCs w:val="23"/>
        </w:rPr>
      </w:pPr>
    </w:p>
    <w:p w:rsidR="00D171B5" w:rsidRPr="00623A18" w:rsidRDefault="00473597" w:rsidP="00B04125">
      <w:pPr>
        <w:ind w:right="90"/>
        <w:rPr>
          <w:color w:val="000000" w:themeColor="text1"/>
          <w:sz w:val="23"/>
          <w:szCs w:val="23"/>
        </w:rPr>
      </w:pPr>
      <w:r w:rsidRPr="00623A18">
        <w:rPr>
          <w:color w:val="000000" w:themeColor="text1"/>
          <w:sz w:val="23"/>
          <w:szCs w:val="23"/>
        </w:rPr>
        <w:t>T</w:t>
      </w:r>
      <w:r w:rsidR="00526449" w:rsidRPr="00623A18">
        <w:rPr>
          <w:color w:val="000000" w:themeColor="text1"/>
          <w:sz w:val="23"/>
          <w:szCs w:val="23"/>
        </w:rPr>
        <w:t>his study is part of</w:t>
      </w:r>
      <w:r w:rsidR="00170021" w:rsidRPr="00623A18">
        <w:rPr>
          <w:color w:val="000000" w:themeColor="text1"/>
          <w:sz w:val="23"/>
          <w:szCs w:val="23"/>
        </w:rPr>
        <w:t xml:space="preserve"> </w:t>
      </w:r>
      <w:r w:rsidR="007D64D3" w:rsidRPr="00623A18">
        <w:rPr>
          <w:color w:val="000000" w:themeColor="text1"/>
          <w:sz w:val="23"/>
          <w:szCs w:val="23"/>
        </w:rPr>
        <w:t xml:space="preserve">an </w:t>
      </w:r>
      <w:r w:rsidR="00170021" w:rsidRPr="00623A18">
        <w:rPr>
          <w:color w:val="000000" w:themeColor="text1"/>
          <w:sz w:val="23"/>
          <w:szCs w:val="23"/>
        </w:rPr>
        <w:t xml:space="preserve">important </w:t>
      </w:r>
      <w:r w:rsidR="007D64D3" w:rsidRPr="00623A18">
        <w:rPr>
          <w:color w:val="000000" w:themeColor="text1"/>
          <w:sz w:val="23"/>
          <w:szCs w:val="23"/>
        </w:rPr>
        <w:t xml:space="preserve">line of </w:t>
      </w:r>
      <w:r w:rsidR="00170021" w:rsidRPr="00623A18">
        <w:rPr>
          <w:color w:val="000000" w:themeColor="text1"/>
          <w:sz w:val="23"/>
          <w:szCs w:val="23"/>
        </w:rPr>
        <w:t>research in educational</w:t>
      </w:r>
      <w:r w:rsidR="00170021" w:rsidRPr="00623A18">
        <w:rPr>
          <w:i/>
          <w:iCs/>
          <w:color w:val="000000" w:themeColor="text1"/>
          <w:sz w:val="23"/>
          <w:szCs w:val="23"/>
        </w:rPr>
        <w:t xml:space="preserve"> </w:t>
      </w:r>
      <w:r w:rsidR="00170021" w:rsidRPr="00623A18">
        <w:rPr>
          <w:color w:val="000000" w:themeColor="text1"/>
          <w:sz w:val="23"/>
          <w:szCs w:val="23"/>
        </w:rPr>
        <w:t xml:space="preserve">psychology, which will benefit students. </w:t>
      </w:r>
      <w:r w:rsidR="00B04125">
        <w:rPr>
          <w:color w:val="000000" w:themeColor="text1"/>
          <w:sz w:val="23"/>
          <w:szCs w:val="23"/>
        </w:rPr>
        <w:t>W</w:t>
      </w:r>
      <w:r w:rsidR="007A2106" w:rsidRPr="00623A18">
        <w:rPr>
          <w:color w:val="000000" w:themeColor="text1"/>
          <w:sz w:val="23"/>
          <w:szCs w:val="23"/>
        </w:rPr>
        <w:t>e are</w:t>
      </w:r>
      <w:r w:rsidR="00526449" w:rsidRPr="00623A18">
        <w:rPr>
          <w:color w:val="000000" w:themeColor="text1"/>
          <w:sz w:val="23"/>
          <w:szCs w:val="23"/>
        </w:rPr>
        <w:t xml:space="preserve"> investigating the effects of </w:t>
      </w:r>
      <w:r w:rsidR="003839CF" w:rsidRPr="00623A18">
        <w:rPr>
          <w:color w:val="000000" w:themeColor="text1"/>
          <w:sz w:val="23"/>
          <w:szCs w:val="23"/>
        </w:rPr>
        <w:t>music and pre-test instructions</w:t>
      </w:r>
      <w:r w:rsidR="00526449" w:rsidRPr="00623A18">
        <w:rPr>
          <w:color w:val="000000" w:themeColor="text1"/>
          <w:sz w:val="23"/>
          <w:szCs w:val="23"/>
        </w:rPr>
        <w:t xml:space="preserve"> on student</w:t>
      </w:r>
      <w:r w:rsidR="003839CF" w:rsidRPr="00623A18">
        <w:rPr>
          <w:color w:val="000000" w:themeColor="text1"/>
          <w:sz w:val="23"/>
          <w:szCs w:val="23"/>
        </w:rPr>
        <w:t>s’ anxiety and</w:t>
      </w:r>
      <w:r w:rsidR="00526449" w:rsidRPr="00623A18">
        <w:rPr>
          <w:color w:val="000000" w:themeColor="text1"/>
          <w:sz w:val="23"/>
          <w:szCs w:val="23"/>
        </w:rPr>
        <w:t xml:space="preserve"> </w:t>
      </w:r>
      <w:r w:rsidR="003839CF" w:rsidRPr="00623A18">
        <w:rPr>
          <w:color w:val="000000" w:themeColor="text1"/>
          <w:sz w:val="23"/>
          <w:szCs w:val="23"/>
        </w:rPr>
        <w:t>test performance</w:t>
      </w:r>
      <w:r w:rsidR="00526449" w:rsidRPr="00623A18">
        <w:rPr>
          <w:color w:val="000000" w:themeColor="text1"/>
          <w:sz w:val="23"/>
          <w:szCs w:val="23"/>
        </w:rPr>
        <w:t xml:space="preserve">. </w:t>
      </w:r>
    </w:p>
    <w:p w:rsidR="00D171B5" w:rsidRPr="00623A18" w:rsidRDefault="00D171B5">
      <w:pPr>
        <w:rPr>
          <w:color w:val="000000" w:themeColor="text1"/>
          <w:sz w:val="23"/>
          <w:szCs w:val="23"/>
        </w:rPr>
      </w:pPr>
    </w:p>
    <w:p w:rsidR="00ED5228" w:rsidRPr="00623A18" w:rsidRDefault="00526449" w:rsidP="00E833D0">
      <w:pPr>
        <w:ind w:right="90"/>
        <w:rPr>
          <w:sz w:val="23"/>
          <w:szCs w:val="23"/>
        </w:rPr>
      </w:pPr>
      <w:r w:rsidRPr="00623A18">
        <w:rPr>
          <w:color w:val="000000" w:themeColor="text1"/>
          <w:sz w:val="23"/>
          <w:szCs w:val="23"/>
        </w:rPr>
        <w:t xml:space="preserve">Regarding </w:t>
      </w:r>
      <w:r w:rsidR="00ED5228" w:rsidRPr="00623A18">
        <w:rPr>
          <w:color w:val="000000" w:themeColor="text1"/>
          <w:sz w:val="23"/>
          <w:szCs w:val="23"/>
        </w:rPr>
        <w:t>music</w:t>
      </w:r>
      <w:r w:rsidRPr="00623A18">
        <w:rPr>
          <w:color w:val="000000" w:themeColor="text1"/>
          <w:sz w:val="23"/>
          <w:szCs w:val="23"/>
        </w:rPr>
        <w:t xml:space="preserve">, for this particular study, you were in only one of three </w:t>
      </w:r>
      <w:r w:rsidR="00ED5228" w:rsidRPr="00623A18">
        <w:rPr>
          <w:color w:val="000000" w:themeColor="text1"/>
          <w:sz w:val="23"/>
          <w:szCs w:val="23"/>
        </w:rPr>
        <w:t>music</w:t>
      </w:r>
      <w:r w:rsidRPr="00623A18">
        <w:rPr>
          <w:color w:val="000000" w:themeColor="text1"/>
          <w:sz w:val="23"/>
          <w:szCs w:val="23"/>
        </w:rPr>
        <w:t xml:space="preserve"> conditions</w:t>
      </w:r>
      <w:r w:rsidR="00ED5228" w:rsidRPr="00623A18">
        <w:rPr>
          <w:color w:val="000000" w:themeColor="text1"/>
          <w:sz w:val="23"/>
          <w:szCs w:val="23"/>
        </w:rPr>
        <w:t>: obnoxious music, calming music, or no music</w:t>
      </w:r>
      <w:r w:rsidRPr="00623A18">
        <w:rPr>
          <w:color w:val="000000" w:themeColor="text1"/>
          <w:sz w:val="23"/>
          <w:szCs w:val="23"/>
        </w:rPr>
        <w:t xml:space="preserve">. </w:t>
      </w:r>
      <w:r w:rsidR="00ED5228" w:rsidRPr="00623A18">
        <w:rPr>
          <w:color w:val="000000" w:themeColor="text1"/>
          <w:sz w:val="23"/>
          <w:szCs w:val="23"/>
        </w:rPr>
        <w:t xml:space="preserve">We expect that students listening to calming music before taking a test will experience lower levels of anxiety (demonstrated by lower scores on the anxiety survey and by lower readings of heart rate and blood pressure), which will help students focus and perform better on the test (demonstrated by higher scores on the math test). In contrast, we expect that students listening to obnoxious music will experience slightly elevated levels of anxiety, which will prevent them from doing as well on the test. </w:t>
      </w:r>
      <w:proofErr w:type="gramStart"/>
      <w:r w:rsidR="00ED5228" w:rsidRPr="00623A18">
        <w:rPr>
          <w:color w:val="000000" w:themeColor="text1"/>
          <w:sz w:val="23"/>
          <w:szCs w:val="23"/>
        </w:rPr>
        <w:t>Whereas previous research has shown that m</w:t>
      </w:r>
      <w:r w:rsidR="00ED5228" w:rsidRPr="00623A18">
        <w:rPr>
          <w:sz w:val="23"/>
          <w:szCs w:val="23"/>
        </w:rPr>
        <w:t>usic reduces stress and positive</w:t>
      </w:r>
      <w:r w:rsidR="00C4143E" w:rsidRPr="00623A18">
        <w:rPr>
          <w:sz w:val="23"/>
          <w:szCs w:val="23"/>
        </w:rPr>
        <w:t>ly</w:t>
      </w:r>
      <w:r w:rsidR="00ED5228" w:rsidRPr="00623A18">
        <w:rPr>
          <w:sz w:val="23"/>
          <w:szCs w:val="23"/>
        </w:rPr>
        <w:t xml:space="preserve"> enhances the psychological state of working adults (Smith, 2008), this </w:t>
      </w:r>
      <w:r w:rsidR="00C4143E" w:rsidRPr="00623A18">
        <w:rPr>
          <w:sz w:val="23"/>
          <w:szCs w:val="23"/>
        </w:rPr>
        <w:t>study may</w:t>
      </w:r>
      <w:r w:rsidR="00ED5228" w:rsidRPr="00623A18">
        <w:rPr>
          <w:sz w:val="23"/>
          <w:szCs w:val="23"/>
        </w:rPr>
        <w:t xml:space="preserve"> show </w:t>
      </w:r>
      <w:r w:rsidR="00D401F0" w:rsidRPr="00623A18">
        <w:rPr>
          <w:sz w:val="23"/>
          <w:szCs w:val="23"/>
        </w:rPr>
        <w:t>similar</w:t>
      </w:r>
      <w:r w:rsidR="00ED5228" w:rsidRPr="00623A18">
        <w:rPr>
          <w:sz w:val="23"/>
          <w:szCs w:val="23"/>
        </w:rPr>
        <w:t xml:space="preserve"> benefits of music in academic settings</w:t>
      </w:r>
      <w:r w:rsidR="00846000" w:rsidRPr="00623A18">
        <w:rPr>
          <w:sz w:val="23"/>
          <w:szCs w:val="23"/>
        </w:rPr>
        <w:t>.</w:t>
      </w:r>
      <w:proofErr w:type="gramEnd"/>
      <w:r w:rsidR="00846000" w:rsidRPr="00623A18">
        <w:rPr>
          <w:sz w:val="23"/>
          <w:szCs w:val="23"/>
        </w:rPr>
        <w:t xml:space="preserve"> </w:t>
      </w:r>
      <w:r w:rsidR="00EB7534" w:rsidRPr="00623A18">
        <w:rPr>
          <w:sz w:val="23"/>
          <w:szCs w:val="23"/>
        </w:rPr>
        <w:t>In addition to offering</w:t>
      </w:r>
      <w:r w:rsidR="00846000" w:rsidRPr="00623A18">
        <w:rPr>
          <w:sz w:val="23"/>
          <w:szCs w:val="23"/>
        </w:rPr>
        <w:t xml:space="preserve"> students a more effective way to succeed in their academic life</w:t>
      </w:r>
      <w:r w:rsidR="00EB7534" w:rsidRPr="00623A18">
        <w:rPr>
          <w:sz w:val="23"/>
          <w:szCs w:val="23"/>
        </w:rPr>
        <w:t xml:space="preserve">, </w:t>
      </w:r>
      <w:r w:rsidR="005310C9" w:rsidRPr="00623A18">
        <w:rPr>
          <w:sz w:val="23"/>
          <w:szCs w:val="23"/>
        </w:rPr>
        <w:t>this research may also</w:t>
      </w:r>
      <w:r w:rsidR="00EB7534" w:rsidRPr="00623A18">
        <w:rPr>
          <w:sz w:val="23"/>
          <w:szCs w:val="23"/>
        </w:rPr>
        <w:t xml:space="preserve"> provide people with a more effective way to reduce stress and anxiety in any aspect of </w:t>
      </w:r>
      <w:r w:rsidR="005310C9" w:rsidRPr="00623A18">
        <w:rPr>
          <w:sz w:val="23"/>
          <w:szCs w:val="23"/>
        </w:rPr>
        <w:t xml:space="preserve">their </w:t>
      </w:r>
      <w:r w:rsidR="00EB7534" w:rsidRPr="00623A18">
        <w:rPr>
          <w:sz w:val="23"/>
          <w:szCs w:val="23"/>
        </w:rPr>
        <w:t>life</w:t>
      </w:r>
      <w:r w:rsidR="00846000" w:rsidRPr="00623A18">
        <w:rPr>
          <w:sz w:val="23"/>
          <w:szCs w:val="23"/>
        </w:rPr>
        <w:t>.</w:t>
      </w:r>
      <w:r w:rsidR="00EB7534" w:rsidRPr="00623A18">
        <w:rPr>
          <w:sz w:val="23"/>
          <w:szCs w:val="23"/>
        </w:rPr>
        <w:t xml:space="preserve"> Given the negative effects of anxiety on blood pressure and the negative effects of blood pressure on health (</w:t>
      </w:r>
      <w:proofErr w:type="spellStart"/>
      <w:r w:rsidR="00EB7534" w:rsidRPr="00623A18">
        <w:rPr>
          <w:sz w:val="23"/>
          <w:szCs w:val="23"/>
        </w:rPr>
        <w:t>Marazziti</w:t>
      </w:r>
      <w:proofErr w:type="spellEnd"/>
      <w:r w:rsidR="00EB7534" w:rsidRPr="00623A18">
        <w:rPr>
          <w:sz w:val="23"/>
          <w:szCs w:val="23"/>
        </w:rPr>
        <w:t xml:space="preserve"> et al., 2007), </w:t>
      </w:r>
      <w:r w:rsidR="005310C9" w:rsidRPr="00623A18">
        <w:rPr>
          <w:sz w:val="23"/>
          <w:szCs w:val="23"/>
        </w:rPr>
        <w:t>any means of reducing anxiety will ultimately improve health.</w:t>
      </w:r>
    </w:p>
    <w:p w:rsidR="005310C9" w:rsidRPr="00623A18" w:rsidRDefault="005310C9" w:rsidP="00E833D0">
      <w:pPr>
        <w:ind w:right="90"/>
        <w:rPr>
          <w:sz w:val="23"/>
          <w:szCs w:val="23"/>
        </w:rPr>
      </w:pPr>
    </w:p>
    <w:p w:rsidR="00791D00" w:rsidRPr="00623A18" w:rsidRDefault="00D6725F" w:rsidP="004C03C5">
      <w:pPr>
        <w:ind w:right="90"/>
        <w:rPr>
          <w:color w:val="000000" w:themeColor="text1"/>
          <w:sz w:val="23"/>
          <w:szCs w:val="23"/>
        </w:rPr>
      </w:pPr>
      <w:r w:rsidRPr="00623A18">
        <w:rPr>
          <w:color w:val="000000" w:themeColor="text1"/>
          <w:sz w:val="23"/>
          <w:szCs w:val="23"/>
        </w:rPr>
        <w:t>Regarding pre-test instructions, you were in only one of two conditions: warning or consoling. In the warning condition, participants were told that the math test would be difficult and that the amount of extra credit received would be based on how well they did on the test. In the consoling condition, participants were told to not worry about the difficulty of the test because they would receive the same amount of extra credit regardless of how well they performed on the test. In actuality, each participant will receive the maximum amount of extra credit points offered by his or her instructor regardless of performance on the test.</w:t>
      </w:r>
      <w:r w:rsidR="004C03C5" w:rsidRPr="00623A18">
        <w:rPr>
          <w:color w:val="000000" w:themeColor="text1"/>
          <w:sz w:val="23"/>
          <w:szCs w:val="23"/>
        </w:rPr>
        <w:t xml:space="preserve"> </w:t>
      </w:r>
      <w:r w:rsidR="00791D00" w:rsidRPr="00623A18">
        <w:rPr>
          <w:color w:val="000000" w:themeColor="text1"/>
          <w:sz w:val="23"/>
          <w:szCs w:val="23"/>
        </w:rPr>
        <w:t>Given the</w:t>
      </w:r>
      <w:r w:rsidR="00825D19" w:rsidRPr="00623A18">
        <w:rPr>
          <w:color w:val="000000" w:themeColor="text1"/>
          <w:sz w:val="23"/>
          <w:szCs w:val="23"/>
        </w:rPr>
        <w:t xml:space="preserve"> predictions and</w:t>
      </w:r>
      <w:r w:rsidR="00791D00" w:rsidRPr="00623A18">
        <w:rPr>
          <w:color w:val="000000" w:themeColor="text1"/>
          <w:sz w:val="23"/>
          <w:szCs w:val="23"/>
        </w:rPr>
        <w:t xml:space="preserve"> implications</w:t>
      </w:r>
      <w:r w:rsidR="00825D19" w:rsidRPr="00623A18">
        <w:rPr>
          <w:color w:val="000000" w:themeColor="text1"/>
          <w:sz w:val="23"/>
          <w:szCs w:val="23"/>
        </w:rPr>
        <w:t xml:space="preserve"> above, I hope that you understand why </w:t>
      </w:r>
      <w:r w:rsidR="004C03C5" w:rsidRPr="00623A18">
        <w:rPr>
          <w:color w:val="000000" w:themeColor="text1"/>
          <w:sz w:val="23"/>
          <w:szCs w:val="23"/>
        </w:rPr>
        <w:t>participants in the warning condition were falsely told that the amount of extra credit received would be based on how well they did on the test</w:t>
      </w:r>
      <w:r w:rsidR="00825D19" w:rsidRPr="00623A18">
        <w:rPr>
          <w:color w:val="000000" w:themeColor="text1"/>
          <w:sz w:val="23"/>
          <w:szCs w:val="23"/>
        </w:rPr>
        <w:t>.</w:t>
      </w:r>
      <w:r w:rsidR="004C03C5" w:rsidRPr="00623A18">
        <w:rPr>
          <w:color w:val="000000" w:themeColor="text1"/>
          <w:sz w:val="23"/>
          <w:szCs w:val="23"/>
        </w:rPr>
        <w:t xml:space="preserve"> The warning condition was important for trying to match real test conditions, which are characterized by difficult tests and corresponding test anxiety. Without this warning, participants may not have taken the test seriously and the results of the study would not reveal an anxiety-relieving way of preparing for real tests. </w:t>
      </w:r>
      <w:r w:rsidR="00825D19" w:rsidRPr="00623A18">
        <w:rPr>
          <w:color w:val="000000" w:themeColor="text1"/>
          <w:sz w:val="23"/>
          <w:szCs w:val="23"/>
        </w:rPr>
        <w:t xml:space="preserve">For these reasons, we ask that you not share </w:t>
      </w:r>
      <w:r w:rsidR="004C03C5" w:rsidRPr="00623A18">
        <w:rPr>
          <w:color w:val="000000" w:themeColor="text1"/>
          <w:sz w:val="23"/>
          <w:szCs w:val="23"/>
        </w:rPr>
        <w:t>this information</w:t>
      </w:r>
      <w:r w:rsidR="00825D19" w:rsidRPr="00623A18">
        <w:rPr>
          <w:color w:val="000000" w:themeColor="text1"/>
          <w:sz w:val="23"/>
          <w:szCs w:val="23"/>
        </w:rPr>
        <w:t xml:space="preserve"> with your friends and peers who may be participating in this study at a later date.</w:t>
      </w:r>
    </w:p>
    <w:p w:rsidR="007A2106" w:rsidRPr="00623A18" w:rsidRDefault="007A2106">
      <w:pPr>
        <w:rPr>
          <w:color w:val="000000" w:themeColor="text1"/>
          <w:sz w:val="23"/>
          <w:szCs w:val="23"/>
        </w:rPr>
      </w:pPr>
    </w:p>
    <w:p w:rsidR="00170021" w:rsidRPr="00623A18" w:rsidRDefault="001D151F">
      <w:pPr>
        <w:tabs>
          <w:tab w:val="left" w:pos="-720"/>
          <w:tab w:val="left" w:pos="342"/>
          <w:tab w:val="left" w:pos="1158"/>
          <w:tab w:val="left" w:pos="1596"/>
          <w:tab w:val="left" w:pos="1968"/>
          <w:tab w:val="left" w:pos="2209"/>
          <w:tab w:val="left" w:pos="6192"/>
        </w:tabs>
        <w:rPr>
          <w:color w:val="000000" w:themeColor="text1"/>
          <w:sz w:val="23"/>
          <w:szCs w:val="23"/>
        </w:rPr>
      </w:pPr>
      <w:r w:rsidRPr="00623A18">
        <w:rPr>
          <w:color w:val="000000" w:themeColor="text1"/>
          <w:sz w:val="23"/>
          <w:szCs w:val="23"/>
        </w:rPr>
        <w:t>Af</w:t>
      </w:r>
      <w:r w:rsidR="00170021" w:rsidRPr="00623A18">
        <w:rPr>
          <w:color w:val="000000" w:themeColor="text1"/>
          <w:sz w:val="23"/>
          <w:szCs w:val="23"/>
        </w:rPr>
        <w:t xml:space="preserve">ter all </w:t>
      </w:r>
      <w:r w:rsidR="00AD793B" w:rsidRPr="00623A18">
        <w:rPr>
          <w:color w:val="000000" w:themeColor="text1"/>
          <w:sz w:val="23"/>
          <w:szCs w:val="23"/>
        </w:rPr>
        <w:t xml:space="preserve">of the </w:t>
      </w:r>
      <w:r w:rsidR="00170021" w:rsidRPr="00623A18">
        <w:rPr>
          <w:color w:val="000000" w:themeColor="text1"/>
          <w:sz w:val="23"/>
          <w:szCs w:val="23"/>
        </w:rPr>
        <w:t xml:space="preserve">data have been collected for this study, </w:t>
      </w:r>
      <w:r w:rsidR="00C45560" w:rsidRPr="00623A18">
        <w:rPr>
          <w:color w:val="000000" w:themeColor="text1"/>
          <w:sz w:val="23"/>
          <w:szCs w:val="23"/>
        </w:rPr>
        <w:t xml:space="preserve">by </w:t>
      </w:r>
      <w:r w:rsidR="00AD793B" w:rsidRPr="00623A18">
        <w:rPr>
          <w:color w:val="000000" w:themeColor="text1"/>
          <w:sz w:val="23"/>
          <w:szCs w:val="23"/>
        </w:rPr>
        <w:t>December 31</w:t>
      </w:r>
      <w:r w:rsidR="00C45560" w:rsidRPr="00623A18">
        <w:rPr>
          <w:color w:val="000000" w:themeColor="text1"/>
          <w:sz w:val="23"/>
          <w:szCs w:val="23"/>
        </w:rPr>
        <w:t xml:space="preserve">, </w:t>
      </w:r>
      <w:r w:rsidR="00170021" w:rsidRPr="00623A18">
        <w:rPr>
          <w:color w:val="000000" w:themeColor="text1"/>
          <w:sz w:val="23"/>
          <w:szCs w:val="23"/>
        </w:rPr>
        <w:t xml:space="preserve">a written summary of the findings will be posted online at the following address: </w:t>
      </w:r>
      <w:hyperlink r:id="rId5" w:history="1">
        <w:r w:rsidR="00CC4D94" w:rsidRPr="00623A18">
          <w:rPr>
            <w:rStyle w:val="Hyperlink"/>
            <w:sz w:val="23"/>
            <w:szCs w:val="23"/>
          </w:rPr>
          <w:t>http://www.psych.txstate.edu/research/debriefing.php</w:t>
        </w:r>
      </w:hyperlink>
      <w:r w:rsidR="00CC4D94" w:rsidRPr="00623A18">
        <w:rPr>
          <w:color w:val="000000" w:themeColor="text1"/>
          <w:sz w:val="23"/>
          <w:szCs w:val="23"/>
        </w:rPr>
        <w:t xml:space="preserve"> </w:t>
      </w:r>
      <w:r w:rsidR="00992060" w:rsidRPr="00623A18">
        <w:rPr>
          <w:color w:val="000000" w:themeColor="text1"/>
          <w:sz w:val="23"/>
          <w:szCs w:val="23"/>
        </w:rPr>
        <w:t xml:space="preserve"> </w:t>
      </w:r>
      <w:r w:rsidR="00CC4D94" w:rsidRPr="00623A18">
        <w:rPr>
          <w:color w:val="000000" w:themeColor="text1"/>
          <w:sz w:val="23"/>
          <w:szCs w:val="23"/>
        </w:rPr>
        <w:t>I</w:t>
      </w:r>
      <w:r w:rsidR="002B1943" w:rsidRPr="00623A18">
        <w:rPr>
          <w:color w:val="000000" w:themeColor="text1"/>
          <w:sz w:val="23"/>
          <w:szCs w:val="23"/>
        </w:rPr>
        <w:t xml:space="preserve"> hope that you find the results interesting and educational. If</w:t>
      </w:r>
      <w:r w:rsidR="00CC4D94" w:rsidRPr="00623A18">
        <w:rPr>
          <w:color w:val="000000" w:themeColor="text1"/>
          <w:sz w:val="23"/>
          <w:szCs w:val="23"/>
        </w:rPr>
        <w:t xml:space="preserve"> you would like additional information about the study, please contact</w:t>
      </w:r>
      <w:r w:rsidR="002B1943" w:rsidRPr="00623A18">
        <w:rPr>
          <w:color w:val="000000" w:themeColor="text1"/>
          <w:sz w:val="23"/>
          <w:szCs w:val="23"/>
        </w:rPr>
        <w:t xml:space="preserve"> me</w:t>
      </w:r>
      <w:r w:rsidR="00AD793B" w:rsidRPr="00623A18">
        <w:rPr>
          <w:color w:val="000000" w:themeColor="text1"/>
          <w:sz w:val="23"/>
          <w:szCs w:val="23"/>
        </w:rPr>
        <w:t xml:space="preserve"> (Jennifer Lilley) by email at </w:t>
      </w:r>
      <w:hyperlink r:id="rId6" w:history="1">
        <w:r w:rsidR="00AD793B" w:rsidRPr="00623A18">
          <w:rPr>
            <w:rStyle w:val="Hyperlink"/>
            <w:sz w:val="23"/>
            <w:szCs w:val="23"/>
          </w:rPr>
          <w:t>jl1492@txstate.edu</w:t>
        </w:r>
      </w:hyperlink>
      <w:r w:rsidR="00AD793B" w:rsidRPr="00623A18">
        <w:rPr>
          <w:sz w:val="23"/>
          <w:szCs w:val="23"/>
        </w:rPr>
        <w:t xml:space="preserve"> or</w:t>
      </w:r>
      <w:r w:rsidR="00CC4D94" w:rsidRPr="00623A18">
        <w:rPr>
          <w:color w:val="000000" w:themeColor="text1"/>
          <w:sz w:val="23"/>
          <w:szCs w:val="23"/>
        </w:rPr>
        <w:t xml:space="preserve"> Dr. Crystal Oberle</w:t>
      </w:r>
      <w:r w:rsidR="002B1943" w:rsidRPr="00623A18">
        <w:rPr>
          <w:color w:val="000000" w:themeColor="text1"/>
          <w:sz w:val="23"/>
          <w:szCs w:val="23"/>
        </w:rPr>
        <w:t xml:space="preserve"> by email</w:t>
      </w:r>
      <w:r w:rsidR="00CC4D94" w:rsidRPr="00623A18">
        <w:rPr>
          <w:color w:val="000000" w:themeColor="text1"/>
          <w:sz w:val="23"/>
          <w:szCs w:val="23"/>
        </w:rPr>
        <w:t xml:space="preserve"> at </w:t>
      </w:r>
      <w:hyperlink r:id="rId7" w:history="1">
        <w:r w:rsidR="000E298C" w:rsidRPr="00623A18">
          <w:rPr>
            <w:rStyle w:val="Hyperlink"/>
            <w:sz w:val="23"/>
            <w:szCs w:val="23"/>
          </w:rPr>
          <w:t>oberle@txstate.edu</w:t>
        </w:r>
      </w:hyperlink>
      <w:r w:rsidR="000E298C" w:rsidRPr="00623A18">
        <w:rPr>
          <w:color w:val="000000" w:themeColor="text1"/>
          <w:sz w:val="23"/>
          <w:szCs w:val="23"/>
        </w:rPr>
        <w:t xml:space="preserve"> </w:t>
      </w:r>
      <w:r w:rsidR="00CC4D94" w:rsidRPr="00623A18">
        <w:rPr>
          <w:color w:val="000000" w:themeColor="text1"/>
          <w:sz w:val="23"/>
          <w:szCs w:val="23"/>
        </w:rPr>
        <w:t xml:space="preserve">or </w:t>
      </w:r>
      <w:r w:rsidR="002B1943" w:rsidRPr="00623A18">
        <w:rPr>
          <w:color w:val="000000" w:themeColor="text1"/>
          <w:sz w:val="23"/>
          <w:szCs w:val="23"/>
        </w:rPr>
        <w:t xml:space="preserve">by phone at </w:t>
      </w:r>
      <w:r w:rsidR="00CC4D94" w:rsidRPr="00623A18">
        <w:rPr>
          <w:color w:val="000000" w:themeColor="text1"/>
          <w:sz w:val="23"/>
          <w:szCs w:val="23"/>
        </w:rPr>
        <w:t>512-245-3166.</w:t>
      </w:r>
    </w:p>
    <w:p w:rsidR="00170021" w:rsidRPr="00623A18" w:rsidRDefault="00170021">
      <w:pPr>
        <w:tabs>
          <w:tab w:val="left" w:pos="-720"/>
          <w:tab w:val="left" w:pos="342"/>
          <w:tab w:val="left" w:pos="1158"/>
          <w:tab w:val="left" w:pos="1596"/>
          <w:tab w:val="left" w:pos="1968"/>
          <w:tab w:val="left" w:pos="2209"/>
          <w:tab w:val="left" w:pos="6192"/>
        </w:tabs>
        <w:rPr>
          <w:color w:val="000000" w:themeColor="text1"/>
          <w:sz w:val="23"/>
          <w:szCs w:val="23"/>
        </w:rPr>
      </w:pPr>
    </w:p>
    <w:p w:rsidR="003C4E00" w:rsidRPr="00623A18" w:rsidRDefault="002B1943">
      <w:pPr>
        <w:tabs>
          <w:tab w:val="left" w:pos="-720"/>
          <w:tab w:val="left" w:pos="342"/>
          <w:tab w:val="left" w:pos="1158"/>
          <w:tab w:val="left" w:pos="1596"/>
          <w:tab w:val="left" w:pos="1968"/>
          <w:tab w:val="left" w:pos="2209"/>
          <w:tab w:val="left" w:pos="6192"/>
        </w:tabs>
        <w:rPr>
          <w:color w:val="000000" w:themeColor="text1"/>
          <w:sz w:val="23"/>
          <w:szCs w:val="23"/>
        </w:rPr>
      </w:pPr>
      <w:r w:rsidRPr="00623A18">
        <w:rPr>
          <w:color w:val="000000" w:themeColor="text1"/>
          <w:sz w:val="23"/>
          <w:szCs w:val="23"/>
        </w:rPr>
        <w:t xml:space="preserve">As </w:t>
      </w:r>
      <w:r w:rsidR="007D64D3" w:rsidRPr="00623A18">
        <w:rPr>
          <w:color w:val="000000" w:themeColor="text1"/>
          <w:sz w:val="23"/>
          <w:szCs w:val="23"/>
        </w:rPr>
        <w:t>indicat</w:t>
      </w:r>
      <w:r w:rsidRPr="00623A18">
        <w:rPr>
          <w:color w:val="000000" w:themeColor="text1"/>
          <w:sz w:val="23"/>
          <w:szCs w:val="23"/>
        </w:rPr>
        <w:t xml:space="preserve">ed on the consent form, </w:t>
      </w:r>
      <w:r w:rsidR="007D64D3" w:rsidRPr="00623A18">
        <w:rPr>
          <w:color w:val="000000"/>
          <w:sz w:val="23"/>
          <w:szCs w:val="23"/>
        </w:rPr>
        <w:t>i</w:t>
      </w:r>
      <w:r w:rsidR="003C4E00" w:rsidRPr="00623A18">
        <w:rPr>
          <w:color w:val="000000"/>
          <w:sz w:val="23"/>
          <w:szCs w:val="23"/>
        </w:rPr>
        <w:t xml:space="preserve">f </w:t>
      </w:r>
      <w:r w:rsidR="00E209CE" w:rsidRPr="00623A18">
        <w:rPr>
          <w:color w:val="000000" w:themeColor="text1"/>
          <w:sz w:val="23"/>
          <w:szCs w:val="23"/>
        </w:rPr>
        <w:t>you experience any distress from your participation in this study</w:t>
      </w:r>
      <w:r w:rsidR="003C4E00" w:rsidRPr="00623A18">
        <w:rPr>
          <w:color w:val="000000"/>
          <w:sz w:val="23"/>
          <w:szCs w:val="23"/>
        </w:rPr>
        <w:t>, you may want to contact the Texas State</w:t>
      </w:r>
      <w:r w:rsidR="00E209CE" w:rsidRPr="00623A18">
        <w:rPr>
          <w:color w:val="000000" w:themeColor="text1"/>
          <w:sz w:val="23"/>
          <w:szCs w:val="23"/>
        </w:rPr>
        <w:t xml:space="preserve"> </w:t>
      </w:r>
      <w:r w:rsidR="003C4E00" w:rsidRPr="00623A18">
        <w:rPr>
          <w:color w:val="000000"/>
          <w:sz w:val="23"/>
          <w:szCs w:val="23"/>
        </w:rPr>
        <w:t xml:space="preserve">Counseling </w:t>
      </w:r>
      <w:r w:rsidR="00E209CE" w:rsidRPr="00623A18">
        <w:rPr>
          <w:color w:val="000000" w:themeColor="text1"/>
          <w:sz w:val="23"/>
          <w:szCs w:val="23"/>
        </w:rPr>
        <w:t>Center</w:t>
      </w:r>
      <w:r w:rsidR="003C4E00" w:rsidRPr="00623A18">
        <w:rPr>
          <w:color w:val="000000"/>
          <w:sz w:val="23"/>
          <w:szCs w:val="23"/>
        </w:rPr>
        <w:t xml:space="preserve">. </w:t>
      </w:r>
      <w:r w:rsidR="003C4E00" w:rsidRPr="00623A18">
        <w:rPr>
          <w:color w:val="000000" w:themeColor="text1"/>
          <w:sz w:val="23"/>
          <w:szCs w:val="23"/>
        </w:rPr>
        <w:t>Mental health services at th</w:t>
      </w:r>
      <w:r w:rsidR="008B62D5" w:rsidRPr="00623A18">
        <w:rPr>
          <w:color w:val="000000" w:themeColor="text1"/>
          <w:sz w:val="23"/>
          <w:szCs w:val="23"/>
        </w:rPr>
        <w:t>e</w:t>
      </w:r>
      <w:r w:rsidR="003C4E00" w:rsidRPr="00623A18">
        <w:rPr>
          <w:color w:val="000000" w:themeColor="text1"/>
          <w:sz w:val="23"/>
          <w:szCs w:val="23"/>
        </w:rPr>
        <w:t xml:space="preserve"> Counseling Center are free to registered students, though the number of sessions allowed may be limited. </w:t>
      </w:r>
      <w:r w:rsidR="003C4E00" w:rsidRPr="00623A18">
        <w:rPr>
          <w:color w:val="000000"/>
          <w:sz w:val="23"/>
          <w:szCs w:val="23"/>
        </w:rPr>
        <w:t>If you seek another mental health provider, any costs incurred for these mental health services are your sole responsibility.</w:t>
      </w:r>
      <w:r w:rsidR="003C4E00" w:rsidRPr="00623A18">
        <w:rPr>
          <w:color w:val="000000" w:themeColor="text1"/>
          <w:sz w:val="23"/>
          <w:szCs w:val="23"/>
        </w:rPr>
        <w:t xml:space="preserve"> </w:t>
      </w:r>
      <w:r w:rsidR="008B62D5" w:rsidRPr="00623A18">
        <w:rPr>
          <w:color w:val="000000" w:themeColor="text1"/>
          <w:sz w:val="23"/>
          <w:szCs w:val="23"/>
        </w:rPr>
        <w:t>Contact information for the Counseling Center and for three outside mental health providers are provided below.</w:t>
      </w:r>
    </w:p>
    <w:p w:rsidR="008B62D5" w:rsidRPr="00623A18" w:rsidRDefault="008B62D5" w:rsidP="002B1943">
      <w:pPr>
        <w:pStyle w:val="ListParagraph"/>
        <w:numPr>
          <w:ilvl w:val="0"/>
          <w:numId w:val="5"/>
        </w:numPr>
        <w:tabs>
          <w:tab w:val="left" w:pos="-720"/>
          <w:tab w:val="left" w:pos="342"/>
          <w:tab w:val="left" w:pos="1158"/>
          <w:tab w:val="left" w:pos="1596"/>
          <w:tab w:val="left" w:pos="1968"/>
          <w:tab w:val="left" w:pos="2209"/>
          <w:tab w:val="left" w:pos="6192"/>
        </w:tabs>
        <w:ind w:left="630" w:right="90" w:hanging="270"/>
        <w:rPr>
          <w:color w:val="000000" w:themeColor="text1"/>
          <w:sz w:val="23"/>
          <w:szCs w:val="23"/>
        </w:rPr>
      </w:pPr>
      <w:r w:rsidRPr="00623A18">
        <w:rPr>
          <w:color w:val="000000"/>
          <w:sz w:val="23"/>
          <w:szCs w:val="23"/>
        </w:rPr>
        <w:t>Texas State</w:t>
      </w:r>
      <w:r w:rsidRPr="00623A18">
        <w:rPr>
          <w:color w:val="000000" w:themeColor="text1"/>
          <w:sz w:val="23"/>
          <w:szCs w:val="23"/>
        </w:rPr>
        <w:t xml:space="preserve"> </w:t>
      </w:r>
      <w:r w:rsidRPr="00623A18">
        <w:rPr>
          <w:color w:val="000000"/>
          <w:sz w:val="23"/>
          <w:szCs w:val="23"/>
        </w:rPr>
        <w:t xml:space="preserve">Counseling </w:t>
      </w:r>
      <w:r w:rsidRPr="00623A18">
        <w:rPr>
          <w:color w:val="000000" w:themeColor="text1"/>
          <w:sz w:val="23"/>
          <w:szCs w:val="23"/>
        </w:rPr>
        <w:t xml:space="preserve">Center / phone: 512-245-2208 / email: counselingcenter@txstate.edu / location: 5-4.1 LBJ Student Center on the campus of </w:t>
      </w:r>
      <w:r w:rsidRPr="00623A18">
        <w:rPr>
          <w:color w:val="000000"/>
          <w:sz w:val="23"/>
          <w:szCs w:val="23"/>
        </w:rPr>
        <w:t>Texas State</w:t>
      </w:r>
      <w:r w:rsidRPr="00623A18">
        <w:rPr>
          <w:color w:val="000000" w:themeColor="text1"/>
          <w:sz w:val="23"/>
          <w:szCs w:val="23"/>
        </w:rPr>
        <w:t xml:space="preserve"> University</w:t>
      </w:r>
      <w:r w:rsidR="00122940" w:rsidRPr="00623A18">
        <w:rPr>
          <w:color w:val="000000" w:themeColor="text1"/>
          <w:sz w:val="23"/>
          <w:szCs w:val="23"/>
        </w:rPr>
        <w:t xml:space="preserve"> in San Marcos, TX</w:t>
      </w:r>
    </w:p>
    <w:p w:rsidR="008B62D5" w:rsidRPr="00623A18" w:rsidRDefault="008B62D5" w:rsidP="002B1943">
      <w:pPr>
        <w:pStyle w:val="ListParagraph"/>
        <w:numPr>
          <w:ilvl w:val="0"/>
          <w:numId w:val="5"/>
        </w:numPr>
        <w:tabs>
          <w:tab w:val="left" w:pos="-720"/>
          <w:tab w:val="left" w:pos="342"/>
          <w:tab w:val="left" w:pos="1158"/>
          <w:tab w:val="left" w:pos="1596"/>
          <w:tab w:val="left" w:pos="1968"/>
          <w:tab w:val="left" w:pos="2209"/>
          <w:tab w:val="left" w:pos="6192"/>
        </w:tabs>
        <w:ind w:left="630" w:hanging="270"/>
        <w:rPr>
          <w:color w:val="000000" w:themeColor="text1"/>
          <w:sz w:val="23"/>
          <w:szCs w:val="23"/>
        </w:rPr>
      </w:pPr>
      <w:r w:rsidRPr="00623A18">
        <w:rPr>
          <w:color w:val="000000" w:themeColor="text1"/>
          <w:sz w:val="23"/>
          <w:szCs w:val="23"/>
        </w:rPr>
        <w:t>Kathie Cleveland, LPC / phone: 512-353-3103 / location: 829 N. LBJ</w:t>
      </w:r>
      <w:r w:rsidR="00122940" w:rsidRPr="00623A18">
        <w:rPr>
          <w:color w:val="000000" w:themeColor="text1"/>
          <w:sz w:val="23"/>
          <w:szCs w:val="23"/>
        </w:rPr>
        <w:t>,</w:t>
      </w:r>
      <w:r w:rsidRPr="00623A18">
        <w:rPr>
          <w:color w:val="000000" w:themeColor="text1"/>
          <w:sz w:val="23"/>
          <w:szCs w:val="23"/>
        </w:rPr>
        <w:t xml:space="preserve"> Suite #207</w:t>
      </w:r>
      <w:r w:rsidR="00122940" w:rsidRPr="00623A18">
        <w:rPr>
          <w:color w:val="000000" w:themeColor="text1"/>
          <w:sz w:val="23"/>
          <w:szCs w:val="23"/>
        </w:rPr>
        <w:t xml:space="preserve"> in San Marcos, TX</w:t>
      </w:r>
    </w:p>
    <w:p w:rsidR="008B62D5" w:rsidRPr="00623A18" w:rsidRDefault="008B62D5" w:rsidP="002B1943">
      <w:pPr>
        <w:pStyle w:val="ListParagraph"/>
        <w:numPr>
          <w:ilvl w:val="0"/>
          <w:numId w:val="5"/>
        </w:numPr>
        <w:tabs>
          <w:tab w:val="left" w:pos="-720"/>
          <w:tab w:val="left" w:pos="342"/>
          <w:tab w:val="left" w:pos="1158"/>
          <w:tab w:val="left" w:pos="1596"/>
          <w:tab w:val="left" w:pos="1968"/>
          <w:tab w:val="left" w:pos="2209"/>
          <w:tab w:val="left" w:pos="6192"/>
        </w:tabs>
        <w:ind w:left="630" w:hanging="270"/>
        <w:rPr>
          <w:color w:val="000000" w:themeColor="text1"/>
          <w:sz w:val="23"/>
          <w:szCs w:val="23"/>
        </w:rPr>
      </w:pPr>
      <w:r w:rsidRPr="00623A18">
        <w:rPr>
          <w:color w:val="000000" w:themeColor="text1"/>
          <w:sz w:val="23"/>
          <w:szCs w:val="23"/>
        </w:rPr>
        <w:t xml:space="preserve">Winston </w:t>
      </w:r>
      <w:proofErr w:type="spellStart"/>
      <w:r w:rsidRPr="00623A18">
        <w:rPr>
          <w:color w:val="000000" w:themeColor="text1"/>
          <w:sz w:val="23"/>
          <w:szCs w:val="23"/>
        </w:rPr>
        <w:t>Haun</w:t>
      </w:r>
      <w:proofErr w:type="spellEnd"/>
      <w:r w:rsidR="00122940" w:rsidRPr="00623A18">
        <w:rPr>
          <w:color w:val="000000" w:themeColor="text1"/>
          <w:sz w:val="23"/>
          <w:szCs w:val="23"/>
        </w:rPr>
        <w:t xml:space="preserve">, </w:t>
      </w:r>
      <w:proofErr w:type="spellStart"/>
      <w:r w:rsidR="00122940" w:rsidRPr="00623A18">
        <w:rPr>
          <w:color w:val="000000" w:themeColor="text1"/>
          <w:sz w:val="23"/>
          <w:szCs w:val="23"/>
        </w:rPr>
        <w:t>PsyD</w:t>
      </w:r>
      <w:proofErr w:type="spellEnd"/>
      <w:r w:rsidR="00122940" w:rsidRPr="00623A18">
        <w:rPr>
          <w:color w:val="000000" w:themeColor="text1"/>
          <w:sz w:val="23"/>
          <w:szCs w:val="23"/>
        </w:rPr>
        <w:t xml:space="preserve"> / phone: 512-396-1722 / location: 13 </w:t>
      </w:r>
      <w:proofErr w:type="spellStart"/>
      <w:r w:rsidR="00122940" w:rsidRPr="00623A18">
        <w:rPr>
          <w:color w:val="000000" w:themeColor="text1"/>
          <w:sz w:val="23"/>
          <w:szCs w:val="23"/>
        </w:rPr>
        <w:t>Pampass</w:t>
      </w:r>
      <w:proofErr w:type="spellEnd"/>
      <w:r w:rsidR="00122940" w:rsidRPr="00623A18">
        <w:rPr>
          <w:color w:val="000000" w:themeColor="text1"/>
          <w:sz w:val="23"/>
          <w:szCs w:val="23"/>
        </w:rPr>
        <w:t xml:space="preserve"> Pass in San Marcos, TX</w:t>
      </w:r>
    </w:p>
    <w:p w:rsidR="00122940" w:rsidRPr="00623A18" w:rsidRDefault="00122940" w:rsidP="002B1943">
      <w:pPr>
        <w:pStyle w:val="ListParagraph"/>
        <w:numPr>
          <w:ilvl w:val="0"/>
          <w:numId w:val="5"/>
        </w:numPr>
        <w:tabs>
          <w:tab w:val="left" w:pos="-720"/>
          <w:tab w:val="left" w:pos="342"/>
          <w:tab w:val="left" w:pos="1158"/>
          <w:tab w:val="left" w:pos="1596"/>
          <w:tab w:val="left" w:pos="1968"/>
          <w:tab w:val="left" w:pos="2209"/>
          <w:tab w:val="left" w:pos="6192"/>
        </w:tabs>
        <w:ind w:left="630" w:hanging="270"/>
        <w:rPr>
          <w:color w:val="000000" w:themeColor="text1"/>
          <w:sz w:val="23"/>
          <w:szCs w:val="23"/>
        </w:rPr>
      </w:pPr>
      <w:proofErr w:type="spellStart"/>
      <w:r w:rsidRPr="00623A18">
        <w:rPr>
          <w:color w:val="000000" w:themeColor="text1"/>
          <w:sz w:val="23"/>
          <w:szCs w:val="23"/>
        </w:rPr>
        <w:t>Trini</w:t>
      </w:r>
      <w:proofErr w:type="spellEnd"/>
      <w:r w:rsidRPr="00623A18">
        <w:rPr>
          <w:color w:val="000000" w:themeColor="text1"/>
          <w:sz w:val="23"/>
          <w:szCs w:val="23"/>
        </w:rPr>
        <w:t xml:space="preserve"> Rodriguez, LPC / phone: 512-396-7170 / location: 205 </w:t>
      </w:r>
      <w:proofErr w:type="spellStart"/>
      <w:r w:rsidRPr="00623A18">
        <w:rPr>
          <w:color w:val="000000" w:themeColor="text1"/>
          <w:sz w:val="23"/>
          <w:szCs w:val="23"/>
        </w:rPr>
        <w:t>Chetham</w:t>
      </w:r>
      <w:proofErr w:type="spellEnd"/>
      <w:r w:rsidRPr="00623A18">
        <w:rPr>
          <w:color w:val="000000" w:themeColor="text1"/>
          <w:sz w:val="23"/>
          <w:szCs w:val="23"/>
        </w:rPr>
        <w:t xml:space="preserve"> St., Suite #1 in San Marcos, TX</w:t>
      </w:r>
    </w:p>
    <w:p w:rsidR="000E298C" w:rsidRPr="00623A18" w:rsidRDefault="000E298C" w:rsidP="00804843">
      <w:pPr>
        <w:tabs>
          <w:tab w:val="left" w:pos="-1440"/>
          <w:tab w:val="left" w:pos="-378"/>
          <w:tab w:val="left" w:pos="5472"/>
        </w:tabs>
        <w:ind w:right="-90"/>
        <w:rPr>
          <w:color w:val="000000" w:themeColor="text1"/>
          <w:sz w:val="23"/>
          <w:szCs w:val="23"/>
        </w:rPr>
      </w:pPr>
    </w:p>
    <w:p w:rsidR="002B1943" w:rsidRPr="00623A18" w:rsidRDefault="002B1943" w:rsidP="00B04125">
      <w:pPr>
        <w:tabs>
          <w:tab w:val="left" w:pos="-1440"/>
          <w:tab w:val="left" w:pos="-378"/>
          <w:tab w:val="left" w:pos="5472"/>
        </w:tabs>
        <w:ind w:right="-180"/>
        <w:rPr>
          <w:color w:val="000000" w:themeColor="text1"/>
          <w:sz w:val="23"/>
          <w:szCs w:val="23"/>
        </w:rPr>
      </w:pPr>
      <w:r w:rsidRPr="00623A18">
        <w:rPr>
          <w:color w:val="000000" w:themeColor="text1"/>
          <w:sz w:val="23"/>
          <w:szCs w:val="23"/>
        </w:rPr>
        <w:t xml:space="preserve">Thank you again for participating in this study. </w:t>
      </w:r>
      <w:r w:rsidR="00B04125">
        <w:rPr>
          <w:color w:val="000000" w:themeColor="text1"/>
          <w:sz w:val="23"/>
          <w:szCs w:val="23"/>
        </w:rPr>
        <w:t>We</w:t>
      </w:r>
      <w:r w:rsidRPr="00623A18">
        <w:rPr>
          <w:color w:val="000000" w:themeColor="text1"/>
          <w:sz w:val="23"/>
          <w:szCs w:val="23"/>
        </w:rPr>
        <w:t xml:space="preserve"> hope you found the information interesting and educational.</w:t>
      </w:r>
    </w:p>
    <w:sectPr w:rsidR="002B1943" w:rsidRPr="00623A18" w:rsidSect="00473597">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25CCA"/>
    <w:multiLevelType w:val="hybridMultilevel"/>
    <w:tmpl w:val="1AF0C6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EF30073"/>
    <w:multiLevelType w:val="hybridMultilevel"/>
    <w:tmpl w:val="CF5E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21B03"/>
    <w:multiLevelType w:val="hybridMultilevel"/>
    <w:tmpl w:val="E89075F0"/>
    <w:lvl w:ilvl="0" w:tplc="14263E7A">
      <w:start w:val="1"/>
      <w:numFmt w:val="bullet"/>
      <w:lvlText w:val=""/>
      <w:lvlJc w:val="left"/>
      <w:pPr>
        <w:tabs>
          <w:tab w:val="num" w:pos="720"/>
        </w:tabs>
        <w:ind w:left="720" w:hanging="360"/>
      </w:pPr>
      <w:rPr>
        <w:rFonts w:ascii="Symbol" w:hAnsi="Symbol" w:hint="default"/>
        <w:sz w:val="20"/>
      </w:rPr>
    </w:lvl>
    <w:lvl w:ilvl="1" w:tplc="5E08DE1C" w:tentative="1">
      <w:start w:val="1"/>
      <w:numFmt w:val="bullet"/>
      <w:lvlText w:val="o"/>
      <w:lvlJc w:val="left"/>
      <w:pPr>
        <w:tabs>
          <w:tab w:val="num" w:pos="1440"/>
        </w:tabs>
        <w:ind w:left="1440" w:hanging="360"/>
      </w:pPr>
      <w:rPr>
        <w:rFonts w:ascii="Courier New" w:hAnsi="Courier New" w:hint="default"/>
        <w:sz w:val="20"/>
      </w:rPr>
    </w:lvl>
    <w:lvl w:ilvl="2" w:tplc="54A0107C" w:tentative="1">
      <w:start w:val="1"/>
      <w:numFmt w:val="bullet"/>
      <w:lvlText w:val=""/>
      <w:lvlJc w:val="left"/>
      <w:pPr>
        <w:tabs>
          <w:tab w:val="num" w:pos="2160"/>
        </w:tabs>
        <w:ind w:left="2160" w:hanging="360"/>
      </w:pPr>
      <w:rPr>
        <w:rFonts w:ascii="Wingdings" w:hAnsi="Wingdings" w:hint="default"/>
        <w:sz w:val="20"/>
      </w:rPr>
    </w:lvl>
    <w:lvl w:ilvl="3" w:tplc="E404FF38" w:tentative="1">
      <w:start w:val="1"/>
      <w:numFmt w:val="bullet"/>
      <w:lvlText w:val=""/>
      <w:lvlJc w:val="left"/>
      <w:pPr>
        <w:tabs>
          <w:tab w:val="num" w:pos="2880"/>
        </w:tabs>
        <w:ind w:left="2880" w:hanging="360"/>
      </w:pPr>
      <w:rPr>
        <w:rFonts w:ascii="Wingdings" w:hAnsi="Wingdings" w:hint="default"/>
        <w:sz w:val="20"/>
      </w:rPr>
    </w:lvl>
    <w:lvl w:ilvl="4" w:tplc="A282FD5E" w:tentative="1">
      <w:start w:val="1"/>
      <w:numFmt w:val="bullet"/>
      <w:lvlText w:val=""/>
      <w:lvlJc w:val="left"/>
      <w:pPr>
        <w:tabs>
          <w:tab w:val="num" w:pos="3600"/>
        </w:tabs>
        <w:ind w:left="3600" w:hanging="360"/>
      </w:pPr>
      <w:rPr>
        <w:rFonts w:ascii="Wingdings" w:hAnsi="Wingdings" w:hint="default"/>
        <w:sz w:val="20"/>
      </w:rPr>
    </w:lvl>
    <w:lvl w:ilvl="5" w:tplc="9AB0E630" w:tentative="1">
      <w:start w:val="1"/>
      <w:numFmt w:val="bullet"/>
      <w:lvlText w:val=""/>
      <w:lvlJc w:val="left"/>
      <w:pPr>
        <w:tabs>
          <w:tab w:val="num" w:pos="4320"/>
        </w:tabs>
        <w:ind w:left="4320" w:hanging="360"/>
      </w:pPr>
      <w:rPr>
        <w:rFonts w:ascii="Wingdings" w:hAnsi="Wingdings" w:hint="default"/>
        <w:sz w:val="20"/>
      </w:rPr>
    </w:lvl>
    <w:lvl w:ilvl="6" w:tplc="45D6990C" w:tentative="1">
      <w:start w:val="1"/>
      <w:numFmt w:val="bullet"/>
      <w:lvlText w:val=""/>
      <w:lvlJc w:val="left"/>
      <w:pPr>
        <w:tabs>
          <w:tab w:val="num" w:pos="5040"/>
        </w:tabs>
        <w:ind w:left="5040" w:hanging="360"/>
      </w:pPr>
      <w:rPr>
        <w:rFonts w:ascii="Wingdings" w:hAnsi="Wingdings" w:hint="default"/>
        <w:sz w:val="20"/>
      </w:rPr>
    </w:lvl>
    <w:lvl w:ilvl="7" w:tplc="E544EEB8" w:tentative="1">
      <w:start w:val="1"/>
      <w:numFmt w:val="bullet"/>
      <w:lvlText w:val=""/>
      <w:lvlJc w:val="left"/>
      <w:pPr>
        <w:tabs>
          <w:tab w:val="num" w:pos="5760"/>
        </w:tabs>
        <w:ind w:left="5760" w:hanging="360"/>
      </w:pPr>
      <w:rPr>
        <w:rFonts w:ascii="Wingdings" w:hAnsi="Wingdings" w:hint="default"/>
        <w:sz w:val="20"/>
      </w:rPr>
    </w:lvl>
    <w:lvl w:ilvl="8" w:tplc="B952213C"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66B26"/>
    <w:multiLevelType w:val="hybridMultilevel"/>
    <w:tmpl w:val="D98EAF3E"/>
    <w:lvl w:ilvl="0" w:tplc="7C3A5E12">
      <w:start w:val="1"/>
      <w:numFmt w:val="bullet"/>
      <w:lvlText w:val=""/>
      <w:lvlJc w:val="left"/>
      <w:pPr>
        <w:tabs>
          <w:tab w:val="num" w:pos="720"/>
        </w:tabs>
        <w:ind w:left="720" w:hanging="360"/>
      </w:pPr>
      <w:rPr>
        <w:rFonts w:ascii="Symbol" w:hAnsi="Symbol" w:hint="default"/>
        <w:sz w:val="20"/>
      </w:rPr>
    </w:lvl>
    <w:lvl w:ilvl="1" w:tplc="76BA21E4" w:tentative="1">
      <w:start w:val="1"/>
      <w:numFmt w:val="bullet"/>
      <w:lvlText w:val="o"/>
      <w:lvlJc w:val="left"/>
      <w:pPr>
        <w:tabs>
          <w:tab w:val="num" w:pos="1440"/>
        </w:tabs>
        <w:ind w:left="1440" w:hanging="360"/>
      </w:pPr>
      <w:rPr>
        <w:rFonts w:ascii="Courier New" w:hAnsi="Courier New" w:hint="default"/>
        <w:sz w:val="20"/>
      </w:rPr>
    </w:lvl>
    <w:lvl w:ilvl="2" w:tplc="7BA851DE" w:tentative="1">
      <w:start w:val="1"/>
      <w:numFmt w:val="bullet"/>
      <w:lvlText w:val=""/>
      <w:lvlJc w:val="left"/>
      <w:pPr>
        <w:tabs>
          <w:tab w:val="num" w:pos="2160"/>
        </w:tabs>
        <w:ind w:left="2160" w:hanging="360"/>
      </w:pPr>
      <w:rPr>
        <w:rFonts w:ascii="Wingdings" w:hAnsi="Wingdings" w:hint="default"/>
        <w:sz w:val="20"/>
      </w:rPr>
    </w:lvl>
    <w:lvl w:ilvl="3" w:tplc="22961D5A" w:tentative="1">
      <w:start w:val="1"/>
      <w:numFmt w:val="bullet"/>
      <w:lvlText w:val=""/>
      <w:lvlJc w:val="left"/>
      <w:pPr>
        <w:tabs>
          <w:tab w:val="num" w:pos="2880"/>
        </w:tabs>
        <w:ind w:left="2880" w:hanging="360"/>
      </w:pPr>
      <w:rPr>
        <w:rFonts w:ascii="Wingdings" w:hAnsi="Wingdings" w:hint="default"/>
        <w:sz w:val="20"/>
      </w:rPr>
    </w:lvl>
    <w:lvl w:ilvl="4" w:tplc="5FDC027C" w:tentative="1">
      <w:start w:val="1"/>
      <w:numFmt w:val="bullet"/>
      <w:lvlText w:val=""/>
      <w:lvlJc w:val="left"/>
      <w:pPr>
        <w:tabs>
          <w:tab w:val="num" w:pos="3600"/>
        </w:tabs>
        <w:ind w:left="3600" w:hanging="360"/>
      </w:pPr>
      <w:rPr>
        <w:rFonts w:ascii="Wingdings" w:hAnsi="Wingdings" w:hint="default"/>
        <w:sz w:val="20"/>
      </w:rPr>
    </w:lvl>
    <w:lvl w:ilvl="5" w:tplc="8BBE5EF0" w:tentative="1">
      <w:start w:val="1"/>
      <w:numFmt w:val="bullet"/>
      <w:lvlText w:val=""/>
      <w:lvlJc w:val="left"/>
      <w:pPr>
        <w:tabs>
          <w:tab w:val="num" w:pos="4320"/>
        </w:tabs>
        <w:ind w:left="4320" w:hanging="360"/>
      </w:pPr>
      <w:rPr>
        <w:rFonts w:ascii="Wingdings" w:hAnsi="Wingdings" w:hint="default"/>
        <w:sz w:val="20"/>
      </w:rPr>
    </w:lvl>
    <w:lvl w:ilvl="6" w:tplc="A1E663D8" w:tentative="1">
      <w:start w:val="1"/>
      <w:numFmt w:val="bullet"/>
      <w:lvlText w:val=""/>
      <w:lvlJc w:val="left"/>
      <w:pPr>
        <w:tabs>
          <w:tab w:val="num" w:pos="5040"/>
        </w:tabs>
        <w:ind w:left="5040" w:hanging="360"/>
      </w:pPr>
      <w:rPr>
        <w:rFonts w:ascii="Wingdings" w:hAnsi="Wingdings" w:hint="default"/>
        <w:sz w:val="20"/>
      </w:rPr>
    </w:lvl>
    <w:lvl w:ilvl="7" w:tplc="EA6CC2E2" w:tentative="1">
      <w:start w:val="1"/>
      <w:numFmt w:val="bullet"/>
      <w:lvlText w:val=""/>
      <w:lvlJc w:val="left"/>
      <w:pPr>
        <w:tabs>
          <w:tab w:val="num" w:pos="5760"/>
        </w:tabs>
        <w:ind w:left="5760" w:hanging="360"/>
      </w:pPr>
      <w:rPr>
        <w:rFonts w:ascii="Wingdings" w:hAnsi="Wingdings" w:hint="default"/>
        <w:sz w:val="20"/>
      </w:rPr>
    </w:lvl>
    <w:lvl w:ilvl="8" w:tplc="D0E222C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313FB"/>
    <w:multiLevelType w:val="multilevel"/>
    <w:tmpl w:val="075235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noPunctuationKerning/>
  <w:characterSpacingControl w:val="doNotCompress"/>
  <w:compat/>
  <w:rsids>
    <w:rsidRoot w:val="002E5048"/>
    <w:rsid w:val="0001385F"/>
    <w:rsid w:val="0006034B"/>
    <w:rsid w:val="00061D9B"/>
    <w:rsid w:val="000631DA"/>
    <w:rsid w:val="000959E7"/>
    <w:rsid w:val="000E298C"/>
    <w:rsid w:val="00122940"/>
    <w:rsid w:val="00170021"/>
    <w:rsid w:val="001A271F"/>
    <w:rsid w:val="001D151F"/>
    <w:rsid w:val="00266CE0"/>
    <w:rsid w:val="00270461"/>
    <w:rsid w:val="002B1943"/>
    <w:rsid w:val="002C12F3"/>
    <w:rsid w:val="002E5048"/>
    <w:rsid w:val="002F516D"/>
    <w:rsid w:val="00317761"/>
    <w:rsid w:val="00326F0F"/>
    <w:rsid w:val="003511C7"/>
    <w:rsid w:val="00367646"/>
    <w:rsid w:val="00371B1C"/>
    <w:rsid w:val="003839CF"/>
    <w:rsid w:val="00383A6A"/>
    <w:rsid w:val="003866D6"/>
    <w:rsid w:val="003B3F6B"/>
    <w:rsid w:val="003C4E00"/>
    <w:rsid w:val="003D373F"/>
    <w:rsid w:val="004120EC"/>
    <w:rsid w:val="00425DCD"/>
    <w:rsid w:val="00432780"/>
    <w:rsid w:val="004365E3"/>
    <w:rsid w:val="004421DA"/>
    <w:rsid w:val="00473597"/>
    <w:rsid w:val="004A6D26"/>
    <w:rsid w:val="004C03C5"/>
    <w:rsid w:val="004E1FA5"/>
    <w:rsid w:val="0050409E"/>
    <w:rsid w:val="005075A8"/>
    <w:rsid w:val="00523F40"/>
    <w:rsid w:val="00526449"/>
    <w:rsid w:val="005303D4"/>
    <w:rsid w:val="005310C9"/>
    <w:rsid w:val="00595CFD"/>
    <w:rsid w:val="005D30CA"/>
    <w:rsid w:val="005D73D4"/>
    <w:rsid w:val="00623A18"/>
    <w:rsid w:val="0071009B"/>
    <w:rsid w:val="0078295F"/>
    <w:rsid w:val="00791D00"/>
    <w:rsid w:val="007A2106"/>
    <w:rsid w:val="007C5135"/>
    <w:rsid w:val="007D64D3"/>
    <w:rsid w:val="00804843"/>
    <w:rsid w:val="00810F6B"/>
    <w:rsid w:val="00825D19"/>
    <w:rsid w:val="00846000"/>
    <w:rsid w:val="00851EB8"/>
    <w:rsid w:val="008B62D5"/>
    <w:rsid w:val="008C3353"/>
    <w:rsid w:val="008C4821"/>
    <w:rsid w:val="008E6D14"/>
    <w:rsid w:val="00992060"/>
    <w:rsid w:val="00A02952"/>
    <w:rsid w:val="00A64634"/>
    <w:rsid w:val="00AB6277"/>
    <w:rsid w:val="00AD793B"/>
    <w:rsid w:val="00AE5A9F"/>
    <w:rsid w:val="00B04125"/>
    <w:rsid w:val="00B24597"/>
    <w:rsid w:val="00BC5DB0"/>
    <w:rsid w:val="00BE5A91"/>
    <w:rsid w:val="00C14B1E"/>
    <w:rsid w:val="00C16560"/>
    <w:rsid w:val="00C26ED2"/>
    <w:rsid w:val="00C4143E"/>
    <w:rsid w:val="00C45560"/>
    <w:rsid w:val="00C7703B"/>
    <w:rsid w:val="00CA781A"/>
    <w:rsid w:val="00CC0442"/>
    <w:rsid w:val="00CC4D94"/>
    <w:rsid w:val="00D0413D"/>
    <w:rsid w:val="00D0490C"/>
    <w:rsid w:val="00D171B5"/>
    <w:rsid w:val="00D401F0"/>
    <w:rsid w:val="00D6725F"/>
    <w:rsid w:val="00DD37C4"/>
    <w:rsid w:val="00E209CE"/>
    <w:rsid w:val="00E50B51"/>
    <w:rsid w:val="00E53439"/>
    <w:rsid w:val="00E833D0"/>
    <w:rsid w:val="00EA6860"/>
    <w:rsid w:val="00EB7534"/>
    <w:rsid w:val="00ED5228"/>
    <w:rsid w:val="00F36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F6B"/>
    <w:rPr>
      <w:sz w:val="24"/>
      <w:szCs w:val="24"/>
    </w:rPr>
  </w:style>
  <w:style w:type="paragraph" w:styleId="Heading3">
    <w:name w:val="heading 3"/>
    <w:basedOn w:val="Normal"/>
    <w:link w:val="Heading3Char"/>
    <w:uiPriority w:val="9"/>
    <w:qFormat/>
    <w:rsid w:val="00810F6B"/>
    <w:pPr>
      <w:spacing w:before="100" w:beforeAutospacing="1" w:after="100" w:afterAutospacing="1"/>
      <w:outlineLvl w:val="2"/>
    </w:pPr>
    <w:rPr>
      <w:rFonts w:ascii="Arial Unicode MS" w:eastAsia="Arial Unicode MS" w:hAnsi="Arial Unicode MS" w:cs="Arial Unicode MS"/>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F62E6"/>
    <w:rPr>
      <w:rFonts w:asciiTheme="majorHAnsi" w:eastAsiaTheme="majorEastAsia" w:hAnsiTheme="majorHAnsi" w:cstheme="majorBidi"/>
      <w:b/>
      <w:bCs/>
      <w:sz w:val="26"/>
      <w:szCs w:val="26"/>
    </w:rPr>
  </w:style>
  <w:style w:type="paragraph" w:styleId="NormalWeb">
    <w:name w:val="Normal (Web)"/>
    <w:basedOn w:val="Normal"/>
    <w:uiPriority w:val="99"/>
    <w:semiHidden/>
    <w:rsid w:val="00810F6B"/>
    <w:pPr>
      <w:spacing w:before="100" w:beforeAutospacing="1" w:after="100" w:afterAutospacing="1"/>
    </w:pPr>
    <w:rPr>
      <w:rFonts w:ascii="Arial Unicode MS" w:eastAsia="Arial Unicode MS" w:hAnsi="Arial Unicode MS" w:cs="Arial Unicode MS"/>
      <w:color w:val="000000"/>
    </w:rPr>
  </w:style>
  <w:style w:type="character" w:styleId="Emphasis">
    <w:name w:val="Emphasis"/>
    <w:basedOn w:val="DefaultParagraphFont"/>
    <w:uiPriority w:val="20"/>
    <w:qFormat/>
    <w:rsid w:val="00810F6B"/>
    <w:rPr>
      <w:rFonts w:cs="Times New Roman"/>
      <w:i/>
      <w:iCs/>
    </w:rPr>
  </w:style>
  <w:style w:type="character" w:styleId="Strong">
    <w:name w:val="Strong"/>
    <w:basedOn w:val="DefaultParagraphFont"/>
    <w:uiPriority w:val="22"/>
    <w:qFormat/>
    <w:rsid w:val="00810F6B"/>
    <w:rPr>
      <w:rFonts w:cs="Times New Roman"/>
      <w:b/>
      <w:bCs/>
    </w:rPr>
  </w:style>
  <w:style w:type="paragraph" w:styleId="z-TopofForm">
    <w:name w:val="HTML Top of Form"/>
    <w:basedOn w:val="Normal"/>
    <w:next w:val="Normal"/>
    <w:link w:val="z-TopofFormChar"/>
    <w:hidden/>
    <w:uiPriority w:val="99"/>
    <w:rsid w:val="00810F6B"/>
    <w:pPr>
      <w:pBdr>
        <w:bottom w:val="single" w:sz="6" w:space="1" w:color="auto"/>
      </w:pBdr>
      <w:jc w:val="center"/>
    </w:pPr>
    <w:rPr>
      <w:rFonts w:ascii="Arial" w:eastAsia="Arial Unicode MS" w:hAnsi="Arial" w:cs="Arial"/>
      <w:vanish/>
      <w:color w:val="000000"/>
      <w:sz w:val="16"/>
      <w:szCs w:val="16"/>
    </w:rPr>
  </w:style>
  <w:style w:type="character" w:customStyle="1" w:styleId="z-TopofFormChar">
    <w:name w:val="z-Top of Form Char"/>
    <w:basedOn w:val="DefaultParagraphFont"/>
    <w:link w:val="z-TopofForm"/>
    <w:uiPriority w:val="99"/>
    <w:semiHidden/>
    <w:rsid w:val="004F62E6"/>
    <w:rPr>
      <w:rFonts w:ascii="Arial" w:hAnsi="Arial" w:cs="Arial"/>
      <w:vanish/>
      <w:sz w:val="16"/>
      <w:szCs w:val="16"/>
    </w:rPr>
  </w:style>
  <w:style w:type="paragraph" w:styleId="z-BottomofForm">
    <w:name w:val="HTML Bottom of Form"/>
    <w:basedOn w:val="Normal"/>
    <w:next w:val="Normal"/>
    <w:link w:val="z-BottomofFormChar"/>
    <w:hidden/>
    <w:uiPriority w:val="99"/>
    <w:rsid w:val="00810F6B"/>
    <w:pPr>
      <w:pBdr>
        <w:top w:val="single" w:sz="6" w:space="1" w:color="auto"/>
      </w:pBdr>
      <w:jc w:val="center"/>
    </w:pPr>
    <w:rPr>
      <w:rFonts w:ascii="Arial" w:eastAsia="Arial Unicode MS" w:hAnsi="Arial" w:cs="Arial"/>
      <w:vanish/>
      <w:color w:val="000000"/>
      <w:sz w:val="16"/>
      <w:szCs w:val="16"/>
    </w:rPr>
  </w:style>
  <w:style w:type="character" w:customStyle="1" w:styleId="z-BottomofFormChar">
    <w:name w:val="z-Bottom of Form Char"/>
    <w:basedOn w:val="DefaultParagraphFont"/>
    <w:link w:val="z-BottomofForm"/>
    <w:uiPriority w:val="99"/>
    <w:semiHidden/>
    <w:rsid w:val="004F62E6"/>
    <w:rPr>
      <w:rFonts w:ascii="Arial" w:hAnsi="Arial" w:cs="Arial"/>
      <w:vanish/>
      <w:sz w:val="16"/>
      <w:szCs w:val="16"/>
    </w:rPr>
  </w:style>
  <w:style w:type="paragraph" w:styleId="Title">
    <w:name w:val="Title"/>
    <w:basedOn w:val="Normal"/>
    <w:link w:val="TitleChar"/>
    <w:uiPriority w:val="10"/>
    <w:qFormat/>
    <w:rsid w:val="00810F6B"/>
    <w:pPr>
      <w:jc w:val="center"/>
    </w:pPr>
    <w:rPr>
      <w:b/>
      <w:bCs/>
      <w:u w:val="single"/>
    </w:rPr>
  </w:style>
  <w:style w:type="character" w:customStyle="1" w:styleId="TitleChar">
    <w:name w:val="Title Char"/>
    <w:basedOn w:val="DefaultParagraphFont"/>
    <w:link w:val="Title"/>
    <w:uiPriority w:val="10"/>
    <w:rsid w:val="004F62E6"/>
    <w:rPr>
      <w:rFonts w:asciiTheme="majorHAnsi" w:eastAsiaTheme="majorEastAsia" w:hAnsiTheme="majorHAnsi" w:cstheme="majorBidi"/>
      <w:b/>
      <w:bCs/>
      <w:kern w:val="28"/>
      <w:sz w:val="32"/>
      <w:szCs w:val="32"/>
    </w:rPr>
  </w:style>
  <w:style w:type="paragraph" w:styleId="BodyText2">
    <w:name w:val="Body Text 2"/>
    <w:basedOn w:val="Normal"/>
    <w:link w:val="BodyText2Char"/>
    <w:uiPriority w:val="99"/>
    <w:semiHidden/>
    <w:rsid w:val="00810F6B"/>
    <w:rPr>
      <w:rFonts w:cs="Arial"/>
      <w:sz w:val="22"/>
      <w:szCs w:val="22"/>
    </w:rPr>
  </w:style>
  <w:style w:type="character" w:customStyle="1" w:styleId="BodyText2Char">
    <w:name w:val="Body Text 2 Char"/>
    <w:basedOn w:val="DefaultParagraphFont"/>
    <w:link w:val="BodyText2"/>
    <w:uiPriority w:val="99"/>
    <w:semiHidden/>
    <w:rsid w:val="004F62E6"/>
    <w:rPr>
      <w:sz w:val="24"/>
      <w:szCs w:val="24"/>
    </w:rPr>
  </w:style>
  <w:style w:type="paragraph" w:styleId="BodyText3">
    <w:name w:val="Body Text 3"/>
    <w:basedOn w:val="Normal"/>
    <w:link w:val="BodyText3Char"/>
    <w:uiPriority w:val="99"/>
    <w:semiHidden/>
    <w:rsid w:val="00810F6B"/>
    <w:rPr>
      <w:rFonts w:cs="Arial"/>
      <w:sz w:val="20"/>
      <w:szCs w:val="22"/>
    </w:rPr>
  </w:style>
  <w:style w:type="character" w:customStyle="1" w:styleId="BodyText3Char">
    <w:name w:val="Body Text 3 Char"/>
    <w:basedOn w:val="DefaultParagraphFont"/>
    <w:link w:val="BodyText3"/>
    <w:uiPriority w:val="99"/>
    <w:semiHidden/>
    <w:rsid w:val="004F62E6"/>
    <w:rPr>
      <w:sz w:val="16"/>
      <w:szCs w:val="16"/>
    </w:rPr>
  </w:style>
  <w:style w:type="paragraph" w:styleId="BodyText">
    <w:name w:val="Body Text"/>
    <w:basedOn w:val="Normal"/>
    <w:link w:val="BodyTextChar"/>
    <w:uiPriority w:val="99"/>
    <w:semiHidden/>
    <w:rsid w:val="00810F6B"/>
    <w:pPr>
      <w:tabs>
        <w:tab w:val="left" w:pos="-720"/>
        <w:tab w:val="left" w:pos="342"/>
        <w:tab w:val="left" w:pos="1158"/>
        <w:tab w:val="left" w:pos="1596"/>
        <w:tab w:val="left" w:pos="1968"/>
        <w:tab w:val="left" w:pos="2209"/>
        <w:tab w:val="left" w:pos="6192"/>
      </w:tabs>
      <w:spacing w:line="360" w:lineRule="auto"/>
      <w:ind w:right="720"/>
    </w:pPr>
  </w:style>
  <w:style w:type="character" w:customStyle="1" w:styleId="BodyTextChar">
    <w:name w:val="Body Text Char"/>
    <w:basedOn w:val="DefaultParagraphFont"/>
    <w:link w:val="BodyText"/>
    <w:uiPriority w:val="99"/>
    <w:semiHidden/>
    <w:rsid w:val="004F62E6"/>
    <w:rPr>
      <w:sz w:val="24"/>
      <w:szCs w:val="24"/>
    </w:rPr>
  </w:style>
  <w:style w:type="paragraph" w:styleId="BlockText">
    <w:name w:val="Block Text"/>
    <w:basedOn w:val="Normal"/>
    <w:uiPriority w:val="99"/>
    <w:semiHidden/>
    <w:rsid w:val="00810F6B"/>
    <w:pPr>
      <w:tabs>
        <w:tab w:val="left" w:pos="-720"/>
        <w:tab w:val="left" w:pos="342"/>
        <w:tab w:val="left" w:pos="1158"/>
        <w:tab w:val="left" w:pos="1596"/>
        <w:tab w:val="left" w:pos="1968"/>
        <w:tab w:val="left" w:pos="2209"/>
        <w:tab w:val="left" w:pos="6192"/>
      </w:tabs>
      <w:spacing w:line="360" w:lineRule="auto"/>
      <w:ind w:left="720" w:right="720"/>
    </w:pPr>
  </w:style>
  <w:style w:type="character" w:styleId="Hyperlink">
    <w:name w:val="Hyperlink"/>
    <w:basedOn w:val="DefaultParagraphFont"/>
    <w:uiPriority w:val="99"/>
    <w:unhideWhenUsed/>
    <w:rsid w:val="004A6D26"/>
    <w:rPr>
      <w:rFonts w:cs="Times New Roman"/>
      <w:color w:val="0000FF"/>
      <w:u w:val="single"/>
    </w:rPr>
  </w:style>
  <w:style w:type="paragraph" w:styleId="ListParagraph">
    <w:name w:val="List Paragraph"/>
    <w:basedOn w:val="Normal"/>
    <w:uiPriority w:val="34"/>
    <w:qFormat/>
    <w:rsid w:val="008B62D5"/>
    <w:pPr>
      <w:ind w:left="720"/>
      <w:contextualSpacing/>
    </w:pPr>
  </w:style>
</w:styles>
</file>

<file path=word/webSettings.xml><?xml version="1.0" encoding="utf-8"?>
<w:webSettings xmlns:r="http://schemas.openxmlformats.org/officeDocument/2006/relationships" xmlns:w="http://schemas.openxmlformats.org/wordprocessingml/2006/main">
  <w:divs>
    <w:div w:id="165821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berle@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l1492@txstate.edu" TargetMode="External"/><Relationship Id="rId5" Type="http://schemas.openxmlformats.org/officeDocument/2006/relationships/hyperlink" Target="http://www.psych.txstate.edu/research/debriefing.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Consent Form</vt:lpstr>
    </vt:vector>
  </TitlesOfParts>
  <Company>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Crystal Oberle</dc:creator>
  <cp:keywords/>
  <dc:description/>
  <cp:lastModifiedBy> </cp:lastModifiedBy>
  <cp:revision>14</cp:revision>
  <dcterms:created xsi:type="dcterms:W3CDTF">2009-09-19T17:13:00Z</dcterms:created>
  <dcterms:modified xsi:type="dcterms:W3CDTF">2009-09-19T18:23:00Z</dcterms:modified>
</cp:coreProperties>
</file>