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8C3" w:rsidRDefault="002E38C3" w:rsidP="002E38C3">
      <w:pPr>
        <w:jc w:val="center"/>
      </w:pPr>
      <w:r>
        <w:t xml:space="preserve">IRB Application (#2009N3127) Addendum:  Social Networks and Social Mobility </w:t>
      </w:r>
      <w:proofErr w:type="spellStart"/>
      <w:r>
        <w:t>Followup</w:t>
      </w:r>
      <w:proofErr w:type="spellEnd"/>
    </w:p>
    <w:p w:rsidR="002E38C3" w:rsidRDefault="002E38C3">
      <w:r>
        <w:t>Question:  In previous research, did the participants agree to be contacted about future research/interviews?  Yes, it was mentioned on the consent form from the previous study and also orally at the conclusion of each interview.</w:t>
      </w:r>
    </w:p>
    <w:p w:rsidR="00805959" w:rsidRDefault="002E38C3" w:rsidP="002E38C3">
      <w:r>
        <w:t xml:space="preserve">Comments on Consent Form:  </w:t>
      </w:r>
      <w:r>
        <w:br/>
        <w:t>- Typos:  Have been corrected</w:t>
      </w:r>
      <w:r>
        <w:br/>
        <w:t xml:space="preserve">- Storage of recordings/transcripts: In the synopsis, I discuss how </w:t>
      </w:r>
      <w:proofErr w:type="gramStart"/>
      <w:r>
        <w:t>“ All</w:t>
      </w:r>
      <w:proofErr w:type="gramEnd"/>
      <w:r>
        <w:t xml:space="preserve"> consent forms or other documents listing the names of participants will be kept in a locked filing cabinet in the office of the researcher.  The audio files generated from recording the interviews will be stored on computers with password protection also in the researcher’s office” and “At the conclusion of the study, the original audio files will be deleted.”  This information was added to the consent form.</w:t>
      </w:r>
      <w:r w:rsidR="00805959">
        <w:br/>
        <w:t xml:space="preserve">- Use of pseudonyms/intern’s access to real names:  In the earlier project (that this study extends), a graduate student was hired to help transcribe the interviews and log information regarding the project, for this reason, as well as to make it possible to </w:t>
      </w:r>
      <w:proofErr w:type="spellStart"/>
      <w:r w:rsidR="00805959">
        <w:t>recontact</w:t>
      </w:r>
      <w:proofErr w:type="spellEnd"/>
      <w:r w:rsidR="00805959">
        <w:t xml:space="preserve"> participants, actual names were kept on recorded files.  For this final stage, all real names have been replaced on transcripts/interviews/etc. to reflect only pseudonyms and only the researcher will have access to the “alias list” of actual names (i.e., the intern will only be provided the pseudonym).  </w:t>
      </w:r>
      <w:r w:rsidR="00805959">
        <w:br/>
        <w:t>-Counseling centers: Three new counseling centers have been added to the consent form that are local to San Marcos and that either have sliding scales/serve this particular population.</w:t>
      </w:r>
    </w:p>
    <w:p w:rsidR="00805959" w:rsidRDefault="00805959" w:rsidP="002E38C3">
      <w:r>
        <w:br w:type="page"/>
      </w:r>
      <w:r>
        <w:lastRenderedPageBreak/>
        <w:br/>
      </w:r>
    </w:p>
    <w:p w:rsidR="002E38C3" w:rsidRDefault="002E38C3" w:rsidP="002E38C3">
      <w:r>
        <w:t xml:space="preserve">  </w:t>
      </w:r>
    </w:p>
    <w:p w:rsidR="002E38C3" w:rsidRDefault="002E38C3" w:rsidP="002E38C3">
      <w:pPr>
        <w:spacing w:line="240" w:lineRule="auto"/>
      </w:pPr>
    </w:p>
    <w:p w:rsidR="002E38C3" w:rsidRDefault="002E38C3" w:rsidP="002E38C3">
      <w:r>
        <w:br w:type="page"/>
      </w:r>
    </w:p>
    <w:sectPr w:rsidR="002E38C3" w:rsidSect="007F1A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38C3"/>
    <w:rsid w:val="002E38C3"/>
    <w:rsid w:val="007F1A85"/>
    <w:rsid w:val="00805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Deborah</dc:creator>
  <cp:keywords/>
  <dc:description/>
  <cp:lastModifiedBy>Harris, Deborah</cp:lastModifiedBy>
  <cp:revision>1</cp:revision>
  <dcterms:created xsi:type="dcterms:W3CDTF">2009-10-15T17:39:00Z</dcterms:created>
  <dcterms:modified xsi:type="dcterms:W3CDTF">2009-10-15T18:00:00Z</dcterms:modified>
</cp:coreProperties>
</file>