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2E" w:rsidRPr="00557D29" w:rsidRDefault="0025212E" w:rsidP="0025212E">
      <w:pPr>
        <w:pStyle w:val="Title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Revisions for </w:t>
      </w:r>
      <w:r w:rsidRPr="00557D29">
        <w:rPr>
          <w:sz w:val="24"/>
          <w:szCs w:val="24"/>
        </w:rPr>
        <w:t xml:space="preserve">Effects of Lower Extremity Postural Control with Perturbations </w:t>
      </w:r>
      <w:proofErr w:type="gramStart"/>
      <w:r w:rsidRPr="00557D29">
        <w:rPr>
          <w:sz w:val="24"/>
          <w:szCs w:val="24"/>
        </w:rPr>
        <w:t>Over</w:t>
      </w:r>
      <w:proofErr w:type="gramEnd"/>
      <w:r w:rsidRPr="00557D29">
        <w:rPr>
          <w:sz w:val="24"/>
          <w:szCs w:val="24"/>
        </w:rPr>
        <w:t xml:space="preserve"> Time in Physically Active Males and Females</w:t>
      </w:r>
      <w:r w:rsidRPr="00557D29">
        <w:rPr>
          <w:sz w:val="24"/>
          <w:szCs w:val="24"/>
          <w:u w:val="single"/>
        </w:rPr>
        <w:t xml:space="preserve"> </w:t>
      </w:r>
    </w:p>
    <w:p w:rsidR="0025212E" w:rsidRDefault="0025212E">
      <w:pPr>
        <w:rPr>
          <w:rFonts w:ascii="Courier New" w:hAnsi="Courier New" w:cs="Courier New"/>
        </w:rPr>
      </w:pPr>
    </w:p>
    <w:p w:rsidR="0025212E" w:rsidRDefault="0025212E">
      <w:pPr>
        <w:rPr>
          <w:rFonts w:ascii="Courier New" w:hAnsi="Courier New" w:cs="Courier New"/>
        </w:rPr>
      </w:pPr>
    </w:p>
    <w:p w:rsidR="0025212E" w:rsidRDefault="002521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believe this IRB has been confused with another. Please see comments below in red.</w:t>
      </w:r>
    </w:p>
    <w:p w:rsidR="0025212E" w:rsidRDefault="0025212E">
      <w:pPr>
        <w:rPr>
          <w:rFonts w:ascii="Courier New" w:hAnsi="Courier New" w:cs="Courier New"/>
        </w:rPr>
      </w:pPr>
    </w:p>
    <w:p w:rsidR="00D83D0D" w:rsidRDefault="0025212E">
      <w:r>
        <w:rPr>
          <w:rFonts w:ascii="Courier New" w:hAnsi="Courier New" w:cs="Courier New"/>
        </w:rPr>
        <w:t>Application Number: 2009R6323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Please</w:t>
      </w:r>
      <w:proofErr w:type="gramEnd"/>
      <w:r>
        <w:rPr>
          <w:rFonts w:ascii="Courier New" w:hAnsi="Courier New" w:cs="Courier New"/>
        </w:rPr>
        <w:t xml:space="preserve"> see the comments following review of your revisions. You will need to submit another set of revisions for review, with a document that details how you addressed these new comments, item by item.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02/13/10 02:04:11 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Although</w:t>
      </w:r>
      <w:proofErr w:type="gramEnd"/>
      <w:r>
        <w:rPr>
          <w:rFonts w:ascii="Courier New" w:hAnsi="Courier New" w:cs="Courier New"/>
        </w:rPr>
        <w:t xml:space="preserve"> some aspects of the form have been revised, the form still includes many terms that might be difficult.  For example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1.      Pre-participation information: Subjects will complete a pre-participation questionnaire with 20 questions as well as a brief orthopedic assessment to get general joint range of motion by a certified athletic trainer. </w:t>
      </w:r>
      <w:r>
        <w:rPr>
          <w:rFonts w:ascii="Courier New" w:hAnsi="Courier New" w:cs="Courier New"/>
          <w:color w:val="FF0000"/>
        </w:rPr>
        <w:t>I do not have a “pre-participation” section on my consent form. I do not discuss orthopedic assessment in my consent form.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Many people may not understand the terms \"pre-participation\" and \"orthopedic.\"</w:t>
      </w:r>
      <w:proofErr w:type="gramStart"/>
      <w:r>
        <w:rPr>
          <w:rFonts w:ascii="Courier New" w:hAnsi="Courier New" w:cs="Courier New"/>
        </w:rPr>
        <w:t>  Please</w:t>
      </w:r>
      <w:proofErr w:type="gramEnd"/>
      <w:r>
        <w:rPr>
          <w:rFonts w:ascii="Courier New" w:hAnsi="Courier New" w:cs="Courier New"/>
        </w:rPr>
        <w:t xml:space="preserve"> rephrase them for participants. </w:t>
      </w:r>
      <w:r>
        <w:rPr>
          <w:rFonts w:ascii="Courier New" w:hAnsi="Courier New" w:cs="Courier New"/>
          <w:color w:val="FF0000"/>
        </w:rPr>
        <w:t>I do not have a “pre-participation” section on my consent form. The word orthopedic is not on my consent form.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3.      </w:t>
      </w:r>
      <w:proofErr w:type="spellStart"/>
      <w:r>
        <w:rPr>
          <w:rFonts w:ascii="Courier New" w:hAnsi="Courier New" w:cs="Courier New"/>
        </w:rPr>
        <w:t>NeuroCom</w:t>
      </w:r>
      <w:proofErr w:type="spellEnd"/>
      <w:r>
        <w:rPr>
          <w:rFonts w:ascii="Courier New" w:hAnsi="Courier New" w:cs="Courier New"/>
        </w:rPr>
        <w:t xml:space="preserve">:  The subjects will be fitted for a safety harness and will step onto the </w:t>
      </w:r>
      <w:proofErr w:type="spellStart"/>
      <w:r>
        <w:rPr>
          <w:rFonts w:ascii="Courier New" w:hAnsi="Courier New" w:cs="Courier New"/>
        </w:rPr>
        <w:t>NeuroCom</w:t>
      </w:r>
      <w:proofErr w:type="spellEnd"/>
      <w:r>
        <w:rPr>
          <w:rFonts w:ascii="Courier New" w:hAnsi="Courier New" w:cs="Courier New"/>
        </w:rPr>
        <w:t xml:space="preserve"> force plate in order to complete a baseline balance measurement. </w:t>
      </w:r>
      <w:r>
        <w:rPr>
          <w:rFonts w:ascii="Courier New" w:hAnsi="Courier New" w:cs="Courier New"/>
          <w:color w:val="FF0000"/>
        </w:rPr>
        <w:t xml:space="preserve">I am using a </w:t>
      </w:r>
      <w:proofErr w:type="spellStart"/>
      <w:r>
        <w:rPr>
          <w:rFonts w:ascii="Courier New" w:hAnsi="Courier New" w:cs="Courier New"/>
          <w:color w:val="FF0000"/>
        </w:rPr>
        <w:t>Neurocom</w:t>
      </w:r>
      <w:proofErr w:type="spellEnd"/>
      <w:r>
        <w:rPr>
          <w:rFonts w:ascii="Courier New" w:hAnsi="Courier New" w:cs="Courier New"/>
          <w:color w:val="FF0000"/>
        </w:rPr>
        <w:t>. Verbiage has been modified so that it is easily understood by participants.</w:t>
      </w:r>
      <w:r w:rsidR="00A67176">
        <w:rPr>
          <w:rFonts w:ascii="Courier New" w:hAnsi="Courier New" w:cs="Courier New"/>
          <w:color w:val="FF0000"/>
        </w:rPr>
        <w:t xml:space="preserve"> Descriptions of the safety harness has been added to the</w:t>
      </w:r>
      <w:r w:rsidR="00CE1F84">
        <w:rPr>
          <w:rFonts w:ascii="Courier New" w:hAnsi="Courier New" w:cs="Courier New"/>
          <w:color w:val="FF0000"/>
        </w:rPr>
        <w:t xml:space="preserve"> “motor control Testing” section and </w:t>
      </w:r>
      <w:r w:rsidR="00A67176">
        <w:rPr>
          <w:rFonts w:ascii="Courier New" w:hAnsi="Courier New" w:cs="Courier New"/>
          <w:color w:val="FF0000"/>
        </w:rPr>
        <w:t xml:space="preserve">“potential risks and discomforts” section. Descriptions of the </w:t>
      </w:r>
      <w:proofErr w:type="spellStart"/>
      <w:r w:rsidR="00A67176">
        <w:rPr>
          <w:rFonts w:ascii="Courier New" w:hAnsi="Courier New" w:cs="Courier New"/>
          <w:color w:val="FF0000"/>
        </w:rPr>
        <w:t>Neurocom</w:t>
      </w:r>
      <w:proofErr w:type="spellEnd"/>
      <w:r w:rsidR="00A67176">
        <w:rPr>
          <w:rFonts w:ascii="Courier New" w:hAnsi="Courier New" w:cs="Courier New"/>
          <w:color w:val="FF0000"/>
        </w:rPr>
        <w:t xml:space="preserve"> in laymen’s terms have been added to the “Motor Control Testing” section.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Please describe this process in laymen\'s terms for people who do not know what a </w:t>
      </w:r>
      <w:proofErr w:type="spellStart"/>
      <w:r>
        <w:rPr>
          <w:rFonts w:ascii="Courier New" w:hAnsi="Courier New" w:cs="Courier New"/>
        </w:rPr>
        <w:t>NeuroCom</w:t>
      </w:r>
      <w:proofErr w:type="spellEnd"/>
      <w:r>
        <w:rPr>
          <w:rFonts w:ascii="Courier New" w:hAnsi="Courier New" w:cs="Courier New"/>
        </w:rPr>
        <w:t xml:space="preserve"> force plate and </w:t>
      </w:r>
      <w:proofErr w:type="spellStart"/>
      <w:r>
        <w:rPr>
          <w:rFonts w:ascii="Courier New" w:hAnsi="Courier New" w:cs="Courier New"/>
        </w:rPr>
        <w:t>saftey</w:t>
      </w:r>
      <w:proofErr w:type="spellEnd"/>
      <w:r>
        <w:rPr>
          <w:rFonts w:ascii="Courier New" w:hAnsi="Courier New" w:cs="Courier New"/>
        </w:rPr>
        <w:t xml:space="preserve"> harness are.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4.      </w:t>
      </w:r>
      <w:proofErr w:type="spellStart"/>
      <w:r>
        <w:rPr>
          <w:rFonts w:ascii="Courier New" w:hAnsi="Courier New" w:cs="Courier New"/>
        </w:rPr>
        <w:t>Biodex</w:t>
      </w:r>
      <w:proofErr w:type="spellEnd"/>
      <w:r>
        <w:rPr>
          <w:rFonts w:ascii="Courier New" w:hAnsi="Courier New" w:cs="Courier New"/>
        </w:rPr>
        <w:t xml:space="preserve"> set up: The subjects will then sit in the </w:t>
      </w:r>
      <w:proofErr w:type="spellStart"/>
      <w:r>
        <w:rPr>
          <w:rFonts w:ascii="Courier New" w:hAnsi="Courier New" w:cs="Courier New"/>
        </w:rPr>
        <w:t>Biodex</w:t>
      </w:r>
      <w:proofErr w:type="spellEnd"/>
      <w:r>
        <w:rPr>
          <w:rFonts w:ascii="Courier New" w:hAnsi="Courier New" w:cs="Courier New"/>
        </w:rPr>
        <w:t xml:space="preserve"> chair to allow the principle investigator to set up the lever arms at the appropriate area to allow the patient to plantar flex and </w:t>
      </w:r>
      <w:proofErr w:type="spellStart"/>
      <w:r>
        <w:rPr>
          <w:rFonts w:ascii="Courier New" w:hAnsi="Courier New" w:cs="Courier New"/>
        </w:rPr>
        <w:t>dorsiflex</w:t>
      </w:r>
      <w:proofErr w:type="spellEnd"/>
      <w:r>
        <w:rPr>
          <w:rFonts w:ascii="Courier New" w:hAnsi="Courier New" w:cs="Courier New"/>
        </w:rPr>
        <w:t xml:space="preserve"> their foot. </w:t>
      </w:r>
      <w:r>
        <w:rPr>
          <w:rFonts w:ascii="Courier New" w:hAnsi="Courier New" w:cs="Courier New"/>
          <w:color w:val="FF0000"/>
        </w:rPr>
        <w:t xml:space="preserve">I am not using a </w:t>
      </w:r>
      <w:proofErr w:type="spellStart"/>
      <w:r>
        <w:rPr>
          <w:rFonts w:ascii="Courier New" w:hAnsi="Courier New" w:cs="Courier New"/>
          <w:color w:val="FF0000"/>
        </w:rPr>
        <w:t>Biodex</w:t>
      </w:r>
      <w:proofErr w:type="spellEnd"/>
      <w:r>
        <w:rPr>
          <w:rFonts w:ascii="Courier New" w:hAnsi="Courier New" w:cs="Courier New"/>
          <w:color w:val="FF0000"/>
        </w:rPr>
        <w:t xml:space="preserve"> for this research.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Please explain, in laymen\'s terms, what the </w:t>
      </w:r>
      <w:proofErr w:type="spellStart"/>
      <w:r>
        <w:rPr>
          <w:rFonts w:ascii="Courier New" w:hAnsi="Courier New" w:cs="Courier New"/>
        </w:rPr>
        <w:t>Biodex</w:t>
      </w:r>
      <w:proofErr w:type="spellEnd"/>
      <w:r>
        <w:rPr>
          <w:rFonts w:ascii="Courier New" w:hAnsi="Courier New" w:cs="Courier New"/>
        </w:rPr>
        <w:t xml:space="preserve"> chair is, and what plantar flex and </w:t>
      </w:r>
      <w:proofErr w:type="spellStart"/>
      <w:r>
        <w:rPr>
          <w:rFonts w:ascii="Courier New" w:hAnsi="Courier New" w:cs="Courier New"/>
        </w:rPr>
        <w:t>dorsiplex</w:t>
      </w:r>
      <w:proofErr w:type="spellEnd"/>
      <w:r>
        <w:rPr>
          <w:rFonts w:ascii="Courier New" w:hAnsi="Courier New" w:cs="Courier New"/>
        </w:rPr>
        <w:t xml:space="preserve"> of the foot are.</w:t>
      </w:r>
    </w:p>
    <w:sectPr w:rsidR="00D83D0D" w:rsidSect="0088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12E"/>
    <w:rsid w:val="00000E19"/>
    <w:rsid w:val="0025212E"/>
    <w:rsid w:val="00884D34"/>
    <w:rsid w:val="00A67176"/>
    <w:rsid w:val="00C10BAA"/>
    <w:rsid w:val="00CE1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5212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5212E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2010-02-13T18:25:00Z</dcterms:created>
  <dcterms:modified xsi:type="dcterms:W3CDTF">2010-02-13T18:48:00Z</dcterms:modified>
</cp:coreProperties>
</file>