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22" w:rsidRPr="00031D94" w:rsidRDefault="002F7622" w:rsidP="002F7622">
      <w:pPr>
        <w:pStyle w:val="Heading4"/>
        <w:rPr>
          <w:rFonts w:ascii="Century Gothic" w:hAnsi="Century Gothic"/>
          <w:b w:val="0"/>
          <w:szCs w:val="24"/>
        </w:rPr>
      </w:pPr>
      <w:r>
        <w:rPr>
          <w:rFonts w:ascii="Century Gothic" w:hAnsi="Century Gothic"/>
          <w:b w:val="0"/>
          <w:szCs w:val="24"/>
        </w:rPr>
        <w:t>Supportive Documentation: Response to Reviewers</w:t>
      </w:r>
    </w:p>
    <w:p w:rsidR="002F7622" w:rsidRPr="00031D94" w:rsidRDefault="002F7622" w:rsidP="002F7622">
      <w:pPr>
        <w:widowControl w:val="0"/>
        <w:tabs>
          <w:tab w:val="left" w:pos="360"/>
          <w:tab w:val="left" w:pos="2304"/>
        </w:tabs>
        <w:jc w:val="center"/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2/15/10</w:t>
      </w:r>
    </w:p>
    <w:p w:rsidR="002F7622" w:rsidRPr="00031D94" w:rsidRDefault="002F7622" w:rsidP="002F7622">
      <w:pPr>
        <w:widowControl w:val="0"/>
        <w:tabs>
          <w:tab w:val="left" w:pos="360"/>
        </w:tabs>
        <w:jc w:val="center"/>
        <w:rPr>
          <w:rFonts w:ascii="Century Gothic" w:hAnsi="Century Gothic"/>
        </w:rPr>
      </w:pPr>
    </w:p>
    <w:p w:rsidR="002F7622" w:rsidRPr="002F7622" w:rsidRDefault="002F7622" w:rsidP="002F7622">
      <w:pPr>
        <w:pStyle w:val="EndnoteText"/>
        <w:widowControl w:val="0"/>
        <w:tabs>
          <w:tab w:val="left" w:pos="360"/>
        </w:tabs>
        <w:rPr>
          <w:rFonts w:ascii="Century Gothic" w:eastAsiaTheme="minorHAnsi" w:hAnsi="Century Gothic" w:cstheme="minorBidi"/>
          <w:sz w:val="24"/>
          <w:szCs w:val="24"/>
        </w:rPr>
      </w:pPr>
      <w:r w:rsidRPr="002F7622">
        <w:rPr>
          <w:rFonts w:ascii="Century Gothic" w:eastAsiaTheme="minorHAnsi" w:hAnsi="Century Gothic" w:cstheme="minorBidi"/>
          <w:b/>
          <w:sz w:val="24"/>
          <w:szCs w:val="24"/>
        </w:rPr>
        <w:t>Application Title:</w:t>
      </w:r>
      <w:r w:rsidRPr="002F7622">
        <w:rPr>
          <w:rFonts w:ascii="Century Gothic" w:eastAsiaTheme="minorHAnsi" w:hAnsi="Century Gothic" w:cstheme="minorBidi"/>
          <w:sz w:val="24"/>
          <w:szCs w:val="24"/>
        </w:rPr>
        <w:t xml:space="preserve"> Primary Hip Interventions for Patients with Low Back Pain and Hip Impairments: A Case Series</w:t>
      </w:r>
    </w:p>
    <w:p w:rsidR="002F7622" w:rsidRPr="002F7622" w:rsidRDefault="002F7622" w:rsidP="002F7622">
      <w:pPr>
        <w:pStyle w:val="EndnoteText"/>
        <w:widowControl w:val="0"/>
        <w:tabs>
          <w:tab w:val="left" w:pos="360"/>
        </w:tabs>
        <w:rPr>
          <w:rFonts w:ascii="Century Gothic" w:hAnsi="Century Gothic"/>
          <w:b/>
          <w:sz w:val="24"/>
          <w:szCs w:val="24"/>
        </w:rPr>
      </w:pPr>
      <w:r w:rsidRPr="002F7622">
        <w:rPr>
          <w:rFonts w:ascii="Century Gothic" w:eastAsiaTheme="minorHAnsi" w:hAnsi="Century Gothic" w:cstheme="minorBidi"/>
          <w:b/>
          <w:sz w:val="24"/>
          <w:szCs w:val="24"/>
        </w:rPr>
        <w:t>Application Number: 2009Y6915</w:t>
      </w:r>
    </w:p>
    <w:p w:rsidR="002F7622" w:rsidRDefault="002F7622" w:rsidP="003407ED"/>
    <w:p w:rsidR="002F7622" w:rsidRDefault="002F7622" w:rsidP="003407ED"/>
    <w:p w:rsidR="002F7622" w:rsidRPr="002F7622" w:rsidRDefault="002F7622" w:rsidP="002F7622">
      <w:pPr>
        <w:ind w:left="432"/>
        <w:rPr>
          <w:sz w:val="20"/>
        </w:rPr>
      </w:pPr>
      <w:r w:rsidRPr="002F7622">
        <w:rPr>
          <w:sz w:val="20"/>
        </w:rPr>
        <w:t xml:space="preserve">12/17/09 13:45:14 </w:t>
      </w:r>
      <w:proofErr w:type="spellStart"/>
      <w:r w:rsidRPr="002F7622">
        <w:rPr>
          <w:sz w:val="20"/>
        </w:rPr>
        <w:t>jonlasser</w:t>
      </w:r>
      <w:proofErr w:type="spellEnd"/>
      <w:r w:rsidRPr="002F7622">
        <w:rPr>
          <w:sz w:val="20"/>
        </w:rPr>
        <w:t>:</w:t>
      </w:r>
    </w:p>
    <w:p w:rsidR="002F7622" w:rsidRPr="002F7622" w:rsidRDefault="002F7622" w:rsidP="002F7622">
      <w:pPr>
        <w:ind w:left="432"/>
        <w:rPr>
          <w:sz w:val="20"/>
        </w:rPr>
      </w:pPr>
      <w:proofErr w:type="spellStart"/>
      <w:r w:rsidRPr="002F7622">
        <w:rPr>
          <w:sz w:val="20"/>
        </w:rPr>
        <w:t>Subject:IRB</w:t>
      </w:r>
      <w:proofErr w:type="spellEnd"/>
      <w:r w:rsidRPr="002F7622">
        <w:rPr>
          <w:sz w:val="20"/>
        </w:rPr>
        <w:t xml:space="preserve"> Application 2009Y6915</w:t>
      </w:r>
    </w:p>
    <w:p w:rsidR="002F7622" w:rsidRPr="002F7622" w:rsidRDefault="002F7622" w:rsidP="002F7622">
      <w:pPr>
        <w:ind w:left="432"/>
        <w:rPr>
          <w:sz w:val="20"/>
        </w:rPr>
      </w:pPr>
      <w:r w:rsidRPr="002F7622">
        <w:rPr>
          <w:sz w:val="20"/>
        </w:rPr>
        <w:t>Please submit revisions, along with a document that details how you have addressed the concerns below.</w:t>
      </w:r>
    </w:p>
    <w:p w:rsidR="002F7622" w:rsidRPr="002F7622" w:rsidRDefault="002F7622" w:rsidP="002F7622">
      <w:pPr>
        <w:ind w:left="432"/>
        <w:rPr>
          <w:sz w:val="20"/>
        </w:rPr>
      </w:pPr>
    </w:p>
    <w:p w:rsidR="002F7622" w:rsidRPr="002F7622" w:rsidRDefault="002F7622" w:rsidP="002F7622">
      <w:pPr>
        <w:ind w:left="432"/>
        <w:rPr>
          <w:sz w:val="20"/>
        </w:rPr>
      </w:pPr>
      <w:r w:rsidRPr="002F7622">
        <w:rPr>
          <w:sz w:val="20"/>
        </w:rPr>
        <w:t xml:space="preserve">12/07/09 17:09:42 </w:t>
      </w:r>
    </w:p>
    <w:p w:rsidR="002F7622" w:rsidRPr="002F7622" w:rsidRDefault="002F7622" w:rsidP="002F7622">
      <w:pPr>
        <w:ind w:left="432"/>
        <w:rPr>
          <w:sz w:val="20"/>
        </w:rPr>
      </w:pPr>
      <w:r w:rsidRPr="002F7622">
        <w:rPr>
          <w:sz w:val="20"/>
        </w:rPr>
        <w:t>The use of medical records, as indicated, does not indicate consent for research.</w:t>
      </w:r>
    </w:p>
    <w:p w:rsidR="002F7622" w:rsidRPr="002F7622" w:rsidRDefault="002F7622" w:rsidP="002F7622">
      <w:pPr>
        <w:ind w:left="432"/>
        <w:rPr>
          <w:sz w:val="20"/>
        </w:rPr>
      </w:pPr>
      <w:r w:rsidRPr="002F7622">
        <w:rPr>
          <w:sz w:val="20"/>
        </w:rPr>
        <w:t>Are subjects being denied the results</w:t>
      </w:r>
      <w:proofErr w:type="gramStart"/>
      <w:r w:rsidRPr="002F7622">
        <w:rPr>
          <w:sz w:val="20"/>
        </w:rPr>
        <w:t>;</w:t>
      </w:r>
      <w:proofErr w:type="gramEnd"/>
      <w:r w:rsidRPr="002F7622">
        <w:rPr>
          <w:sz w:val="20"/>
        </w:rPr>
        <w:t xml:space="preserve"> if so, why?</w:t>
      </w:r>
    </w:p>
    <w:p w:rsidR="002F7622" w:rsidRPr="002F7622" w:rsidRDefault="002F7622" w:rsidP="002F7622">
      <w:pPr>
        <w:ind w:left="432"/>
        <w:rPr>
          <w:sz w:val="20"/>
        </w:rPr>
      </w:pPr>
      <w:proofErr w:type="gramStart"/>
      <w:r w:rsidRPr="002F7622">
        <w:rPr>
          <w:sz w:val="20"/>
        </w:rPr>
        <w:t>Selection of subjects - process, recruitment - equitable?</w:t>
      </w:r>
      <w:proofErr w:type="gramEnd"/>
    </w:p>
    <w:p w:rsidR="002F7622" w:rsidRPr="002F7622" w:rsidRDefault="002F7622" w:rsidP="002F7622">
      <w:pPr>
        <w:ind w:left="432"/>
        <w:rPr>
          <w:sz w:val="20"/>
        </w:rPr>
      </w:pPr>
    </w:p>
    <w:p w:rsidR="002F7622" w:rsidRPr="002F7622" w:rsidRDefault="002F7622" w:rsidP="002F7622">
      <w:pPr>
        <w:ind w:left="432"/>
        <w:rPr>
          <w:sz w:val="20"/>
        </w:rPr>
      </w:pPr>
      <w:r w:rsidRPr="002F7622">
        <w:rPr>
          <w:sz w:val="20"/>
        </w:rPr>
        <w:t xml:space="preserve">12/17/09 13:03:50 </w:t>
      </w:r>
    </w:p>
    <w:p w:rsidR="002F7622" w:rsidRPr="002F7622" w:rsidRDefault="002F7622" w:rsidP="002F7622">
      <w:pPr>
        <w:ind w:left="432"/>
        <w:rPr>
          <w:sz w:val="20"/>
        </w:rPr>
      </w:pPr>
      <w:r w:rsidRPr="002F7622">
        <w:rPr>
          <w:sz w:val="20"/>
        </w:rPr>
        <w:t xml:space="preserve">I must agree with the other reviewer that permission for the use of the records </w:t>
      </w:r>
      <w:proofErr w:type="gramStart"/>
      <w:r w:rsidRPr="002F7622">
        <w:rPr>
          <w:sz w:val="20"/>
        </w:rPr>
        <w:t>be</w:t>
      </w:r>
      <w:proofErr w:type="gramEnd"/>
      <w:r w:rsidRPr="002F7622">
        <w:rPr>
          <w:sz w:val="20"/>
        </w:rPr>
        <w:t xml:space="preserve"> sought from the patients whose charts will be examined. </w:t>
      </w:r>
      <w:proofErr w:type="spellStart"/>
      <w:r w:rsidRPr="002F7622">
        <w:rPr>
          <w:sz w:val="20"/>
        </w:rPr>
        <w:t>Furthermore</w:t>
      </w:r>
      <w:proofErr w:type="gramStart"/>
      <w:r w:rsidRPr="002F7622">
        <w:rPr>
          <w:sz w:val="20"/>
        </w:rPr>
        <w:t>,I</w:t>
      </w:r>
      <w:proofErr w:type="spellEnd"/>
      <w:proofErr w:type="gramEnd"/>
      <w:r w:rsidRPr="002F7622">
        <w:rPr>
          <w:sz w:val="20"/>
        </w:rPr>
        <w:t xml:space="preserve"> agree that those patients should be provided with the findings of the research. </w:t>
      </w:r>
      <w:proofErr w:type="gramStart"/>
      <w:r w:rsidRPr="002F7622">
        <w:rPr>
          <w:sz w:val="20"/>
        </w:rPr>
        <w:t>this</w:t>
      </w:r>
      <w:proofErr w:type="gramEnd"/>
      <w:r w:rsidRPr="002F7622">
        <w:rPr>
          <w:sz w:val="20"/>
        </w:rPr>
        <w:t xml:space="preserve"> seems particularly important given that it might help them in regard to future treatment.</w:t>
      </w:r>
    </w:p>
    <w:p w:rsidR="002F7622" w:rsidRDefault="002F7622" w:rsidP="003407ED"/>
    <w:p w:rsidR="002F7622" w:rsidRPr="002F7622" w:rsidRDefault="002F7622" w:rsidP="003407ED">
      <w:pPr>
        <w:rPr>
          <w:b/>
        </w:rPr>
      </w:pPr>
      <w:r w:rsidRPr="002F7622">
        <w:rPr>
          <w:b/>
        </w:rPr>
        <w:t xml:space="preserve">2/15/10 – Response: </w:t>
      </w:r>
    </w:p>
    <w:p w:rsidR="002F7622" w:rsidRDefault="002F7622" w:rsidP="003407ED">
      <w:r>
        <w:t>I</w:t>
      </w:r>
      <w:r w:rsidR="003407ED" w:rsidRPr="003407ED">
        <w:t>t seems the reviewers are looking for some form of informed consent for the project. However, this is a retrospective case series dealing with de-identified data from physical therapy visits already performed and completed. We will just</w:t>
      </w:r>
      <w:r>
        <w:t xml:space="preserve"> be</w:t>
      </w:r>
      <w:r w:rsidR="003407ED" w:rsidRPr="003407ED">
        <w:t xml:space="preserve"> collecting that data from our partner clinicians, and I do not think consent is required in that instance. In fact, it would be near impossible to </w:t>
      </w:r>
      <w:proofErr w:type="gramStart"/>
      <w:r w:rsidR="003407ED" w:rsidRPr="003407ED">
        <w:t>obtain</w:t>
      </w:r>
      <w:proofErr w:type="gramEnd"/>
      <w:r w:rsidR="003407ED" w:rsidRPr="003407ED">
        <w:t xml:space="preserve"> as the episodes of care will be completed.</w:t>
      </w:r>
      <w:r>
        <w:t xml:space="preserve"> </w:t>
      </w:r>
    </w:p>
    <w:p w:rsidR="002F7622" w:rsidRDefault="002F7622" w:rsidP="003407ED"/>
    <w:p w:rsidR="002F7622" w:rsidRDefault="002F7622" w:rsidP="003407ED">
      <w:r>
        <w:t>Since this is a non-experimental design without patient-identified data, it’s my impression and that I my colleagues that I do not need informed consent to collect data that was recorded previously as part of their normal episode of care. Please advise.</w:t>
      </w:r>
    </w:p>
    <w:p w:rsidR="002F7622" w:rsidRDefault="002F7622" w:rsidP="003407ED"/>
    <w:p w:rsidR="002F7622" w:rsidRDefault="002F7622" w:rsidP="003407ED">
      <w:r>
        <w:t>Regards,</w:t>
      </w:r>
    </w:p>
    <w:p w:rsidR="003407ED" w:rsidRPr="003407ED" w:rsidRDefault="002F7622" w:rsidP="003407ED">
      <w:r>
        <w:t>Eric Robertson</w:t>
      </w:r>
    </w:p>
    <w:p w:rsidR="002F7622" w:rsidRDefault="002F7622"/>
    <w:p w:rsidR="002F7622" w:rsidRDefault="002F7622"/>
    <w:p w:rsidR="003407ED" w:rsidRDefault="003407ED"/>
    <w:sectPr w:rsidR="003407ED" w:rsidSect="003407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7ED"/>
    <w:rsid w:val="002F7622"/>
    <w:rsid w:val="003407ED"/>
  </w:rsids>
  <m:mathPr>
    <m:mathFont m:val="+mn-e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3B"/>
  </w:style>
  <w:style w:type="paragraph" w:styleId="Heading4">
    <w:name w:val="heading 4"/>
    <w:basedOn w:val="Normal"/>
    <w:next w:val="Normal"/>
    <w:link w:val="Heading4Char"/>
    <w:qFormat/>
    <w:rsid w:val="002F7622"/>
    <w:pPr>
      <w:keepNext/>
      <w:widowControl w:val="0"/>
      <w:tabs>
        <w:tab w:val="left" w:pos="360"/>
        <w:tab w:val="left" w:pos="2304"/>
      </w:tabs>
      <w:jc w:val="center"/>
      <w:outlineLvl w:val="3"/>
    </w:pPr>
    <w:rPr>
      <w:rFonts w:ascii="Courier" w:eastAsia="Times New Roman" w:hAnsi="Courier" w:cs="Times New Roman"/>
      <w:b/>
      <w:szCs w:val="20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4Char">
    <w:name w:val="Heading 4 Char"/>
    <w:basedOn w:val="DefaultParagraphFont"/>
    <w:link w:val="Heading4"/>
    <w:rsid w:val="002F7622"/>
    <w:rPr>
      <w:rFonts w:ascii="Courier" w:eastAsia="Times New Roman" w:hAnsi="Courier" w:cs="Times New Roman"/>
      <w:b/>
      <w:szCs w:val="20"/>
      <w:u w:val="single"/>
    </w:rPr>
  </w:style>
  <w:style w:type="paragraph" w:styleId="EndnoteText">
    <w:name w:val="endnote text"/>
    <w:basedOn w:val="Normal"/>
    <w:link w:val="EndnoteTextChar"/>
    <w:semiHidden/>
    <w:rsid w:val="002F7622"/>
    <w:rPr>
      <w:rFonts w:ascii="New York" w:eastAsia="Times New Roman" w:hAnsi="New York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F7622"/>
    <w:rPr>
      <w:rFonts w:ascii="New York" w:eastAsia="Times New Roman" w:hAnsi="New York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Texas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Robertson</dc:creator>
  <cp:keywords/>
  <cp:lastModifiedBy>Eric Robertson</cp:lastModifiedBy>
  <cp:revision>1</cp:revision>
  <dcterms:created xsi:type="dcterms:W3CDTF">2010-02-16T02:28:00Z</dcterms:created>
  <dcterms:modified xsi:type="dcterms:W3CDTF">2010-02-16T03:05:00Z</dcterms:modified>
</cp:coreProperties>
</file>