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144" w:rsidRDefault="00774F0E">
      <w:r>
        <w:t>Revisions to IRB Application 2010H608</w:t>
      </w:r>
    </w:p>
    <w:p w:rsidR="00774F0E" w:rsidRDefault="00774F0E"/>
    <w:p w:rsidR="00774F0E" w:rsidRDefault="00774F0E" w:rsidP="00774F0E">
      <w:pPr>
        <w:pStyle w:val="PlainText"/>
      </w:pPr>
      <w:r>
        <w:t xml:space="preserve">There are some elements of this study that need to be clarified.  </w:t>
      </w:r>
    </w:p>
    <w:p w:rsidR="00774F0E" w:rsidRDefault="00774F0E" w:rsidP="00774F0E">
      <w:pPr>
        <w:pStyle w:val="PlainText"/>
      </w:pPr>
      <w:r>
        <w:t>1.  The synopsis indicates that the data will be confidential and that student names and tracking numbers will be kept until all data are gathered, after which they will be destroyed.  Item 3 of the synopsis states that the survey “will not contain any identifying information”, but item 4 states, “</w:t>
      </w:r>
      <w:proofErr w:type="gramStart"/>
      <w:r>
        <w:t>after</w:t>
      </w:r>
      <w:proofErr w:type="gramEnd"/>
      <w:r>
        <w:t xml:space="preserve"> the surveys are compiled, the list of names and tracking numbers will be destroyed”.  There is also reference to “</w:t>
      </w:r>
      <w:proofErr w:type="spellStart"/>
      <w:r>
        <w:t>deindentified</w:t>
      </w:r>
      <w:proofErr w:type="spellEnd"/>
      <w:r>
        <w:t xml:space="preserve">” data being sent on for analysis.  At the same time, Section 3 of the online application indicates that no consent form is being used because “their responses are anonymous”.  If there is any period of time during which identities can be linked with data, then the data are not anonymous, and confidentiality is the appropriate term.  </w:t>
      </w:r>
    </w:p>
    <w:p w:rsidR="00774F0E" w:rsidRDefault="00774F0E" w:rsidP="00774F0E">
      <w:pPr>
        <w:pStyle w:val="PlainText"/>
      </w:pPr>
    </w:p>
    <w:p w:rsidR="00774F0E" w:rsidRDefault="00774F0E" w:rsidP="00774F0E">
      <w:pPr>
        <w:pStyle w:val="PlainText"/>
      </w:pPr>
      <w:r>
        <w:t xml:space="preserve">Additional information will be needed to clarify this point, and to specify clearly whether participant identity can be linked in any way with their responses.  If so, the data are confidential.  If not, they are anonymous.  </w:t>
      </w:r>
    </w:p>
    <w:p w:rsidR="00774F0E" w:rsidRDefault="00774F0E" w:rsidP="00774F0E">
      <w:pPr>
        <w:pStyle w:val="PlainText"/>
      </w:pPr>
    </w:p>
    <w:p w:rsidR="00774F0E" w:rsidRPr="00774F0E" w:rsidRDefault="00774F0E" w:rsidP="00774F0E">
      <w:pPr>
        <w:pStyle w:val="PlainText"/>
        <w:rPr>
          <w:b/>
        </w:rPr>
      </w:pPr>
      <w:r>
        <w:rPr>
          <w:b/>
        </w:rPr>
        <w:t xml:space="preserve">The wording “will not contain any identifying information” was removed. Item 4 was further clarified to explain the process. Section 3 of the online application was corrected to read “their responses are </w:t>
      </w:r>
      <w:r>
        <w:rPr>
          <w:b/>
          <w:i/>
        </w:rPr>
        <w:t>confidential</w:t>
      </w:r>
      <w:r>
        <w:rPr>
          <w:b/>
        </w:rPr>
        <w:t xml:space="preserve">.” </w:t>
      </w:r>
    </w:p>
    <w:p w:rsidR="00774F0E" w:rsidRDefault="00774F0E" w:rsidP="00774F0E">
      <w:pPr>
        <w:pStyle w:val="PlainText"/>
      </w:pPr>
    </w:p>
    <w:p w:rsidR="00774F0E" w:rsidRDefault="00774F0E" w:rsidP="00774F0E">
      <w:pPr>
        <w:pStyle w:val="PlainText"/>
      </w:pPr>
    </w:p>
    <w:p w:rsidR="00774F0E" w:rsidRDefault="00774F0E" w:rsidP="00774F0E">
      <w:pPr>
        <w:pStyle w:val="PlainText"/>
      </w:pPr>
      <w:r>
        <w:t xml:space="preserve">2.  There is no information as to the nature of the questions, and it is important that the IRB be able to examine such questions before approving the application.  A description of the type and nature of the questions, as well as sample items from the survey should be provided.  </w:t>
      </w:r>
    </w:p>
    <w:p w:rsidR="00774F0E" w:rsidRDefault="00774F0E" w:rsidP="00774F0E">
      <w:pPr>
        <w:pStyle w:val="PlainText"/>
      </w:pPr>
    </w:p>
    <w:p w:rsidR="00774F0E" w:rsidRPr="00774F0E" w:rsidRDefault="00774F0E" w:rsidP="00774F0E">
      <w:pPr>
        <w:pStyle w:val="PlainText"/>
        <w:rPr>
          <w:b/>
        </w:rPr>
      </w:pPr>
      <w:r>
        <w:rPr>
          <w:b/>
        </w:rPr>
        <w:t xml:space="preserve">A link to the survey was added to Item 3 of the synopsis. A </w:t>
      </w:r>
      <w:proofErr w:type="spellStart"/>
      <w:r>
        <w:rPr>
          <w:b/>
        </w:rPr>
        <w:t>pdf</w:t>
      </w:r>
      <w:proofErr w:type="spellEnd"/>
      <w:r>
        <w:rPr>
          <w:b/>
        </w:rPr>
        <w:t xml:space="preserve"> copy of the survey was also attached to the online application. </w:t>
      </w:r>
    </w:p>
    <w:p w:rsidR="00774F0E" w:rsidRDefault="00774F0E" w:rsidP="00774F0E">
      <w:pPr>
        <w:pStyle w:val="PlainText"/>
      </w:pPr>
    </w:p>
    <w:p w:rsidR="00774F0E" w:rsidRDefault="00774F0E" w:rsidP="00774F0E">
      <w:pPr>
        <w:pStyle w:val="PlainText"/>
      </w:pPr>
      <w:r>
        <w:t xml:space="preserve">01/29/10 14:45:25 </w:t>
      </w:r>
    </w:p>
    <w:p w:rsidR="00774F0E" w:rsidRDefault="00774F0E" w:rsidP="00774F0E">
      <w:pPr>
        <w:pStyle w:val="PlainText"/>
      </w:pPr>
      <w:r>
        <w:t xml:space="preserve">I must concur with the other reviewer that the items of the survey be submitted for review. Since this is a resubmission I suspect the investigator may have assumed that there was no need to resubmit them. However, each proposal must be complete in itself, even if it was previously approved. </w:t>
      </w:r>
    </w:p>
    <w:p w:rsidR="00774F0E" w:rsidRDefault="00774F0E"/>
    <w:p w:rsidR="00774F0E" w:rsidRPr="00774F0E" w:rsidRDefault="00774F0E" w:rsidP="00774F0E">
      <w:pPr>
        <w:pStyle w:val="PlainText"/>
        <w:rPr>
          <w:b/>
        </w:rPr>
      </w:pPr>
      <w:r>
        <w:rPr>
          <w:b/>
        </w:rPr>
        <w:t xml:space="preserve">A link to the survey was added to Item 3 of the synopsis. A </w:t>
      </w:r>
      <w:proofErr w:type="spellStart"/>
      <w:r>
        <w:rPr>
          <w:b/>
        </w:rPr>
        <w:t>pdf</w:t>
      </w:r>
      <w:proofErr w:type="spellEnd"/>
      <w:r>
        <w:rPr>
          <w:b/>
        </w:rPr>
        <w:t xml:space="preserve"> copy of the survey was also attached to the online application. </w:t>
      </w:r>
    </w:p>
    <w:p w:rsidR="00774F0E" w:rsidRDefault="00774F0E"/>
    <w:sectPr w:rsidR="00774F0E" w:rsidSect="000E41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4F0E"/>
    <w:rsid w:val="000E4144"/>
    <w:rsid w:val="00774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1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74F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74F0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5594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325</Words>
  <Characters>1857</Characters>
  <Application>Microsoft Office Word</Application>
  <DocSecurity>0</DocSecurity>
  <Lines>15</Lines>
  <Paragraphs>4</Paragraphs>
  <ScaleCrop>false</ScaleCrop>
  <Company>Texas State University-San Marcos</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ad24</dc:creator>
  <cp:keywords/>
  <dc:description/>
  <cp:lastModifiedBy>ad24</cp:lastModifiedBy>
  <cp:revision>1</cp:revision>
  <dcterms:created xsi:type="dcterms:W3CDTF">2010-02-01T19:25:00Z</dcterms:created>
  <dcterms:modified xsi:type="dcterms:W3CDTF">2010-02-01T19:37:00Z</dcterms:modified>
</cp:coreProperties>
</file>