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B8" w:rsidRDefault="00FC4BB8">
      <w:pPr>
        <w:pStyle w:val="Heading4"/>
        <w:rPr>
          <w:rFonts w:ascii="Century Gothic" w:hAnsi="Century Gothic"/>
          <w:b w:val="0"/>
          <w:szCs w:val="24"/>
        </w:rPr>
      </w:pPr>
      <w:r>
        <w:rPr>
          <w:rFonts w:ascii="Century Gothic" w:hAnsi="Century Gothic"/>
          <w:b w:val="0"/>
          <w:szCs w:val="24"/>
        </w:rPr>
        <w:t>Changes made to the revised proposal</w:t>
      </w:r>
    </w:p>
    <w:p w:rsidR="00FC4BB8" w:rsidRDefault="00FC4BB8">
      <w:pPr>
        <w:pStyle w:val="Heading4"/>
        <w:rPr>
          <w:rFonts w:ascii="Century Gothic" w:hAnsi="Century Gothic"/>
          <w:b w:val="0"/>
          <w:szCs w:val="24"/>
        </w:rPr>
      </w:pPr>
    </w:p>
    <w:p w:rsidR="00D3522B" w:rsidRDefault="00D3522B">
      <w:pPr>
        <w:pStyle w:val="Heading4"/>
        <w:rPr>
          <w:rFonts w:ascii="Century Gothic" w:hAnsi="Century Gothic"/>
          <w:b w:val="0"/>
          <w:szCs w:val="24"/>
        </w:rPr>
      </w:pPr>
      <w:r w:rsidRPr="003B3B4B">
        <w:rPr>
          <w:rFonts w:ascii="Century Gothic" w:hAnsi="Century Gothic"/>
          <w:b w:val="0"/>
          <w:szCs w:val="24"/>
        </w:rPr>
        <w:t>IRB SYNOPSIS OF PROPOSAL</w:t>
      </w:r>
      <w:r w:rsidR="00FC4BB8">
        <w:rPr>
          <w:rFonts w:ascii="Century Gothic" w:hAnsi="Century Gothic"/>
          <w:b w:val="0"/>
          <w:szCs w:val="24"/>
        </w:rPr>
        <w:t xml:space="preserve"> </w:t>
      </w:r>
    </w:p>
    <w:p w:rsidR="0094311B" w:rsidRPr="0094311B" w:rsidRDefault="0094311B" w:rsidP="0094311B"/>
    <w:p w:rsidR="00D3522B" w:rsidRDefault="00AF097F">
      <w:pPr>
        <w:widowControl w:val="0"/>
        <w:tabs>
          <w:tab w:val="left" w:pos="360"/>
          <w:tab w:val="left" w:pos="2304"/>
        </w:tabs>
        <w:jc w:val="center"/>
        <w:rPr>
          <w:rFonts w:ascii="Century Gothic" w:hAnsi="Century Gothic"/>
          <w:szCs w:val="24"/>
          <w:u w:val="single"/>
        </w:rPr>
      </w:pPr>
      <w:r w:rsidRPr="003B3B4B">
        <w:rPr>
          <w:rFonts w:ascii="Century Gothic" w:hAnsi="Century Gothic"/>
          <w:szCs w:val="24"/>
          <w:u w:val="single"/>
        </w:rPr>
        <w:t>Restaurant taste test</w:t>
      </w:r>
    </w:p>
    <w:p w:rsidR="0094311B" w:rsidRPr="003B3B4B" w:rsidRDefault="0094311B">
      <w:pPr>
        <w:widowControl w:val="0"/>
        <w:tabs>
          <w:tab w:val="left" w:pos="360"/>
          <w:tab w:val="left" w:pos="2304"/>
        </w:tabs>
        <w:jc w:val="center"/>
        <w:rPr>
          <w:rFonts w:ascii="Century Gothic" w:hAnsi="Century Gothic"/>
          <w:szCs w:val="24"/>
          <w:u w:val="single"/>
        </w:rPr>
      </w:pPr>
    </w:p>
    <w:p w:rsidR="00AF097F" w:rsidRPr="003B3B4B" w:rsidRDefault="00AF097F" w:rsidP="00AF097F">
      <w:pPr>
        <w:widowControl w:val="0"/>
        <w:tabs>
          <w:tab w:val="left" w:pos="360"/>
        </w:tabs>
        <w:jc w:val="center"/>
        <w:rPr>
          <w:rFonts w:ascii="Century Gothic" w:hAnsi="Century Gothic"/>
          <w:szCs w:val="24"/>
          <w:u w:val="single"/>
        </w:rPr>
      </w:pPr>
      <w:r w:rsidRPr="003B3B4B">
        <w:rPr>
          <w:rFonts w:ascii="Century Gothic" w:hAnsi="Century Gothic"/>
          <w:szCs w:val="24"/>
          <w:u w:val="single"/>
        </w:rPr>
        <w:t>Title of Study</w:t>
      </w:r>
    </w:p>
    <w:p w:rsidR="003B3B4B" w:rsidRDefault="003B3B4B" w:rsidP="00AF097F">
      <w:pPr>
        <w:widowControl w:val="0"/>
        <w:tabs>
          <w:tab w:val="left" w:pos="360"/>
        </w:tabs>
        <w:jc w:val="center"/>
        <w:rPr>
          <w:rFonts w:ascii="Century Gothic" w:hAnsi="Century Gothic"/>
        </w:rPr>
      </w:pPr>
    </w:p>
    <w:p w:rsidR="00AF097F" w:rsidRPr="003B3B4B" w:rsidRDefault="00AF097F" w:rsidP="00AF097F">
      <w:pPr>
        <w:widowControl w:val="0"/>
        <w:tabs>
          <w:tab w:val="left" w:pos="360"/>
        </w:tabs>
        <w:jc w:val="center"/>
        <w:rPr>
          <w:rFonts w:ascii="Century Gothic" w:hAnsi="Century Gothic"/>
          <w:szCs w:val="24"/>
          <w:u w:val="single"/>
        </w:rPr>
      </w:pPr>
      <w:r w:rsidRPr="003B3B4B">
        <w:rPr>
          <w:rFonts w:ascii="Century Gothic" w:hAnsi="Century Gothic"/>
        </w:rPr>
        <w:t xml:space="preserve">Evaluating The Economic Feasibility Of Growing Novelty Pepper Varieties For Use In Specialty Markets In </w:t>
      </w:r>
      <w:smartTag w:uri="urn:schemas-microsoft-com:office:smarttags" w:element="place">
        <w:r w:rsidRPr="003B3B4B">
          <w:rPr>
            <w:rFonts w:ascii="Century Gothic" w:hAnsi="Century Gothic"/>
          </w:rPr>
          <w:t>Central Texas</w:t>
        </w:r>
      </w:smartTag>
    </w:p>
    <w:p w:rsidR="00D3522B" w:rsidRDefault="00D3522B">
      <w:pPr>
        <w:widowControl w:val="0"/>
        <w:tabs>
          <w:tab w:val="left" w:pos="360"/>
        </w:tabs>
        <w:jc w:val="center"/>
        <w:rPr>
          <w:rFonts w:ascii="Century Gothic" w:hAnsi="Century Gothic"/>
          <w:szCs w:val="24"/>
        </w:rPr>
      </w:pPr>
    </w:p>
    <w:p w:rsidR="00FC4BB8" w:rsidRDefault="00FC4BB8" w:rsidP="00E057A4">
      <w:r>
        <w:t xml:space="preserve">The following changes have been made to the original proposal. </w:t>
      </w:r>
    </w:p>
    <w:p w:rsidR="00FC4BB8" w:rsidRDefault="00FC4BB8" w:rsidP="00E057A4"/>
    <w:p w:rsidR="00FC4BB8" w:rsidRDefault="00FC4BB8" w:rsidP="00E057A4">
      <w:r>
        <w:t xml:space="preserve">1. </w:t>
      </w:r>
      <w:r w:rsidR="00284065">
        <w:t xml:space="preserve">Reviewers asked to address the potential of food poisoning risk identified in the proposal. </w:t>
      </w:r>
    </w:p>
    <w:p w:rsidR="00284065" w:rsidRPr="005419C1" w:rsidRDefault="00284065" w:rsidP="00E057A4">
      <w:pPr>
        <w:rPr>
          <w:b/>
        </w:rPr>
      </w:pPr>
      <w:r>
        <w:tab/>
      </w:r>
      <w:r w:rsidRPr="005419C1">
        <w:rPr>
          <w:b/>
        </w:rPr>
        <w:t>Reference to food poisoning has been removed from the proposal because</w:t>
      </w:r>
      <w:r w:rsidR="005419C1" w:rsidRPr="005419C1">
        <w:rPr>
          <w:b/>
        </w:rPr>
        <w:t xml:space="preserve"> there is no increased risk participants will </w:t>
      </w:r>
      <w:r w:rsidR="008C776B">
        <w:rPr>
          <w:b/>
        </w:rPr>
        <w:t xml:space="preserve">face </w:t>
      </w:r>
      <w:r w:rsidR="005419C1" w:rsidRPr="005419C1">
        <w:rPr>
          <w:b/>
        </w:rPr>
        <w:t>above th</w:t>
      </w:r>
      <w:r w:rsidR="008C776B">
        <w:rPr>
          <w:b/>
        </w:rPr>
        <w:t>at existing</w:t>
      </w:r>
      <w:r w:rsidR="005419C1" w:rsidRPr="005419C1">
        <w:rPr>
          <w:b/>
        </w:rPr>
        <w:t xml:space="preserve"> when</w:t>
      </w:r>
      <w:r w:rsidR="008C776B">
        <w:rPr>
          <w:b/>
        </w:rPr>
        <w:t xml:space="preserve"> they are</w:t>
      </w:r>
      <w:r w:rsidR="005419C1" w:rsidRPr="005419C1">
        <w:rPr>
          <w:b/>
        </w:rPr>
        <w:t xml:space="preserve"> p</w:t>
      </w:r>
      <w:r w:rsidR="008C776B">
        <w:rPr>
          <w:b/>
        </w:rPr>
        <w:t>reparing other</w:t>
      </w:r>
      <w:r w:rsidR="005419C1" w:rsidRPr="005419C1">
        <w:rPr>
          <w:b/>
        </w:rPr>
        <w:t xml:space="preserve"> chile peppers</w:t>
      </w:r>
      <w:r w:rsidR="008C776B">
        <w:rPr>
          <w:b/>
        </w:rPr>
        <w:t xml:space="preserve"> based dishes</w:t>
      </w:r>
      <w:r w:rsidR="005419C1" w:rsidRPr="005419C1">
        <w:rPr>
          <w:b/>
        </w:rPr>
        <w:t xml:space="preserve">. </w:t>
      </w:r>
    </w:p>
    <w:p w:rsidR="005419C1" w:rsidRDefault="005419C1" w:rsidP="00E057A4"/>
    <w:p w:rsidR="005419C1" w:rsidRDefault="008C776B" w:rsidP="00E057A4">
      <w:r>
        <w:t xml:space="preserve">2. </w:t>
      </w:r>
      <w:r w:rsidR="00DD7407">
        <w:t>I</w:t>
      </w:r>
      <w:r>
        <w:t>nformation needs to be provided to your participants about what to do in the case of food poisoning</w:t>
      </w:r>
    </w:p>
    <w:p w:rsidR="00DD7407" w:rsidRPr="00116738" w:rsidRDefault="00DD7407" w:rsidP="00E057A4">
      <w:pPr>
        <w:rPr>
          <w:b/>
        </w:rPr>
      </w:pPr>
      <w:r>
        <w:tab/>
      </w:r>
      <w:r w:rsidR="00116738">
        <w:rPr>
          <w:b/>
        </w:rPr>
        <w:t>Such information will not be provided there is no additional risk resulting from the taste test.</w:t>
      </w:r>
    </w:p>
    <w:p w:rsidR="00FC4BB8" w:rsidRDefault="00FC4BB8" w:rsidP="00E057A4"/>
    <w:p w:rsidR="00E057A4" w:rsidRDefault="00116738" w:rsidP="00E057A4">
      <w:r>
        <w:t xml:space="preserve">3. </w:t>
      </w:r>
      <w:r w:rsidR="00E057A4">
        <w:t>For the consent form please make the following changes:</w:t>
      </w:r>
    </w:p>
    <w:p w:rsidR="00E057A4" w:rsidRDefault="00E057A4" w:rsidP="00017681">
      <w:pPr>
        <w:pStyle w:val="ListParagraph"/>
        <w:numPr>
          <w:ilvl w:val="0"/>
          <w:numId w:val="3"/>
        </w:numPr>
      </w:pPr>
      <w:r>
        <w:t>List any potential benefits to the participant.</w:t>
      </w:r>
    </w:p>
    <w:p w:rsidR="00E057A4" w:rsidRDefault="00E057A4" w:rsidP="00017681">
      <w:pPr>
        <w:pStyle w:val="ListParagraph"/>
        <w:numPr>
          <w:ilvl w:val="0"/>
          <w:numId w:val="3"/>
        </w:numPr>
      </w:pPr>
      <w:r>
        <w:t xml:space="preserve">List any physical or psychological risks to the participants.  </w:t>
      </w:r>
    </w:p>
    <w:p w:rsidR="00E057A4" w:rsidRDefault="00E057A4" w:rsidP="00017681">
      <w:pPr>
        <w:pStyle w:val="ListParagraph"/>
        <w:numPr>
          <w:ilvl w:val="0"/>
          <w:numId w:val="3"/>
        </w:numPr>
      </w:pPr>
      <w:r>
        <w:t>Describe briefly how data will be stored and how confidentiality will be maintained.</w:t>
      </w:r>
    </w:p>
    <w:p w:rsidR="00E057A4" w:rsidRDefault="00E057A4" w:rsidP="00017681">
      <w:pPr>
        <w:pStyle w:val="ListParagraph"/>
        <w:numPr>
          <w:ilvl w:val="0"/>
          <w:numId w:val="3"/>
        </w:numPr>
      </w:pPr>
      <w:r>
        <w:t>List the IRB approval number.</w:t>
      </w:r>
    </w:p>
    <w:p w:rsidR="00017681" w:rsidRDefault="00017681" w:rsidP="00017681">
      <w:pPr>
        <w:pStyle w:val="ListParagraph"/>
        <w:numPr>
          <w:ilvl w:val="1"/>
          <w:numId w:val="4"/>
        </w:numPr>
        <w:ind w:left="1080"/>
        <w:rPr>
          <w:b/>
        </w:rPr>
      </w:pPr>
      <w:r w:rsidRPr="00017681">
        <w:rPr>
          <w:b/>
        </w:rPr>
        <w:t xml:space="preserve">potential benefits to the participant have been included. </w:t>
      </w:r>
    </w:p>
    <w:p w:rsidR="00017681" w:rsidRDefault="00017681" w:rsidP="00017681">
      <w:pPr>
        <w:pStyle w:val="ListParagraph"/>
        <w:numPr>
          <w:ilvl w:val="1"/>
          <w:numId w:val="4"/>
        </w:numPr>
        <w:ind w:left="1080"/>
        <w:rPr>
          <w:b/>
        </w:rPr>
      </w:pPr>
      <w:r>
        <w:rPr>
          <w:b/>
        </w:rPr>
        <w:t>Reference to the non existence of physical or psychological risk to the participant has been included</w:t>
      </w:r>
    </w:p>
    <w:p w:rsidR="00017681" w:rsidRDefault="00017681" w:rsidP="00017681">
      <w:pPr>
        <w:pStyle w:val="ListParagraph"/>
        <w:numPr>
          <w:ilvl w:val="1"/>
          <w:numId w:val="4"/>
        </w:numPr>
        <w:ind w:left="1080"/>
        <w:rPr>
          <w:b/>
        </w:rPr>
      </w:pPr>
      <w:r>
        <w:rPr>
          <w:b/>
        </w:rPr>
        <w:t>Data storage procedure has been included</w:t>
      </w:r>
    </w:p>
    <w:p w:rsidR="00017681" w:rsidRPr="00017681" w:rsidRDefault="00017681" w:rsidP="00017681">
      <w:pPr>
        <w:pStyle w:val="ListParagraph"/>
        <w:numPr>
          <w:ilvl w:val="1"/>
          <w:numId w:val="4"/>
        </w:numPr>
        <w:ind w:left="1080"/>
        <w:rPr>
          <w:b/>
        </w:rPr>
      </w:pPr>
      <w:r>
        <w:rPr>
          <w:b/>
        </w:rPr>
        <w:t>IRB approval number has not yet been in</w:t>
      </w:r>
      <w:r w:rsidR="00E80523">
        <w:rPr>
          <w:b/>
        </w:rPr>
        <w:t xml:space="preserve">cluded because it is pending. It will however be included in the consent form once the IRB proposal is approved. </w:t>
      </w:r>
    </w:p>
    <w:p w:rsidR="00017681" w:rsidRPr="00017681" w:rsidRDefault="00017681" w:rsidP="00017681">
      <w:pPr>
        <w:ind w:left="720"/>
        <w:rPr>
          <w:b/>
        </w:rPr>
      </w:pPr>
    </w:p>
    <w:p w:rsidR="00E057A4" w:rsidRPr="003B3B4B" w:rsidRDefault="00E057A4">
      <w:pPr>
        <w:widowControl w:val="0"/>
        <w:tabs>
          <w:tab w:val="left" w:pos="360"/>
        </w:tabs>
        <w:jc w:val="center"/>
        <w:rPr>
          <w:rFonts w:ascii="Century Gothic" w:hAnsi="Century Gothic"/>
          <w:szCs w:val="24"/>
        </w:rPr>
      </w:pPr>
    </w:p>
    <w:sectPr w:rsidR="00E057A4" w:rsidRPr="003B3B4B" w:rsidSect="00B90F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EFD" w:rsidRDefault="00613EFD">
      <w:r>
        <w:separator/>
      </w:r>
    </w:p>
  </w:endnote>
  <w:endnote w:type="continuationSeparator" w:id="0">
    <w:p w:rsidR="00613EFD" w:rsidRDefault="0061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Default="00D352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Pr="00CB35B8" w:rsidRDefault="00D3522B">
    <w:pPr>
      <w:pStyle w:val="Footer"/>
      <w:rPr>
        <w:sz w:val="18"/>
      </w:rPr>
    </w:pPr>
    <w:r>
      <w:rPr>
        <w:sz w:val="18"/>
      </w:rPr>
      <w:t xml:space="preserve">Rev. </w:t>
    </w:r>
    <w:smartTag w:uri="urn:schemas-microsoft-com:office:smarttags" w:element="date">
      <w:smartTagPr>
        <w:attr w:name="ls" w:val="trans"/>
        <w:attr w:name="Month" w:val="6"/>
        <w:attr w:name="Day" w:val="19"/>
        <w:attr w:name="Year" w:val="08"/>
      </w:smartTagPr>
      <w:r>
        <w:rPr>
          <w:sz w:val="18"/>
        </w:rPr>
        <w:t>6-19-08</w:t>
      </w:r>
    </w:smartTag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Default="00D352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EFD" w:rsidRDefault="00613EFD">
      <w:r>
        <w:separator/>
      </w:r>
    </w:p>
  </w:footnote>
  <w:footnote w:type="continuationSeparator" w:id="0">
    <w:p w:rsidR="00613EFD" w:rsidRDefault="00613E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Default="00D352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Default="00D352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2B" w:rsidRDefault="00D352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B72C1"/>
    <w:multiLevelType w:val="hybridMultilevel"/>
    <w:tmpl w:val="BF9ECC06"/>
    <w:lvl w:ilvl="0" w:tplc="F1D62B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B75D1"/>
    <w:multiLevelType w:val="hybridMultilevel"/>
    <w:tmpl w:val="685A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A6C86"/>
    <w:multiLevelType w:val="hybridMultilevel"/>
    <w:tmpl w:val="415A7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758CF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83280"/>
    <w:multiLevelType w:val="hybridMultilevel"/>
    <w:tmpl w:val="23BC4E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D94"/>
    <w:rsid w:val="00017681"/>
    <w:rsid w:val="00031D94"/>
    <w:rsid w:val="00111FBF"/>
    <w:rsid w:val="00112AD1"/>
    <w:rsid w:val="00116738"/>
    <w:rsid w:val="00132E90"/>
    <w:rsid w:val="001E7D3F"/>
    <w:rsid w:val="0023781A"/>
    <w:rsid w:val="00284065"/>
    <w:rsid w:val="002E7817"/>
    <w:rsid w:val="00323FE6"/>
    <w:rsid w:val="0036667A"/>
    <w:rsid w:val="00376258"/>
    <w:rsid w:val="0039071E"/>
    <w:rsid w:val="00394D38"/>
    <w:rsid w:val="003B3B4B"/>
    <w:rsid w:val="003D4396"/>
    <w:rsid w:val="003E0608"/>
    <w:rsid w:val="00400F92"/>
    <w:rsid w:val="00432DE2"/>
    <w:rsid w:val="005419C1"/>
    <w:rsid w:val="0056783E"/>
    <w:rsid w:val="00572144"/>
    <w:rsid w:val="005A0A54"/>
    <w:rsid w:val="005C7A61"/>
    <w:rsid w:val="005F1D3C"/>
    <w:rsid w:val="00613EFD"/>
    <w:rsid w:val="00681056"/>
    <w:rsid w:val="006D104B"/>
    <w:rsid w:val="00742B9E"/>
    <w:rsid w:val="00775C41"/>
    <w:rsid w:val="00823D71"/>
    <w:rsid w:val="008C4EDF"/>
    <w:rsid w:val="008C776B"/>
    <w:rsid w:val="0094311B"/>
    <w:rsid w:val="00963C4F"/>
    <w:rsid w:val="009C6545"/>
    <w:rsid w:val="009D2178"/>
    <w:rsid w:val="00AF097F"/>
    <w:rsid w:val="00B63A86"/>
    <w:rsid w:val="00B90FF4"/>
    <w:rsid w:val="00BB2A02"/>
    <w:rsid w:val="00C53847"/>
    <w:rsid w:val="00C8295A"/>
    <w:rsid w:val="00D3522B"/>
    <w:rsid w:val="00D50BCB"/>
    <w:rsid w:val="00D72BB5"/>
    <w:rsid w:val="00D743DA"/>
    <w:rsid w:val="00DD7407"/>
    <w:rsid w:val="00DF555B"/>
    <w:rsid w:val="00E057A4"/>
    <w:rsid w:val="00E43623"/>
    <w:rsid w:val="00E80523"/>
    <w:rsid w:val="00F31B1E"/>
    <w:rsid w:val="00F509E6"/>
    <w:rsid w:val="00F660BA"/>
    <w:rsid w:val="00F93402"/>
    <w:rsid w:val="00FC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F4"/>
    <w:rPr>
      <w:sz w:val="24"/>
    </w:rPr>
  </w:style>
  <w:style w:type="paragraph" w:styleId="Heading4">
    <w:name w:val="heading 4"/>
    <w:basedOn w:val="Normal"/>
    <w:next w:val="Normal"/>
    <w:qFormat/>
    <w:rsid w:val="00B90FF4"/>
    <w:pPr>
      <w:keepNext/>
      <w:widowControl w:val="0"/>
      <w:tabs>
        <w:tab w:val="left" w:pos="360"/>
        <w:tab w:val="left" w:pos="2304"/>
      </w:tabs>
      <w:jc w:val="center"/>
      <w:outlineLvl w:val="3"/>
    </w:pPr>
    <w:rPr>
      <w:rFonts w:ascii="Courier" w:eastAsia="Times New Roman" w:hAnsi="Courier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B90FF4"/>
    <w:rPr>
      <w:rFonts w:ascii="New York" w:eastAsia="Times New Roman" w:hAnsi="New York"/>
      <w:sz w:val="20"/>
    </w:rPr>
  </w:style>
  <w:style w:type="paragraph" w:styleId="ListParagraph">
    <w:name w:val="List Paragraph"/>
    <w:basedOn w:val="Normal"/>
    <w:uiPriority w:val="34"/>
    <w:qFormat/>
    <w:rsid w:val="00031D9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1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80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8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8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B35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5B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OF PROPOSAL</vt:lpstr>
    </vt:vector>
  </TitlesOfParts>
  <Company>Office of Research and Sponsored Programs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OF PROPOSAL</dc:title>
  <dc:subject/>
  <dc:creator>Becky Northcut</dc:creator>
  <cp:keywords/>
  <cp:lastModifiedBy>jg63</cp:lastModifiedBy>
  <cp:revision>3</cp:revision>
  <cp:lastPrinted>2010-10-26T20:34:00Z</cp:lastPrinted>
  <dcterms:created xsi:type="dcterms:W3CDTF">2010-10-26T20:43:00Z</dcterms:created>
  <dcterms:modified xsi:type="dcterms:W3CDTF">2010-10-26T21:17:00Z</dcterms:modified>
</cp:coreProperties>
</file>