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C4" w:rsidRDefault="008F341D">
      <w:r>
        <w:t>Addressed changes</w:t>
      </w:r>
      <w:r w:rsidR="007633C4">
        <w:t xml:space="preserve"> per Reviewers Request:</w:t>
      </w:r>
    </w:p>
    <w:p w:rsidR="007633C4" w:rsidRDefault="007633C4">
      <w:r>
        <w:t>Reviewer #1:</w:t>
      </w:r>
    </w:p>
    <w:p w:rsidR="007633C4" w:rsidRDefault="007633C4" w:rsidP="007633C4">
      <w:pPr>
        <w:pStyle w:val="ListParagraph"/>
        <w:numPr>
          <w:ilvl w:val="0"/>
          <w:numId w:val="1"/>
        </w:numPr>
      </w:pPr>
      <w:r>
        <w:t>Title of consent form was replaced with “Consent Form”</w:t>
      </w:r>
    </w:p>
    <w:p w:rsidR="008F341D" w:rsidRDefault="007633C4" w:rsidP="007633C4">
      <w:pPr>
        <w:pStyle w:val="ListParagraph"/>
        <w:numPr>
          <w:ilvl w:val="0"/>
          <w:numId w:val="1"/>
        </w:numPr>
      </w:pPr>
      <w:r>
        <w:t xml:space="preserve">Provided the following </w:t>
      </w:r>
      <w:r w:rsidR="008F341D">
        <w:t xml:space="preserve">sentences of </w:t>
      </w:r>
      <w:r>
        <w:t>c</w:t>
      </w:r>
      <w:r w:rsidR="008F341D">
        <w:t>affeine c</w:t>
      </w:r>
      <w:r>
        <w:t xml:space="preserve">onsumption example in familiar terms: </w:t>
      </w:r>
    </w:p>
    <w:p w:rsidR="007633C4" w:rsidRDefault="007633C4" w:rsidP="008F341D">
      <w:pPr>
        <w:ind w:left="1440"/>
      </w:pPr>
      <w:r>
        <w:t xml:space="preserve">For example a person weighing 180 lbs weighs 81 kg. After doing the math they would consume 486 mg of caffeine. This is approximately equal to consuming two 8 oz cups of generic brewed coffee and an 8 oz </w:t>
      </w:r>
      <w:proofErr w:type="spellStart"/>
      <w:r>
        <w:t>Rockstar</w:t>
      </w:r>
      <w:proofErr w:type="spellEnd"/>
      <w:r>
        <w:t xml:space="preserve"> energy drink.</w:t>
      </w:r>
    </w:p>
    <w:p w:rsidR="007633C4" w:rsidRDefault="007633C4" w:rsidP="007633C4">
      <w:pPr>
        <w:pStyle w:val="ListParagraph"/>
        <w:numPr>
          <w:ilvl w:val="0"/>
          <w:numId w:val="1"/>
        </w:numPr>
      </w:pPr>
      <w:r>
        <w:t>Email addresses of the researchers were added to the contact information</w:t>
      </w:r>
      <w:r w:rsidR="008F341D">
        <w:t>.</w:t>
      </w:r>
    </w:p>
    <w:p w:rsidR="008F341D" w:rsidRDefault="007633C4" w:rsidP="007633C4">
      <w:pPr>
        <w:pStyle w:val="ListParagraph"/>
        <w:numPr>
          <w:ilvl w:val="0"/>
          <w:numId w:val="1"/>
        </w:numPr>
      </w:pPr>
      <w:r>
        <w:t>The following paragraph was added</w:t>
      </w:r>
      <w:r w:rsidR="008F341D">
        <w:t xml:space="preserve"> to more clearly describe the purpose of the study and the conditions identified</w:t>
      </w:r>
      <w:r>
        <w:t xml:space="preserve">: </w:t>
      </w:r>
    </w:p>
    <w:p w:rsidR="007633C4" w:rsidRDefault="007633C4" w:rsidP="008F341D">
      <w:pPr>
        <w:ind w:left="1440"/>
      </w:pPr>
      <w:r w:rsidRPr="00055392">
        <w:t xml:space="preserve">Caffeine consumption is on the rise and has been shown to increase physiological effects on the body, mainly core body temperature. Caffeine consumption when applied to the physically active evokes a concern </w:t>
      </w:r>
      <w:r>
        <w:t xml:space="preserve">of </w:t>
      </w:r>
      <w:r w:rsidRPr="00055392">
        <w:t xml:space="preserve">the potential inability to maintain thermoregulation. Taking into consideration the possible physiological effects of caffeine, it is important to determine if a limitation of its use with the physically active population is needed. </w:t>
      </w:r>
      <w:r>
        <w:t>Participants will be given caffeine supplementation and a placebo to compare the difference in rise of core body temperature.</w:t>
      </w:r>
    </w:p>
    <w:p w:rsidR="00677782" w:rsidRDefault="007633C4" w:rsidP="007633C4">
      <w:pPr>
        <w:pStyle w:val="ListParagraph"/>
        <w:numPr>
          <w:ilvl w:val="0"/>
          <w:numId w:val="1"/>
        </w:numPr>
      </w:pPr>
      <w:r>
        <w:t>The following sentences were added</w:t>
      </w:r>
      <w:r w:rsidR="00677782">
        <w:t xml:space="preserve"> concerning the inclusion/exclusion criteria</w:t>
      </w:r>
      <w:r>
        <w:t xml:space="preserve">: </w:t>
      </w:r>
    </w:p>
    <w:p w:rsidR="00677782" w:rsidRDefault="00677782" w:rsidP="00677782">
      <w:pPr>
        <w:pStyle w:val="ListParagraph"/>
      </w:pPr>
    </w:p>
    <w:p w:rsidR="00677782" w:rsidRDefault="007633C4" w:rsidP="00677782">
      <w:pPr>
        <w:pStyle w:val="ListParagraph"/>
        <w:ind w:left="1440"/>
      </w:pPr>
      <w:r w:rsidRPr="00055392">
        <w:t>The study population will consist of at least 15 healthy males (18-30 years of age) subjects that are physically active yet not involved in competitive sports.</w:t>
      </w:r>
      <w:r>
        <w:t xml:space="preserve"> In addition, individuals who currently smoke, are overtly obese, have a history of known cardiac, respiratory or metabolic disease or musculoskeletal disease that would limit exercise participation, are currently experiencing a major physical or mental illness, or are currently taking medication for a major physical or mental ailment will be excluded from participating. </w:t>
      </w:r>
    </w:p>
    <w:p w:rsidR="007633C4" w:rsidRDefault="007633C4" w:rsidP="00677782">
      <w:pPr>
        <w:pStyle w:val="ListParagraph"/>
        <w:ind w:left="1440"/>
      </w:pPr>
    </w:p>
    <w:p w:rsidR="00677782" w:rsidRDefault="007633C4" w:rsidP="007633C4">
      <w:pPr>
        <w:pStyle w:val="ListParagraph"/>
        <w:numPr>
          <w:ilvl w:val="0"/>
          <w:numId w:val="1"/>
        </w:numPr>
      </w:pPr>
      <w:r>
        <w:t>The following sentence was added</w:t>
      </w:r>
      <w:r w:rsidR="00677782">
        <w:t xml:space="preserve"> to inform the participants that they have a right to refuse to answer the questionnaire and the possible consequence of refusal:</w:t>
      </w:r>
    </w:p>
    <w:p w:rsidR="007633C4" w:rsidRPr="00677782" w:rsidRDefault="007633C4" w:rsidP="00677782">
      <w:pPr>
        <w:ind w:left="1440"/>
      </w:pPr>
      <w:r w:rsidRPr="00677782">
        <w:rPr>
          <w:rFonts w:ascii="Times New Roman" w:eastAsia="Times New Roman" w:hAnsi="Times New Roman" w:cs="Times New Roman"/>
        </w:rPr>
        <w:t>You may refuse to answer the questions, but doing so may disqualify you from participation.</w:t>
      </w:r>
    </w:p>
    <w:p w:rsidR="007633C4" w:rsidRDefault="007633C4" w:rsidP="007633C4">
      <w:pPr>
        <w:pStyle w:val="ListParagraph"/>
        <w:numPr>
          <w:ilvl w:val="0"/>
          <w:numId w:val="1"/>
        </w:numPr>
      </w:pPr>
      <w:r>
        <w:t>The following sentence was added</w:t>
      </w:r>
      <w:r w:rsidR="00677782">
        <w:t xml:space="preserve"> to the consent form</w:t>
      </w:r>
      <w:r>
        <w:t xml:space="preserve">: A summary of findings will be provided to participants upon completion of the study if requested. </w:t>
      </w:r>
    </w:p>
    <w:p w:rsidR="007633C4" w:rsidRDefault="007633C4" w:rsidP="007633C4">
      <w:pPr>
        <w:pStyle w:val="ListParagraph"/>
        <w:numPr>
          <w:ilvl w:val="0"/>
          <w:numId w:val="1"/>
        </w:numPr>
      </w:pPr>
      <w:r>
        <w:t xml:space="preserve">The IRB number was added </w:t>
      </w:r>
      <w:r w:rsidR="00677782">
        <w:t xml:space="preserve">and is displayed </w:t>
      </w:r>
      <w:r>
        <w:t xml:space="preserve">in the header of the consent form </w:t>
      </w:r>
    </w:p>
    <w:p w:rsidR="00677782" w:rsidRDefault="00677782" w:rsidP="007633C4"/>
    <w:p w:rsidR="007633C4" w:rsidRDefault="007633C4" w:rsidP="007633C4">
      <w:r>
        <w:lastRenderedPageBreak/>
        <w:t>Reviewer #2:</w:t>
      </w:r>
    </w:p>
    <w:p w:rsidR="00DE3CB2" w:rsidRDefault="007633C4" w:rsidP="007633C4">
      <w:pPr>
        <w:pStyle w:val="ListParagraph"/>
        <w:numPr>
          <w:ilvl w:val="0"/>
          <w:numId w:val="3"/>
        </w:numPr>
      </w:pPr>
      <w:r>
        <w:t>The following paragraph was added</w:t>
      </w:r>
      <w:r w:rsidR="00DE3CB2">
        <w:t xml:space="preserve"> to clarify the supervision during the experimental study as well as provide certifications in emergency treatment if an emergency occurrence should arise</w:t>
      </w:r>
      <w:r>
        <w:t xml:space="preserve">: </w:t>
      </w:r>
    </w:p>
    <w:p w:rsidR="007633C4" w:rsidRDefault="007633C4" w:rsidP="00DE3CB2">
      <w:pPr>
        <w:ind w:left="1440"/>
      </w:pPr>
      <w:r>
        <w:t xml:space="preserve">Both researchers Amy Menzies and Amanda Martinez are nationally certified athletic trainers, state licensed athletic trainers, CPR/AED and First Aide certified. They have both been trained to identify emergency situations and how to properly offer emergency treatment if such occurrences should arise. Both researchers will be present during each experimental trial. </w:t>
      </w:r>
    </w:p>
    <w:p w:rsidR="00DE3CB2" w:rsidRDefault="00DE3CB2" w:rsidP="007633C4">
      <w:pPr>
        <w:pStyle w:val="ListParagraph"/>
        <w:numPr>
          <w:ilvl w:val="0"/>
          <w:numId w:val="3"/>
        </w:numPr>
      </w:pPr>
      <w:r>
        <w:t>Two example questions</w:t>
      </w:r>
      <w:r w:rsidR="007633C4">
        <w:t xml:space="preserve"> were added</w:t>
      </w:r>
      <w:r>
        <w:t xml:space="preserve"> to the consent form so potential participants can see an example of the questions</w:t>
      </w:r>
      <w:r w:rsidR="007633C4">
        <w:t xml:space="preserve">: </w:t>
      </w:r>
    </w:p>
    <w:p w:rsidR="007633C4" w:rsidRPr="000661EA" w:rsidRDefault="007633C4" w:rsidP="00DE3CB2">
      <w:pPr>
        <w:ind w:left="1440"/>
      </w:pPr>
      <w:r>
        <w:t>Some examples of the questions are: How much caffeine do you consume</w:t>
      </w:r>
      <w:r w:rsidR="00DE3CB2">
        <w:t>; as well as</w:t>
      </w:r>
      <w:r>
        <w:t xml:space="preserve"> Have you ever experienced shortness of breath while walking/running?</w:t>
      </w:r>
    </w:p>
    <w:p w:rsidR="00677782" w:rsidRDefault="007633C4" w:rsidP="007633C4">
      <w:pPr>
        <w:pStyle w:val="ListParagraph"/>
        <w:numPr>
          <w:ilvl w:val="0"/>
          <w:numId w:val="3"/>
        </w:numPr>
      </w:pPr>
      <w:r>
        <w:t xml:space="preserve">The IRB number was added </w:t>
      </w:r>
      <w:r w:rsidR="007A5845">
        <w:t xml:space="preserve">in the header section if the consent form </w:t>
      </w:r>
      <w:r>
        <w:t xml:space="preserve">and the title for the consent form </w:t>
      </w:r>
      <w:proofErr w:type="gramStart"/>
      <w:r>
        <w:t>was</w:t>
      </w:r>
      <w:proofErr w:type="gramEnd"/>
      <w:r>
        <w:t xml:space="preserve"> changed appropriately</w:t>
      </w:r>
      <w:r w:rsidR="007A5845">
        <w:t xml:space="preserve"> from “Informed Consent” to “Consent Form”</w:t>
      </w:r>
      <w:r>
        <w:t xml:space="preserve">. </w:t>
      </w:r>
    </w:p>
    <w:sectPr w:rsidR="00677782" w:rsidSect="0067778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5643D"/>
    <w:multiLevelType w:val="hybridMultilevel"/>
    <w:tmpl w:val="D42AD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162DE"/>
    <w:multiLevelType w:val="hybridMultilevel"/>
    <w:tmpl w:val="3300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F5A52"/>
    <w:multiLevelType w:val="hybridMultilevel"/>
    <w:tmpl w:val="8D94E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
  <w:rsids>
    <w:rsidRoot w:val="00A75BD3"/>
    <w:rsid w:val="00460DA9"/>
    <w:rsid w:val="004F40E9"/>
    <w:rsid w:val="00677782"/>
    <w:rsid w:val="007633C4"/>
    <w:rsid w:val="007A5845"/>
    <w:rsid w:val="008F341D"/>
    <w:rsid w:val="00A75BD3"/>
    <w:rsid w:val="00DE3CB2"/>
    <w:rsid w:val="00F30CA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B323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C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Martinez</dc:creator>
  <cp:lastModifiedBy>Amy Menzies</cp:lastModifiedBy>
  <cp:revision>2</cp:revision>
  <dcterms:created xsi:type="dcterms:W3CDTF">2010-12-08T21:47:00Z</dcterms:created>
  <dcterms:modified xsi:type="dcterms:W3CDTF">2010-12-08T21:47:00Z</dcterms:modified>
</cp:coreProperties>
</file>