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27" w:rsidRPr="002A2ED2" w:rsidRDefault="00BE4DF1" w:rsidP="002A518A">
      <w:pPr>
        <w:numPr>
          <w:ilvl w:val="0"/>
          <w:numId w:val="1"/>
        </w:numPr>
        <w:tabs>
          <w:tab w:val="clear" w:pos="1080"/>
          <w:tab w:val="left" w:pos="720"/>
        </w:tabs>
        <w:autoSpaceDE w:val="0"/>
        <w:autoSpaceDN w:val="0"/>
        <w:adjustRightInd w:val="0"/>
        <w:ind w:left="720"/>
        <w:jc w:val="both"/>
        <w:rPr>
          <w:rFonts w:asciiTheme="majorHAnsi" w:hAnsiTheme="majorHAnsi"/>
        </w:rPr>
      </w:pPr>
      <w:r w:rsidRPr="002A2ED2">
        <w:rPr>
          <w:rFonts w:asciiTheme="majorHAnsi" w:hAnsiTheme="majorHAnsi"/>
          <w:b/>
          <w:bCs/>
          <w:color w:val="000000"/>
        </w:rPr>
        <w:t xml:space="preserve">Title:  </w:t>
      </w:r>
      <w:r w:rsidR="00830953" w:rsidRPr="002A2ED2">
        <w:rPr>
          <w:rFonts w:asciiTheme="majorHAnsi" w:hAnsiTheme="majorHAnsi"/>
        </w:rPr>
        <w:t xml:space="preserve">The Impact of Campus Recreation for College Students </w:t>
      </w:r>
      <w:r w:rsidR="000A3C27" w:rsidRPr="002A2ED2">
        <w:rPr>
          <w:rFonts w:asciiTheme="majorHAnsi" w:hAnsiTheme="majorHAnsi"/>
        </w:rPr>
        <w:t xml:space="preserve">with </w:t>
      </w:r>
      <w:r w:rsidR="00830953" w:rsidRPr="002A2ED2">
        <w:rPr>
          <w:rFonts w:asciiTheme="majorHAnsi" w:hAnsiTheme="majorHAnsi"/>
        </w:rPr>
        <w:t>Disabilities</w:t>
      </w:r>
      <w:r w:rsidR="000A3C27" w:rsidRPr="002A2ED2">
        <w:rPr>
          <w:rFonts w:asciiTheme="majorHAnsi" w:hAnsiTheme="majorHAnsi"/>
        </w:rPr>
        <w:t>.</w:t>
      </w:r>
    </w:p>
    <w:p w:rsidR="002F1CCE" w:rsidRPr="00E62B85" w:rsidRDefault="002F1CCE" w:rsidP="002F1CCE">
      <w:pPr>
        <w:autoSpaceDE w:val="0"/>
        <w:autoSpaceDN w:val="0"/>
        <w:adjustRightInd w:val="0"/>
        <w:ind w:left="360"/>
        <w:jc w:val="both"/>
        <w:rPr>
          <w:rFonts w:asciiTheme="majorHAnsi" w:hAnsiTheme="majorHAnsi"/>
          <w:b/>
          <w:bCs/>
          <w:color w:val="000000"/>
        </w:rPr>
      </w:pPr>
    </w:p>
    <w:p w:rsidR="003D01C2" w:rsidRPr="003D01C2" w:rsidRDefault="002F1CCE" w:rsidP="003D01C2">
      <w:pPr>
        <w:numPr>
          <w:ilvl w:val="0"/>
          <w:numId w:val="1"/>
        </w:numPr>
        <w:tabs>
          <w:tab w:val="clear" w:pos="1080"/>
          <w:tab w:val="num" w:pos="720"/>
        </w:tabs>
        <w:autoSpaceDE w:val="0"/>
        <w:autoSpaceDN w:val="0"/>
        <w:adjustRightInd w:val="0"/>
        <w:ind w:hanging="1080"/>
        <w:jc w:val="both"/>
        <w:rPr>
          <w:rFonts w:asciiTheme="majorHAnsi" w:hAnsiTheme="majorHAnsi"/>
          <w:bCs/>
          <w:color w:val="000000"/>
        </w:rPr>
      </w:pPr>
      <w:r w:rsidRPr="002A2ED2">
        <w:rPr>
          <w:rFonts w:asciiTheme="majorHAnsi" w:hAnsiTheme="majorHAnsi"/>
          <w:b/>
          <w:bCs/>
          <w:color w:val="000000"/>
        </w:rPr>
        <w:t xml:space="preserve">Investigator(s): </w:t>
      </w:r>
      <w:r w:rsidR="000A3C27" w:rsidRPr="002A2ED2">
        <w:rPr>
          <w:rFonts w:asciiTheme="majorHAnsi" w:hAnsiTheme="majorHAnsi"/>
          <w:bCs/>
          <w:color w:val="000000"/>
        </w:rPr>
        <w:t>Carlos M. Cervantes, Ph.D.</w:t>
      </w:r>
      <w:r w:rsidR="003D01C2">
        <w:rPr>
          <w:rFonts w:asciiTheme="majorHAnsi" w:hAnsiTheme="majorHAnsi"/>
          <w:bCs/>
          <w:color w:val="000000"/>
        </w:rPr>
        <w:t xml:space="preserve"> (PI) and Lyn Litchke, Ph.D. (Co-PI)</w:t>
      </w:r>
    </w:p>
    <w:p w:rsidR="002F1CCE" w:rsidRPr="00E62B85" w:rsidRDefault="002F1CCE" w:rsidP="002F1CCE">
      <w:pPr>
        <w:autoSpaceDE w:val="0"/>
        <w:autoSpaceDN w:val="0"/>
        <w:adjustRightInd w:val="0"/>
        <w:ind w:left="360"/>
        <w:jc w:val="both"/>
        <w:rPr>
          <w:rFonts w:asciiTheme="majorHAnsi" w:hAnsiTheme="majorHAnsi"/>
          <w:b/>
          <w:bCs/>
          <w:color w:val="000000"/>
        </w:rPr>
      </w:pPr>
    </w:p>
    <w:p w:rsidR="002F1CCE" w:rsidRPr="00E62B85" w:rsidRDefault="002F1CCE" w:rsidP="000A3C27">
      <w:pPr>
        <w:pStyle w:val="ListParagraph"/>
        <w:numPr>
          <w:ilvl w:val="0"/>
          <w:numId w:val="1"/>
        </w:numPr>
        <w:tabs>
          <w:tab w:val="clear" w:pos="1080"/>
          <w:tab w:val="num" w:pos="720"/>
        </w:tabs>
        <w:autoSpaceDE w:val="0"/>
        <w:autoSpaceDN w:val="0"/>
        <w:adjustRightInd w:val="0"/>
        <w:ind w:left="720"/>
        <w:jc w:val="both"/>
        <w:rPr>
          <w:rFonts w:asciiTheme="majorHAnsi" w:hAnsiTheme="majorHAnsi"/>
          <w:b/>
          <w:bCs/>
        </w:rPr>
      </w:pPr>
      <w:r w:rsidRPr="00E62B85">
        <w:rPr>
          <w:rFonts w:asciiTheme="majorHAnsi" w:hAnsiTheme="majorHAnsi"/>
          <w:b/>
          <w:bCs/>
        </w:rPr>
        <w:t>Background</w:t>
      </w:r>
      <w:r w:rsidR="000A3C27" w:rsidRPr="00E62B85">
        <w:rPr>
          <w:rFonts w:asciiTheme="majorHAnsi" w:hAnsiTheme="majorHAnsi"/>
          <w:b/>
          <w:bCs/>
        </w:rPr>
        <w:t xml:space="preserve"> and Purpose:</w:t>
      </w:r>
    </w:p>
    <w:p w:rsidR="002F1CCE" w:rsidRPr="00E62B85" w:rsidRDefault="002F1CCE" w:rsidP="002F1CCE">
      <w:pPr>
        <w:tabs>
          <w:tab w:val="left" w:pos="3405"/>
        </w:tabs>
        <w:autoSpaceDE w:val="0"/>
        <w:autoSpaceDN w:val="0"/>
        <w:adjustRightInd w:val="0"/>
        <w:jc w:val="both"/>
        <w:rPr>
          <w:rFonts w:asciiTheme="majorHAnsi" w:hAnsiTheme="majorHAnsi"/>
          <w:b/>
          <w:bCs/>
          <w:color w:val="0000FF"/>
        </w:rPr>
      </w:pPr>
      <w:r w:rsidRPr="00E62B85">
        <w:rPr>
          <w:rFonts w:asciiTheme="majorHAnsi" w:hAnsiTheme="majorHAnsi"/>
          <w:b/>
          <w:bCs/>
          <w:color w:val="0000FF"/>
        </w:rPr>
        <w:tab/>
      </w:r>
    </w:p>
    <w:p w:rsidR="000A3C27" w:rsidRPr="00E62B85" w:rsidRDefault="00830953" w:rsidP="000A3C27">
      <w:pPr>
        <w:autoSpaceDE w:val="0"/>
        <w:autoSpaceDN w:val="0"/>
        <w:adjustRightInd w:val="0"/>
        <w:jc w:val="both"/>
        <w:rPr>
          <w:rFonts w:asciiTheme="majorHAnsi" w:hAnsiTheme="majorHAnsi"/>
        </w:rPr>
      </w:pPr>
      <w:r w:rsidRPr="00E62B85">
        <w:rPr>
          <w:rFonts w:asciiTheme="majorHAnsi" w:hAnsiTheme="majorHAnsi"/>
        </w:rPr>
        <w:t>Due to the its numerous health benefits, p</w:t>
      </w:r>
      <w:r w:rsidR="000A3C27" w:rsidRPr="00E62B85">
        <w:rPr>
          <w:rFonts w:asciiTheme="majorHAnsi" w:hAnsiTheme="majorHAnsi"/>
        </w:rPr>
        <w:t xml:space="preserve">hysical activity has </w:t>
      </w:r>
      <w:r w:rsidRPr="00E62B85">
        <w:rPr>
          <w:rFonts w:asciiTheme="majorHAnsi" w:hAnsiTheme="majorHAnsi"/>
        </w:rPr>
        <w:t xml:space="preserve">been identify as one of the leading health indicators and a </w:t>
      </w:r>
      <w:r w:rsidR="000A3C27" w:rsidRPr="00E62B85">
        <w:rPr>
          <w:rFonts w:asciiTheme="majorHAnsi" w:hAnsiTheme="majorHAnsi"/>
        </w:rPr>
        <w:t xml:space="preserve">major public health priority </w:t>
      </w:r>
      <w:r w:rsidRPr="00E62B85">
        <w:rPr>
          <w:rFonts w:asciiTheme="majorHAnsi" w:hAnsiTheme="majorHAnsi"/>
        </w:rPr>
        <w:t>in the United States (United</w:t>
      </w:r>
      <w:r w:rsidR="000A3C27" w:rsidRPr="00E62B85">
        <w:rPr>
          <w:rFonts w:asciiTheme="majorHAnsi" w:hAnsiTheme="majorHAnsi"/>
        </w:rPr>
        <w:t xml:space="preserve"> States Department of Health &amp; Human Services [USDHHS], </w:t>
      </w:r>
      <w:r w:rsidRPr="00E62B85">
        <w:rPr>
          <w:rFonts w:asciiTheme="majorHAnsi" w:hAnsiTheme="majorHAnsi"/>
        </w:rPr>
        <w:t xml:space="preserve">2000, </w:t>
      </w:r>
      <w:r w:rsidR="000A3C27" w:rsidRPr="00E62B85">
        <w:rPr>
          <w:rFonts w:asciiTheme="majorHAnsi" w:hAnsiTheme="majorHAnsi"/>
        </w:rPr>
        <w:t xml:space="preserve">2008). </w:t>
      </w:r>
      <w:r w:rsidRPr="00E62B85">
        <w:rPr>
          <w:rFonts w:asciiTheme="majorHAnsi" w:hAnsiTheme="majorHAnsi"/>
        </w:rPr>
        <w:t xml:space="preserve">Furthermore, physical activity has been positively associated with academic achievement </w:t>
      </w:r>
      <w:r w:rsidR="000A3C27" w:rsidRPr="00E62B85">
        <w:rPr>
          <w:rFonts w:asciiTheme="majorHAnsi" w:hAnsiTheme="majorHAnsi"/>
        </w:rPr>
        <w:t>(Coe, Pivarnik, Womack, Reeves, &amp; Malina, 2006). Unfortunately, despite its benefits, a large proportion of the United States population remains physically inactive. This is even more acute among the 54.4 million Americans with disabilities (Brault, 2008) as people with disabilities are at a higher risk for developing secondary conditions directly related to physical inactivity (Havercamp, Scandlin, &amp; Roth, 2004; Rimmer, 2005;</w:t>
      </w:r>
      <w:r w:rsidR="000A3C27" w:rsidRPr="00E62B85">
        <w:rPr>
          <w:rFonts w:asciiTheme="majorHAnsi" w:hAnsiTheme="majorHAnsi"/>
          <w:b/>
        </w:rPr>
        <w:t xml:space="preserve"> </w:t>
      </w:r>
      <w:r w:rsidR="000A3C27" w:rsidRPr="00E62B85">
        <w:rPr>
          <w:rFonts w:asciiTheme="majorHAnsi" w:hAnsiTheme="majorHAnsi"/>
        </w:rPr>
        <w:t xml:space="preserve">Rimmer &amp; Braddock, 2002). </w:t>
      </w:r>
      <w:r w:rsidR="002A518A" w:rsidRPr="00E62B85">
        <w:rPr>
          <w:rFonts w:asciiTheme="majorHAnsi" w:hAnsiTheme="majorHAnsi"/>
        </w:rPr>
        <w:t xml:space="preserve"> </w:t>
      </w:r>
      <w:r w:rsidR="000A3C27" w:rsidRPr="00E62B85">
        <w:rPr>
          <w:rFonts w:asciiTheme="majorHAnsi" w:hAnsiTheme="majorHAnsi"/>
        </w:rPr>
        <w:t>As public health campaigns call for efforts to promote physical activity, colleges and universities appear as logic places to offer</w:t>
      </w:r>
      <w:r w:rsidR="002A518A" w:rsidRPr="00E62B85">
        <w:rPr>
          <w:rFonts w:asciiTheme="majorHAnsi" w:hAnsiTheme="majorHAnsi"/>
        </w:rPr>
        <w:t xml:space="preserve"> and </w:t>
      </w:r>
      <w:r w:rsidR="000A3C27" w:rsidRPr="00E62B85">
        <w:rPr>
          <w:rFonts w:asciiTheme="majorHAnsi" w:hAnsiTheme="majorHAnsi"/>
        </w:rPr>
        <w:t>promote</w:t>
      </w:r>
      <w:r w:rsidR="002A518A" w:rsidRPr="00E62B85">
        <w:rPr>
          <w:rFonts w:asciiTheme="majorHAnsi" w:hAnsiTheme="majorHAnsi"/>
        </w:rPr>
        <w:t xml:space="preserve"> </w:t>
      </w:r>
      <w:r w:rsidRPr="00E62B85">
        <w:rPr>
          <w:rFonts w:asciiTheme="majorHAnsi" w:hAnsiTheme="majorHAnsi"/>
        </w:rPr>
        <w:t>physically active lifestyles</w:t>
      </w:r>
      <w:r w:rsidR="002A518A" w:rsidRPr="00E62B85">
        <w:rPr>
          <w:rFonts w:asciiTheme="majorHAnsi" w:hAnsiTheme="majorHAnsi"/>
        </w:rPr>
        <w:t xml:space="preserve"> among historically underserved populations such as </w:t>
      </w:r>
      <w:r w:rsidRPr="00E62B85">
        <w:rPr>
          <w:rFonts w:asciiTheme="majorHAnsi" w:hAnsiTheme="majorHAnsi"/>
        </w:rPr>
        <w:t xml:space="preserve">those with </w:t>
      </w:r>
      <w:r w:rsidR="00880E42">
        <w:rPr>
          <w:rFonts w:asciiTheme="majorHAnsi" w:hAnsiTheme="majorHAnsi"/>
        </w:rPr>
        <w:t>disabilities</w:t>
      </w:r>
      <w:r w:rsidRPr="00E62B85">
        <w:rPr>
          <w:rFonts w:asciiTheme="majorHAnsi" w:hAnsiTheme="majorHAnsi"/>
        </w:rPr>
        <w:t>.</w:t>
      </w:r>
    </w:p>
    <w:p w:rsidR="000A3C27" w:rsidRPr="00E62B85" w:rsidRDefault="000A3C27" w:rsidP="000A3C27">
      <w:pPr>
        <w:jc w:val="both"/>
        <w:rPr>
          <w:rFonts w:asciiTheme="majorHAnsi" w:hAnsiTheme="majorHAnsi"/>
        </w:rPr>
      </w:pPr>
    </w:p>
    <w:p w:rsidR="002A518A" w:rsidRPr="00E62B85" w:rsidRDefault="000A3C27" w:rsidP="002A518A">
      <w:pPr>
        <w:jc w:val="both"/>
        <w:rPr>
          <w:rFonts w:asciiTheme="majorHAnsi" w:hAnsiTheme="majorHAnsi"/>
        </w:rPr>
      </w:pPr>
      <w:r w:rsidRPr="00E62B85">
        <w:rPr>
          <w:rFonts w:asciiTheme="majorHAnsi" w:hAnsiTheme="majorHAnsi"/>
        </w:rPr>
        <w:t xml:space="preserve">Colleges and universities offer </w:t>
      </w:r>
      <w:r w:rsidR="002A518A" w:rsidRPr="00E62B85">
        <w:rPr>
          <w:rFonts w:asciiTheme="majorHAnsi" w:hAnsiTheme="majorHAnsi"/>
        </w:rPr>
        <w:t xml:space="preserve">physical activity opportunities to </w:t>
      </w:r>
      <w:r w:rsidRPr="00E62B85">
        <w:rPr>
          <w:rFonts w:asciiTheme="majorHAnsi" w:hAnsiTheme="majorHAnsi"/>
        </w:rPr>
        <w:t>campus communities a</w:t>
      </w:r>
      <w:r w:rsidR="002A518A" w:rsidRPr="00E62B85">
        <w:rPr>
          <w:rFonts w:asciiTheme="majorHAnsi" w:hAnsiTheme="majorHAnsi"/>
        </w:rPr>
        <w:t xml:space="preserve">s part of a wide range of services known as </w:t>
      </w:r>
      <w:r w:rsidR="00880E42">
        <w:rPr>
          <w:rFonts w:asciiTheme="majorHAnsi" w:hAnsiTheme="majorHAnsi"/>
          <w:i/>
        </w:rPr>
        <w:t>Campus R</w:t>
      </w:r>
      <w:r w:rsidR="002A518A" w:rsidRPr="00880E42">
        <w:rPr>
          <w:rFonts w:asciiTheme="majorHAnsi" w:hAnsiTheme="majorHAnsi"/>
          <w:i/>
        </w:rPr>
        <w:t>ecreation</w:t>
      </w:r>
      <w:r w:rsidR="002A518A" w:rsidRPr="00E62B85">
        <w:rPr>
          <w:rFonts w:asciiTheme="majorHAnsi" w:hAnsiTheme="majorHAnsi"/>
        </w:rPr>
        <w:t xml:space="preserve">. </w:t>
      </w:r>
      <w:r w:rsidRPr="00E62B85">
        <w:rPr>
          <w:rFonts w:asciiTheme="majorHAnsi" w:hAnsiTheme="majorHAnsi"/>
        </w:rPr>
        <w:t>In fact, campus sports and recreational activities appear to play a major role in a student’s college experience (Promis, Erevelles, &amp; Matthews, 2001;</w:t>
      </w:r>
      <w:r w:rsidRPr="00E62B85">
        <w:rPr>
          <w:rFonts w:asciiTheme="majorHAnsi" w:hAnsiTheme="majorHAnsi"/>
          <w:b/>
        </w:rPr>
        <w:t xml:space="preserve"> </w:t>
      </w:r>
      <w:r w:rsidRPr="00E62B85">
        <w:rPr>
          <w:rFonts w:asciiTheme="majorHAnsi" w:hAnsiTheme="majorHAnsi"/>
        </w:rPr>
        <w:t xml:space="preserve">Tsigilis, Masmanidis, &amp; Koustelios, 2009). </w:t>
      </w:r>
      <w:r w:rsidR="002A518A" w:rsidRPr="00E62B85">
        <w:rPr>
          <w:rFonts w:ascii="Cambria" w:hAnsi="Cambria"/>
        </w:rPr>
        <w:t>Campus recreation is one of the notable aspects of an individual’s college career. Research evidence has shown that participation in campus recreational activities has a positive impact on educational experiences as well as increased student satisfaction</w:t>
      </w:r>
      <w:r w:rsidR="002A518A" w:rsidRPr="00E62B85">
        <w:rPr>
          <w:rFonts w:asciiTheme="majorHAnsi" w:hAnsiTheme="majorHAnsi"/>
        </w:rPr>
        <w:t>.</w:t>
      </w:r>
    </w:p>
    <w:p w:rsidR="002A518A" w:rsidRPr="00E62B85" w:rsidRDefault="002A518A" w:rsidP="002A518A">
      <w:pPr>
        <w:jc w:val="both"/>
        <w:rPr>
          <w:rFonts w:asciiTheme="majorHAnsi" w:hAnsiTheme="majorHAnsi"/>
        </w:rPr>
      </w:pPr>
    </w:p>
    <w:p w:rsidR="000A3C27" w:rsidRPr="00E62B85" w:rsidRDefault="000A3C27" w:rsidP="000A3C27">
      <w:pPr>
        <w:jc w:val="both"/>
        <w:rPr>
          <w:rFonts w:asciiTheme="majorHAnsi" w:hAnsiTheme="majorHAnsi"/>
        </w:rPr>
      </w:pPr>
      <w:r w:rsidRPr="00E62B85">
        <w:rPr>
          <w:rFonts w:asciiTheme="majorHAnsi" w:hAnsiTheme="majorHAnsi"/>
        </w:rPr>
        <w:t xml:space="preserve">The built environment and barriers to access to health, fitness, and recreation facilities have been identified as plausible factors affecting physical activity participation </w:t>
      </w:r>
      <w:r w:rsidR="002A518A" w:rsidRPr="00E62B85">
        <w:rPr>
          <w:rFonts w:asciiTheme="majorHAnsi" w:hAnsiTheme="majorHAnsi"/>
        </w:rPr>
        <w:t xml:space="preserve">among individuals with physical disabilities and </w:t>
      </w:r>
      <w:r w:rsidRPr="00E62B85">
        <w:rPr>
          <w:rFonts w:asciiTheme="majorHAnsi" w:hAnsiTheme="majorHAnsi"/>
        </w:rPr>
        <w:t xml:space="preserve">visual </w:t>
      </w:r>
      <w:r w:rsidR="002A518A" w:rsidRPr="00E62B85">
        <w:rPr>
          <w:rFonts w:asciiTheme="majorHAnsi" w:hAnsiTheme="majorHAnsi"/>
        </w:rPr>
        <w:t>impairments</w:t>
      </w:r>
      <w:r w:rsidRPr="00E62B85">
        <w:rPr>
          <w:rFonts w:asciiTheme="majorHAnsi" w:hAnsiTheme="majorHAnsi"/>
        </w:rPr>
        <w:t xml:space="preserve"> (</w:t>
      </w:r>
      <w:r w:rsidRPr="00E62B85">
        <w:rPr>
          <w:rFonts w:asciiTheme="majorHAnsi" w:hAnsiTheme="majorHAnsi" w:cs="NewBaskerville-Roman"/>
        </w:rPr>
        <w:t>Kirchner, Gerber, &amp; Smith, 2008;</w:t>
      </w:r>
      <w:r w:rsidRPr="00E62B85">
        <w:rPr>
          <w:rFonts w:asciiTheme="majorHAnsi" w:hAnsiTheme="majorHAnsi" w:cs="NewBaskerville-Roman"/>
          <w:b/>
        </w:rPr>
        <w:t xml:space="preserve"> </w:t>
      </w:r>
      <w:r w:rsidRPr="00E62B85">
        <w:rPr>
          <w:rFonts w:asciiTheme="majorHAnsi" w:hAnsiTheme="majorHAnsi" w:cs="NewBaskerville-Roman"/>
        </w:rPr>
        <w:t>Rimmer, Riley, Wang, Rauworth, &amp; Jurkowski, 2004)</w:t>
      </w:r>
      <w:r w:rsidRPr="00E62B85">
        <w:rPr>
          <w:rFonts w:asciiTheme="majorHAnsi" w:hAnsiTheme="majorHAnsi"/>
        </w:rPr>
        <w:t>. Unfortunately, according to research evidence, most fitness or health clubs in the United States tend to be inaccessible for individuals with disabilities, especially for those with mobility or visual impairments (Cardinal &amp; Spaziani, 2003;</w:t>
      </w:r>
      <w:r w:rsidRPr="00E62B85">
        <w:rPr>
          <w:rFonts w:asciiTheme="majorHAnsi" w:hAnsiTheme="majorHAnsi"/>
          <w:b/>
        </w:rPr>
        <w:t xml:space="preserve"> </w:t>
      </w:r>
      <w:r w:rsidRPr="00E62B85">
        <w:rPr>
          <w:rFonts w:asciiTheme="majorHAnsi" w:hAnsiTheme="majorHAnsi"/>
        </w:rPr>
        <w:t>Rimmer, Riley, Wang, &amp; Rauworth, 2005). Interestingly, given the relatively small number of accessible outdoor physical activity environments for those with physical or visual disabilities (Riley</w:t>
      </w:r>
      <w:r w:rsidR="00E67643" w:rsidRPr="00E62B85">
        <w:rPr>
          <w:rFonts w:asciiTheme="majorHAnsi" w:hAnsiTheme="majorHAnsi"/>
        </w:rPr>
        <w:t>,</w:t>
      </w:r>
      <w:r w:rsidRPr="00E62B85">
        <w:rPr>
          <w:rFonts w:asciiTheme="majorHAnsi" w:hAnsiTheme="majorHAnsi"/>
        </w:rPr>
        <w:t xml:space="preserve"> Rimmer, Wang, &amp; Schiller, 2008), indoor recreation facilities, including health, fitness, and campus recreation centers appear to be a more viable alternative for people with disabilities (Rimmer et al., 2005)</w:t>
      </w:r>
      <w:r w:rsidR="002A518A" w:rsidRPr="00E62B85">
        <w:rPr>
          <w:rFonts w:asciiTheme="majorHAnsi" w:hAnsiTheme="majorHAnsi"/>
        </w:rPr>
        <w:t>.</w:t>
      </w:r>
      <w:r w:rsidRPr="00E62B85">
        <w:rPr>
          <w:rFonts w:asciiTheme="majorHAnsi" w:hAnsiTheme="majorHAnsi"/>
        </w:rPr>
        <w:t xml:space="preserve"> </w:t>
      </w:r>
    </w:p>
    <w:p w:rsidR="000A3C27" w:rsidRPr="00E62B85" w:rsidRDefault="000A3C27" w:rsidP="000A3C27">
      <w:pPr>
        <w:jc w:val="both"/>
        <w:rPr>
          <w:rFonts w:asciiTheme="majorHAnsi" w:hAnsiTheme="majorHAnsi"/>
        </w:rPr>
      </w:pPr>
    </w:p>
    <w:p w:rsidR="002A518A" w:rsidRPr="00E62B85" w:rsidRDefault="000A3C27" w:rsidP="002A518A">
      <w:pPr>
        <w:jc w:val="both"/>
        <w:rPr>
          <w:rFonts w:asciiTheme="majorHAnsi" w:hAnsiTheme="majorHAnsi"/>
        </w:rPr>
      </w:pPr>
      <w:r w:rsidRPr="00E62B85">
        <w:rPr>
          <w:rFonts w:asciiTheme="majorHAnsi" w:hAnsiTheme="majorHAnsi"/>
        </w:rPr>
        <w:t>As enrollment of students with disabilities continue to increase in four-year colleges and universities across the nation (</w:t>
      </w:r>
      <w:r w:rsidR="00651642" w:rsidRPr="00E62B85">
        <w:rPr>
          <w:rFonts w:asciiTheme="majorHAnsi" w:hAnsiTheme="majorHAnsi"/>
        </w:rPr>
        <w:t>Knapp, Kelly-Reid, &amp; Ginder, 2</w:t>
      </w:r>
      <w:r w:rsidRPr="00E62B85">
        <w:rPr>
          <w:rFonts w:asciiTheme="majorHAnsi" w:hAnsiTheme="majorHAnsi"/>
        </w:rPr>
        <w:t xml:space="preserve">009), little research has been done to </w:t>
      </w:r>
      <w:r w:rsidR="00830953" w:rsidRPr="00E62B85">
        <w:rPr>
          <w:rFonts w:asciiTheme="majorHAnsi" w:hAnsiTheme="majorHAnsi"/>
        </w:rPr>
        <w:t xml:space="preserve">examine the impact of </w:t>
      </w:r>
      <w:r w:rsidRPr="00E62B85">
        <w:rPr>
          <w:rFonts w:asciiTheme="majorHAnsi" w:hAnsiTheme="majorHAnsi"/>
        </w:rPr>
        <w:t>campus recreation for college students with physical disabilities and visual impairments. This is particularly important as physical activity rates tend to decline during college years among this underserved population. Therefore,</w:t>
      </w:r>
      <w:r w:rsidR="00880E42">
        <w:rPr>
          <w:rFonts w:asciiTheme="majorHAnsi" w:hAnsiTheme="majorHAnsi"/>
        </w:rPr>
        <w:t xml:space="preserve"> the overarching goal of the proposed research is to inform future efforts aimed at increasing campus recreation and physical activity participation in college students with disabilities </w:t>
      </w:r>
      <w:r w:rsidR="00880E42">
        <w:rPr>
          <w:rFonts w:asciiTheme="majorHAnsi" w:hAnsiTheme="majorHAnsi"/>
        </w:rPr>
        <w:lastRenderedPageBreak/>
        <w:t xml:space="preserve">by identifying the salient factors that may explain why or why not these students engage in campus recreation activities. </w:t>
      </w:r>
      <w:r w:rsidR="002A518A" w:rsidRPr="00E62B85">
        <w:rPr>
          <w:rFonts w:asciiTheme="majorHAnsi" w:hAnsiTheme="majorHAnsi"/>
        </w:rPr>
        <w:t xml:space="preserve">In specific, the </w:t>
      </w:r>
      <w:r w:rsidR="00D95B24" w:rsidRPr="00E62B85">
        <w:rPr>
          <w:rFonts w:asciiTheme="majorHAnsi" w:hAnsiTheme="majorHAnsi"/>
        </w:rPr>
        <w:t>following objectives</w:t>
      </w:r>
      <w:r w:rsidR="00880E42">
        <w:rPr>
          <w:rFonts w:asciiTheme="majorHAnsi" w:hAnsiTheme="majorHAnsi"/>
        </w:rPr>
        <w:t xml:space="preserve"> will be addressed in a sample of college students with disabilities</w:t>
      </w:r>
      <w:r w:rsidR="00D95B24" w:rsidRPr="00E62B85">
        <w:rPr>
          <w:rFonts w:asciiTheme="majorHAnsi" w:hAnsiTheme="majorHAnsi"/>
        </w:rPr>
        <w:t>:</w:t>
      </w:r>
    </w:p>
    <w:p w:rsidR="00D95B24" w:rsidRPr="00E62B85" w:rsidRDefault="00D95B24" w:rsidP="002A518A">
      <w:pPr>
        <w:jc w:val="both"/>
        <w:rPr>
          <w:rFonts w:asciiTheme="majorHAnsi" w:hAnsiTheme="majorHAnsi"/>
        </w:rPr>
      </w:pPr>
    </w:p>
    <w:p w:rsidR="000A3C27" w:rsidRPr="00E62B85" w:rsidRDefault="000A3C27" w:rsidP="000A3C27">
      <w:pPr>
        <w:pStyle w:val="ListParagraph"/>
        <w:numPr>
          <w:ilvl w:val="0"/>
          <w:numId w:val="19"/>
        </w:numPr>
        <w:tabs>
          <w:tab w:val="left" w:pos="360"/>
        </w:tabs>
        <w:ind w:left="360"/>
        <w:contextualSpacing/>
        <w:jc w:val="both"/>
        <w:rPr>
          <w:rFonts w:asciiTheme="majorHAnsi" w:hAnsiTheme="majorHAnsi"/>
        </w:rPr>
      </w:pPr>
      <w:r w:rsidRPr="00E62B85">
        <w:rPr>
          <w:rFonts w:asciiTheme="majorHAnsi" w:hAnsiTheme="majorHAnsi"/>
        </w:rPr>
        <w:t xml:space="preserve">Aim 1: To characterize the physical activity patterns of college students with </w:t>
      </w:r>
      <w:r w:rsidR="00D95B24" w:rsidRPr="00E62B85">
        <w:rPr>
          <w:rFonts w:asciiTheme="majorHAnsi" w:hAnsiTheme="majorHAnsi"/>
        </w:rPr>
        <w:t>disabilities</w:t>
      </w:r>
      <w:r w:rsidRPr="00E62B85">
        <w:rPr>
          <w:rFonts w:asciiTheme="majorHAnsi" w:hAnsiTheme="majorHAnsi"/>
        </w:rPr>
        <w:t>.</w:t>
      </w:r>
    </w:p>
    <w:p w:rsidR="000A3C27" w:rsidRPr="00E62B85" w:rsidRDefault="000A3C27" w:rsidP="000A3C27">
      <w:pPr>
        <w:pStyle w:val="ListParagraph"/>
        <w:numPr>
          <w:ilvl w:val="0"/>
          <w:numId w:val="19"/>
        </w:numPr>
        <w:tabs>
          <w:tab w:val="left" w:pos="360"/>
        </w:tabs>
        <w:ind w:left="360"/>
        <w:contextualSpacing/>
        <w:jc w:val="both"/>
        <w:rPr>
          <w:rFonts w:asciiTheme="majorHAnsi" w:hAnsiTheme="majorHAnsi"/>
        </w:rPr>
      </w:pPr>
      <w:r w:rsidRPr="00E62B85">
        <w:rPr>
          <w:rFonts w:asciiTheme="majorHAnsi" w:hAnsiTheme="majorHAnsi"/>
        </w:rPr>
        <w:t xml:space="preserve">Aim 2: To assess the usage of campus recreation among college students with </w:t>
      </w:r>
      <w:r w:rsidR="00D95B24" w:rsidRPr="00E62B85">
        <w:rPr>
          <w:rFonts w:asciiTheme="majorHAnsi" w:hAnsiTheme="majorHAnsi"/>
        </w:rPr>
        <w:t>disabilities</w:t>
      </w:r>
      <w:r w:rsidRPr="00E62B85">
        <w:rPr>
          <w:rFonts w:asciiTheme="majorHAnsi" w:hAnsiTheme="majorHAnsi"/>
        </w:rPr>
        <w:t>.</w:t>
      </w:r>
    </w:p>
    <w:p w:rsidR="000A3C27" w:rsidRPr="00E62B85" w:rsidRDefault="000A3C27" w:rsidP="000A3C27">
      <w:pPr>
        <w:pStyle w:val="ListParagraph"/>
        <w:numPr>
          <w:ilvl w:val="0"/>
          <w:numId w:val="19"/>
        </w:numPr>
        <w:tabs>
          <w:tab w:val="left" w:pos="360"/>
        </w:tabs>
        <w:ind w:left="360"/>
        <w:contextualSpacing/>
        <w:jc w:val="both"/>
        <w:rPr>
          <w:rFonts w:asciiTheme="majorHAnsi" w:hAnsiTheme="majorHAnsi"/>
        </w:rPr>
      </w:pPr>
      <w:r w:rsidRPr="00E62B85">
        <w:rPr>
          <w:rFonts w:asciiTheme="majorHAnsi" w:hAnsiTheme="majorHAnsi"/>
        </w:rPr>
        <w:t xml:space="preserve">Aim 3: To assess the </w:t>
      </w:r>
      <w:r w:rsidR="00880E42">
        <w:rPr>
          <w:rFonts w:asciiTheme="majorHAnsi" w:hAnsiTheme="majorHAnsi"/>
        </w:rPr>
        <w:t xml:space="preserve">impact (e.g., </w:t>
      </w:r>
      <w:r w:rsidRPr="00E62B85">
        <w:rPr>
          <w:rFonts w:asciiTheme="majorHAnsi" w:hAnsiTheme="majorHAnsi"/>
        </w:rPr>
        <w:t xml:space="preserve">perceived satisfaction </w:t>
      </w:r>
      <w:r w:rsidR="00880E42">
        <w:rPr>
          <w:rFonts w:asciiTheme="majorHAnsi" w:hAnsiTheme="majorHAnsi"/>
        </w:rPr>
        <w:t xml:space="preserve">and perceived outcomes) </w:t>
      </w:r>
      <w:r w:rsidRPr="00E62B85">
        <w:rPr>
          <w:rFonts w:asciiTheme="majorHAnsi" w:hAnsiTheme="majorHAnsi"/>
        </w:rPr>
        <w:t xml:space="preserve">of </w:t>
      </w:r>
      <w:r w:rsidR="00880E42">
        <w:rPr>
          <w:rFonts w:asciiTheme="majorHAnsi" w:hAnsiTheme="majorHAnsi"/>
        </w:rPr>
        <w:t xml:space="preserve">campus recreation on </w:t>
      </w:r>
      <w:r w:rsidRPr="00E62B85">
        <w:rPr>
          <w:rFonts w:asciiTheme="majorHAnsi" w:hAnsiTheme="majorHAnsi"/>
        </w:rPr>
        <w:t xml:space="preserve">college students with </w:t>
      </w:r>
      <w:r w:rsidR="00D95B24" w:rsidRPr="00E62B85">
        <w:rPr>
          <w:rFonts w:asciiTheme="majorHAnsi" w:hAnsiTheme="majorHAnsi"/>
        </w:rPr>
        <w:t>disabilities</w:t>
      </w:r>
      <w:r w:rsidRPr="00E62B85">
        <w:rPr>
          <w:rFonts w:asciiTheme="majorHAnsi" w:hAnsiTheme="majorHAnsi"/>
        </w:rPr>
        <w:t>.</w:t>
      </w:r>
    </w:p>
    <w:p w:rsidR="00D95B24" w:rsidRPr="00880E42" w:rsidRDefault="000A3C27" w:rsidP="000A3C27">
      <w:pPr>
        <w:pStyle w:val="ListParagraph"/>
        <w:numPr>
          <w:ilvl w:val="0"/>
          <w:numId w:val="19"/>
        </w:numPr>
        <w:tabs>
          <w:tab w:val="left" w:pos="360"/>
        </w:tabs>
        <w:ind w:left="360"/>
        <w:contextualSpacing/>
        <w:jc w:val="both"/>
        <w:rPr>
          <w:rFonts w:asciiTheme="majorHAnsi" w:hAnsiTheme="majorHAnsi"/>
          <w:b/>
          <w:bCs/>
          <w:color w:val="000000"/>
        </w:rPr>
      </w:pPr>
      <w:r w:rsidRPr="00880E42">
        <w:rPr>
          <w:rFonts w:asciiTheme="majorHAnsi" w:hAnsiTheme="majorHAnsi"/>
        </w:rPr>
        <w:t>Aim 4:</w:t>
      </w:r>
      <w:r w:rsidR="00D95B24" w:rsidRPr="00880E42">
        <w:rPr>
          <w:rFonts w:asciiTheme="majorHAnsi" w:hAnsiTheme="majorHAnsi"/>
        </w:rPr>
        <w:t xml:space="preserve"> To assess recreational needs and interests of college students with disabilities.</w:t>
      </w:r>
    </w:p>
    <w:p w:rsidR="00880E42" w:rsidRPr="00880E42" w:rsidRDefault="00880E42" w:rsidP="000A3C27">
      <w:pPr>
        <w:pStyle w:val="ListParagraph"/>
        <w:numPr>
          <w:ilvl w:val="0"/>
          <w:numId w:val="19"/>
        </w:numPr>
        <w:tabs>
          <w:tab w:val="left" w:pos="360"/>
        </w:tabs>
        <w:ind w:left="360"/>
        <w:contextualSpacing/>
        <w:jc w:val="both"/>
        <w:rPr>
          <w:rFonts w:asciiTheme="majorHAnsi" w:hAnsiTheme="majorHAnsi"/>
          <w:b/>
          <w:bCs/>
          <w:color w:val="000000"/>
        </w:rPr>
      </w:pPr>
      <w:r>
        <w:rPr>
          <w:rFonts w:asciiTheme="majorHAnsi" w:hAnsiTheme="majorHAnsi"/>
        </w:rPr>
        <w:t>Aim 5: To identify the socio ecological factors that may influence campus recreation and physical activity participation among college students with disabilities.</w:t>
      </w:r>
    </w:p>
    <w:p w:rsidR="00D95B24" w:rsidRPr="00E62B85" w:rsidRDefault="00D95B24" w:rsidP="000A3C27">
      <w:pPr>
        <w:tabs>
          <w:tab w:val="left" w:pos="360"/>
        </w:tabs>
        <w:contextualSpacing/>
        <w:jc w:val="both"/>
        <w:rPr>
          <w:rFonts w:asciiTheme="majorHAnsi" w:hAnsiTheme="majorHAnsi"/>
          <w:b/>
          <w:bCs/>
          <w:color w:val="000000"/>
        </w:rPr>
      </w:pPr>
    </w:p>
    <w:p w:rsidR="002F1CCE" w:rsidRPr="00E62B85" w:rsidRDefault="002F1CCE" w:rsidP="002F1CCE">
      <w:pPr>
        <w:autoSpaceDE w:val="0"/>
        <w:autoSpaceDN w:val="0"/>
        <w:adjustRightInd w:val="0"/>
        <w:ind w:left="720" w:hanging="720"/>
        <w:jc w:val="both"/>
        <w:rPr>
          <w:rFonts w:asciiTheme="majorHAnsi" w:hAnsiTheme="majorHAnsi"/>
          <w:b/>
          <w:bCs/>
          <w:color w:val="000000"/>
        </w:rPr>
      </w:pPr>
      <w:r w:rsidRPr="00E62B85">
        <w:rPr>
          <w:rFonts w:asciiTheme="majorHAnsi" w:hAnsiTheme="majorHAnsi"/>
          <w:b/>
          <w:bCs/>
          <w:color w:val="000000"/>
        </w:rPr>
        <w:t xml:space="preserve">IV. </w:t>
      </w:r>
      <w:r w:rsidRPr="00E62B85">
        <w:rPr>
          <w:rFonts w:asciiTheme="majorHAnsi" w:hAnsiTheme="majorHAnsi"/>
          <w:b/>
          <w:bCs/>
          <w:color w:val="000000"/>
        </w:rPr>
        <w:tab/>
        <w:t>Human Subject Interactions</w:t>
      </w:r>
    </w:p>
    <w:p w:rsidR="002F1CCE" w:rsidRPr="00E62B85" w:rsidRDefault="002F1CCE" w:rsidP="002F1CCE">
      <w:pPr>
        <w:autoSpaceDE w:val="0"/>
        <w:autoSpaceDN w:val="0"/>
        <w:adjustRightInd w:val="0"/>
        <w:jc w:val="both"/>
        <w:rPr>
          <w:rFonts w:asciiTheme="majorHAnsi" w:hAnsiTheme="majorHAnsi"/>
          <w:b/>
          <w:bCs/>
          <w:color w:val="000000"/>
        </w:rPr>
      </w:pPr>
    </w:p>
    <w:p w:rsidR="002F1CCE" w:rsidRPr="00E62B85" w:rsidRDefault="002F1CCE" w:rsidP="002F1CCE">
      <w:pPr>
        <w:numPr>
          <w:ilvl w:val="0"/>
          <w:numId w:val="2"/>
        </w:numPr>
        <w:autoSpaceDE w:val="0"/>
        <w:autoSpaceDN w:val="0"/>
        <w:adjustRightInd w:val="0"/>
        <w:ind w:hanging="720"/>
        <w:jc w:val="both"/>
        <w:rPr>
          <w:rFonts w:asciiTheme="majorHAnsi" w:hAnsiTheme="majorHAnsi"/>
          <w:b/>
          <w:bCs/>
        </w:rPr>
      </w:pPr>
      <w:r w:rsidRPr="00E62B85">
        <w:rPr>
          <w:rFonts w:asciiTheme="majorHAnsi" w:hAnsiTheme="majorHAnsi"/>
          <w:b/>
          <w:bCs/>
        </w:rPr>
        <w:t>Sources of Potential Participants:</w:t>
      </w:r>
    </w:p>
    <w:p w:rsidR="002F1CCE" w:rsidRPr="00E62B85" w:rsidRDefault="002F1CCE" w:rsidP="002F1CCE">
      <w:pPr>
        <w:autoSpaceDE w:val="0"/>
        <w:autoSpaceDN w:val="0"/>
        <w:adjustRightInd w:val="0"/>
        <w:jc w:val="both"/>
        <w:rPr>
          <w:rFonts w:asciiTheme="majorHAnsi" w:hAnsiTheme="majorHAnsi"/>
          <w:b/>
          <w:bCs/>
          <w:color w:val="0000FF"/>
        </w:rPr>
      </w:pPr>
    </w:p>
    <w:p w:rsidR="00D95B24" w:rsidRPr="00D83D64" w:rsidRDefault="002F1CCE" w:rsidP="002F1CCE">
      <w:pPr>
        <w:autoSpaceDE w:val="0"/>
        <w:autoSpaceDN w:val="0"/>
        <w:adjustRightInd w:val="0"/>
        <w:jc w:val="both"/>
        <w:rPr>
          <w:rFonts w:asciiTheme="majorHAnsi" w:hAnsiTheme="majorHAnsi"/>
        </w:rPr>
      </w:pPr>
      <w:r w:rsidRPr="00E62B85">
        <w:rPr>
          <w:rFonts w:asciiTheme="majorHAnsi" w:hAnsiTheme="majorHAnsi"/>
          <w:bCs/>
        </w:rPr>
        <w:t xml:space="preserve">All participants will be recruited from </w:t>
      </w:r>
      <w:r w:rsidR="00315EE2" w:rsidRPr="00E62B85">
        <w:rPr>
          <w:rFonts w:asciiTheme="majorHAnsi" w:hAnsiTheme="majorHAnsi"/>
          <w:bCs/>
        </w:rPr>
        <w:t xml:space="preserve">the </w:t>
      </w:r>
      <w:r w:rsidR="00315EE2" w:rsidRPr="00E62B85">
        <w:rPr>
          <w:rFonts w:asciiTheme="majorHAnsi" w:hAnsiTheme="majorHAnsi"/>
          <w:bCs/>
          <w:i/>
        </w:rPr>
        <w:t xml:space="preserve">Office of Disability Services </w:t>
      </w:r>
      <w:r w:rsidR="002F4039">
        <w:rPr>
          <w:rFonts w:asciiTheme="majorHAnsi" w:hAnsiTheme="majorHAnsi"/>
          <w:bCs/>
          <w:i/>
        </w:rPr>
        <w:t xml:space="preserve">(ODS) </w:t>
      </w:r>
      <w:r w:rsidR="00315EE2" w:rsidRPr="00E62B85">
        <w:rPr>
          <w:rFonts w:asciiTheme="majorHAnsi" w:hAnsiTheme="majorHAnsi"/>
          <w:bCs/>
          <w:i/>
        </w:rPr>
        <w:t>Mailing List</w:t>
      </w:r>
      <w:r w:rsidR="002F4039">
        <w:rPr>
          <w:rFonts w:asciiTheme="majorHAnsi" w:hAnsiTheme="majorHAnsi"/>
          <w:bCs/>
        </w:rPr>
        <w:t xml:space="preserve"> at Texas State University-San Marcos.</w:t>
      </w:r>
      <w:r w:rsidR="00315EE2" w:rsidRPr="00E62B85">
        <w:rPr>
          <w:rFonts w:asciiTheme="majorHAnsi" w:hAnsiTheme="majorHAnsi"/>
          <w:bCs/>
        </w:rPr>
        <w:t xml:space="preserve"> </w:t>
      </w:r>
      <w:r w:rsidRPr="00E62B85">
        <w:rPr>
          <w:rFonts w:asciiTheme="majorHAnsi" w:hAnsiTheme="majorHAnsi"/>
        </w:rPr>
        <w:t>It is expected to</w:t>
      </w:r>
      <w:r w:rsidR="004D4BB8" w:rsidRPr="00E62B85">
        <w:rPr>
          <w:rFonts w:asciiTheme="majorHAnsi" w:hAnsiTheme="majorHAnsi"/>
        </w:rPr>
        <w:t xml:space="preserve"> include </w:t>
      </w:r>
      <w:r w:rsidR="00CC28B5" w:rsidRPr="00E62B85">
        <w:rPr>
          <w:rFonts w:asciiTheme="majorHAnsi" w:hAnsiTheme="majorHAnsi"/>
        </w:rPr>
        <w:t xml:space="preserve">all </w:t>
      </w:r>
      <w:r w:rsidR="002F4039">
        <w:rPr>
          <w:rFonts w:asciiTheme="majorHAnsi" w:hAnsiTheme="majorHAnsi"/>
        </w:rPr>
        <w:t xml:space="preserve">possible </w:t>
      </w:r>
      <w:r w:rsidR="00CC28B5" w:rsidRPr="00E62B85">
        <w:rPr>
          <w:rFonts w:asciiTheme="majorHAnsi" w:hAnsiTheme="majorHAnsi"/>
        </w:rPr>
        <w:t xml:space="preserve">students with </w:t>
      </w:r>
      <w:r w:rsidR="00D95B24" w:rsidRPr="00E62B85">
        <w:rPr>
          <w:rFonts w:asciiTheme="majorHAnsi" w:hAnsiTheme="majorHAnsi"/>
        </w:rPr>
        <w:t xml:space="preserve">disabilities </w:t>
      </w:r>
      <w:r w:rsidR="00CC28B5" w:rsidRPr="00E62B85">
        <w:rPr>
          <w:rFonts w:asciiTheme="majorHAnsi" w:hAnsiTheme="majorHAnsi"/>
        </w:rPr>
        <w:t xml:space="preserve">who are </w:t>
      </w:r>
      <w:r w:rsidR="00315EE2" w:rsidRPr="00E62B85">
        <w:rPr>
          <w:rFonts w:asciiTheme="majorHAnsi" w:hAnsiTheme="majorHAnsi"/>
        </w:rPr>
        <w:t xml:space="preserve">in attendance at </w:t>
      </w:r>
      <w:r w:rsidR="002F4039">
        <w:rPr>
          <w:rFonts w:asciiTheme="majorHAnsi" w:hAnsiTheme="majorHAnsi"/>
        </w:rPr>
        <w:t xml:space="preserve">this institution. Currently, based on </w:t>
      </w:r>
      <w:r w:rsidR="002F4039" w:rsidRPr="002F4039">
        <w:rPr>
          <w:rFonts w:asciiTheme="majorHAnsi" w:hAnsiTheme="majorHAnsi"/>
          <w:i/>
        </w:rPr>
        <w:t>FY2009</w:t>
      </w:r>
      <w:r w:rsidR="002F4039">
        <w:rPr>
          <w:rFonts w:asciiTheme="majorHAnsi" w:hAnsiTheme="majorHAnsi"/>
        </w:rPr>
        <w:t xml:space="preserve"> information, there are 981 students with disabilities receiving services under ODS at Texas State University. Out of those, 47 (4.79%) have a physical or mobility impairments and 23 (2.34%) have a vision impairment. Both students with mobility disabilities and visual impairments are the primary group of interest. </w:t>
      </w:r>
      <w:r w:rsidRPr="00E62B85">
        <w:rPr>
          <w:rFonts w:asciiTheme="majorHAnsi" w:hAnsiTheme="majorHAnsi"/>
        </w:rPr>
        <w:t xml:space="preserve">The lead </w:t>
      </w:r>
      <w:r w:rsidR="002F4039">
        <w:rPr>
          <w:rFonts w:asciiTheme="majorHAnsi" w:hAnsiTheme="majorHAnsi"/>
        </w:rPr>
        <w:t xml:space="preserve">researcher </w:t>
      </w:r>
      <w:r w:rsidRPr="00E62B85">
        <w:rPr>
          <w:rFonts w:asciiTheme="majorHAnsi" w:hAnsiTheme="majorHAnsi"/>
        </w:rPr>
        <w:t xml:space="preserve">(i.e., Dr. Carlos M. Cervantes) has previously discussed the research with the </w:t>
      </w:r>
      <w:r w:rsidR="00315EE2" w:rsidRPr="00E62B85">
        <w:rPr>
          <w:rFonts w:asciiTheme="majorHAnsi" w:hAnsiTheme="majorHAnsi"/>
        </w:rPr>
        <w:t xml:space="preserve">director of </w:t>
      </w:r>
      <w:r w:rsidR="00315EE2" w:rsidRPr="00E62B85">
        <w:rPr>
          <w:rFonts w:asciiTheme="majorHAnsi" w:hAnsiTheme="majorHAnsi"/>
          <w:i/>
        </w:rPr>
        <w:t>Disability Services</w:t>
      </w:r>
      <w:r w:rsidR="002F4039">
        <w:rPr>
          <w:rFonts w:asciiTheme="majorHAnsi" w:hAnsiTheme="majorHAnsi"/>
        </w:rPr>
        <w:t xml:space="preserve"> at Texas State University (i.e., Tina Schultz) </w:t>
      </w:r>
      <w:r w:rsidRPr="00E62B85">
        <w:rPr>
          <w:rFonts w:asciiTheme="majorHAnsi" w:hAnsiTheme="majorHAnsi"/>
        </w:rPr>
        <w:t>and has received full support f</w:t>
      </w:r>
      <w:r w:rsidR="0034171E" w:rsidRPr="00E62B85">
        <w:rPr>
          <w:rFonts w:asciiTheme="majorHAnsi" w:hAnsiTheme="majorHAnsi"/>
        </w:rPr>
        <w:t xml:space="preserve">or </w:t>
      </w:r>
      <w:r w:rsidR="001311C3" w:rsidRPr="00E62B85">
        <w:rPr>
          <w:rFonts w:asciiTheme="majorHAnsi" w:hAnsiTheme="majorHAnsi"/>
        </w:rPr>
        <w:t>this research endeavor</w:t>
      </w:r>
      <w:r w:rsidR="002F4039">
        <w:rPr>
          <w:rFonts w:asciiTheme="majorHAnsi" w:hAnsiTheme="majorHAnsi"/>
        </w:rPr>
        <w:t xml:space="preserve"> (i.e., </w:t>
      </w:r>
      <w:r w:rsidR="002F4039" w:rsidRPr="002F4039">
        <w:rPr>
          <w:rFonts w:asciiTheme="majorHAnsi" w:hAnsiTheme="majorHAnsi"/>
          <w:b/>
        </w:rPr>
        <w:t>email communication available upon request</w:t>
      </w:r>
      <w:r w:rsidR="002F4039">
        <w:rPr>
          <w:rFonts w:asciiTheme="majorHAnsi" w:hAnsiTheme="majorHAnsi"/>
        </w:rPr>
        <w:t>)</w:t>
      </w:r>
      <w:r w:rsidR="001311C3" w:rsidRPr="00E62B85">
        <w:rPr>
          <w:rFonts w:asciiTheme="majorHAnsi" w:hAnsiTheme="majorHAnsi"/>
        </w:rPr>
        <w:t>.</w:t>
      </w:r>
      <w:r w:rsidR="00D83D64">
        <w:rPr>
          <w:rFonts w:asciiTheme="majorHAnsi" w:hAnsiTheme="majorHAnsi"/>
        </w:rPr>
        <w:t xml:space="preserve"> For comparison, a convenience non-probability sample of college students without disabilities will also be recruited from courses taught by the researchers (i.e., PE 4323, PE 5323, REC 1317, REC 4370, REC 5325) within the Health and Human Performance department. </w:t>
      </w:r>
    </w:p>
    <w:p w:rsidR="0034171E" w:rsidRPr="00D83D64" w:rsidRDefault="0034171E" w:rsidP="002F1CCE">
      <w:pPr>
        <w:autoSpaceDE w:val="0"/>
        <w:autoSpaceDN w:val="0"/>
        <w:adjustRightInd w:val="0"/>
        <w:jc w:val="both"/>
        <w:rPr>
          <w:rFonts w:asciiTheme="majorHAnsi" w:hAnsiTheme="majorHAnsi"/>
        </w:rPr>
      </w:pPr>
    </w:p>
    <w:p w:rsidR="002F1CCE" w:rsidRPr="00E62B85" w:rsidRDefault="002F1CCE" w:rsidP="002F1CCE">
      <w:pPr>
        <w:numPr>
          <w:ilvl w:val="0"/>
          <w:numId w:val="2"/>
        </w:numPr>
        <w:autoSpaceDE w:val="0"/>
        <w:autoSpaceDN w:val="0"/>
        <w:adjustRightInd w:val="0"/>
        <w:ind w:hanging="720"/>
        <w:jc w:val="both"/>
        <w:rPr>
          <w:rFonts w:asciiTheme="majorHAnsi" w:hAnsiTheme="majorHAnsi"/>
          <w:b/>
        </w:rPr>
      </w:pPr>
      <w:r w:rsidRPr="00E62B85">
        <w:rPr>
          <w:rFonts w:asciiTheme="majorHAnsi" w:hAnsiTheme="majorHAnsi"/>
          <w:b/>
          <w:bCs/>
        </w:rPr>
        <w:t>Procedures for the Recruitment of Participants</w:t>
      </w:r>
      <w:r w:rsidRPr="00E62B85">
        <w:rPr>
          <w:rFonts w:asciiTheme="majorHAnsi" w:hAnsiTheme="majorHAnsi"/>
          <w:b/>
        </w:rPr>
        <w:t>:</w:t>
      </w:r>
    </w:p>
    <w:p w:rsidR="002F1CCE" w:rsidRPr="00E62B85" w:rsidRDefault="002F1CCE" w:rsidP="007765CC">
      <w:pPr>
        <w:autoSpaceDE w:val="0"/>
        <w:autoSpaceDN w:val="0"/>
        <w:adjustRightInd w:val="0"/>
        <w:jc w:val="both"/>
        <w:rPr>
          <w:rFonts w:asciiTheme="majorHAnsi" w:hAnsiTheme="majorHAnsi"/>
          <w:color w:val="0000FF"/>
        </w:rPr>
      </w:pPr>
    </w:p>
    <w:p w:rsidR="00D83D64" w:rsidRPr="00D83D64" w:rsidRDefault="007765CC" w:rsidP="002B68DD">
      <w:pPr>
        <w:pStyle w:val="NoSpacing"/>
        <w:jc w:val="both"/>
        <w:rPr>
          <w:rFonts w:asciiTheme="majorHAnsi" w:hAnsiTheme="majorHAnsi"/>
          <w:sz w:val="24"/>
          <w:szCs w:val="24"/>
        </w:rPr>
      </w:pPr>
      <w:r w:rsidRPr="00E62B85">
        <w:rPr>
          <w:rFonts w:ascii="Cambria" w:hAnsi="Cambria"/>
          <w:sz w:val="24"/>
          <w:szCs w:val="24"/>
        </w:rPr>
        <w:t xml:space="preserve">Students will be invited to participate in the </w:t>
      </w:r>
      <w:r w:rsidRPr="00E62B85">
        <w:rPr>
          <w:rFonts w:asciiTheme="majorHAnsi" w:hAnsiTheme="majorHAnsi"/>
          <w:sz w:val="24"/>
          <w:szCs w:val="24"/>
        </w:rPr>
        <w:t xml:space="preserve">study </w:t>
      </w:r>
      <w:r w:rsidRPr="00E62B85">
        <w:rPr>
          <w:rFonts w:ascii="Cambria" w:hAnsi="Cambria"/>
          <w:sz w:val="24"/>
          <w:szCs w:val="24"/>
        </w:rPr>
        <w:t>through an invitation sent to their email address (</w:t>
      </w:r>
      <w:r w:rsidRPr="009E7F39">
        <w:rPr>
          <w:rFonts w:ascii="Cambria" w:hAnsi="Cambria"/>
          <w:b/>
          <w:sz w:val="24"/>
          <w:szCs w:val="24"/>
        </w:rPr>
        <w:t>see Appendix A</w:t>
      </w:r>
      <w:r w:rsidRPr="00E62B85">
        <w:rPr>
          <w:rFonts w:ascii="Cambria" w:hAnsi="Cambria"/>
          <w:sz w:val="24"/>
          <w:szCs w:val="24"/>
        </w:rPr>
        <w:t xml:space="preserve">). Student email addresses will be obtained through the </w:t>
      </w:r>
      <w:r w:rsidRPr="00803FE4">
        <w:rPr>
          <w:rFonts w:asciiTheme="majorHAnsi" w:hAnsiTheme="majorHAnsi"/>
          <w:i/>
          <w:sz w:val="24"/>
          <w:szCs w:val="24"/>
        </w:rPr>
        <w:t>Office of Disability Services</w:t>
      </w:r>
      <w:r w:rsidR="00803FE4">
        <w:rPr>
          <w:rFonts w:asciiTheme="majorHAnsi" w:hAnsiTheme="majorHAnsi"/>
          <w:i/>
          <w:sz w:val="24"/>
          <w:szCs w:val="24"/>
        </w:rPr>
        <w:t xml:space="preserve"> (ODS)</w:t>
      </w:r>
      <w:r w:rsidRPr="00E62B85">
        <w:rPr>
          <w:rFonts w:asciiTheme="majorHAnsi" w:hAnsiTheme="majorHAnsi"/>
          <w:sz w:val="24"/>
          <w:szCs w:val="24"/>
        </w:rPr>
        <w:t xml:space="preserve"> a</w:t>
      </w:r>
      <w:r w:rsidR="00803FE4">
        <w:rPr>
          <w:rFonts w:asciiTheme="majorHAnsi" w:hAnsiTheme="majorHAnsi"/>
          <w:sz w:val="24"/>
          <w:szCs w:val="24"/>
        </w:rPr>
        <w:t>s discussed previously</w:t>
      </w:r>
      <w:r w:rsidRPr="00E62B85">
        <w:rPr>
          <w:rFonts w:asciiTheme="majorHAnsi" w:hAnsiTheme="majorHAnsi"/>
          <w:sz w:val="24"/>
          <w:szCs w:val="24"/>
        </w:rPr>
        <w:t xml:space="preserve">. </w:t>
      </w:r>
      <w:r w:rsidRPr="00E62B85">
        <w:rPr>
          <w:rFonts w:ascii="Cambria" w:hAnsi="Cambria" w:cs="Arial"/>
          <w:color w:val="000000"/>
          <w:sz w:val="24"/>
          <w:szCs w:val="24"/>
        </w:rPr>
        <w:t xml:space="preserve">Given that this is an online survey, </w:t>
      </w:r>
      <w:r w:rsidRPr="00E62B85">
        <w:rPr>
          <w:rFonts w:asciiTheme="majorHAnsi" w:hAnsiTheme="majorHAnsi" w:cs="Arial"/>
          <w:color w:val="000000"/>
          <w:sz w:val="24"/>
          <w:szCs w:val="24"/>
        </w:rPr>
        <w:t xml:space="preserve">the </w:t>
      </w:r>
      <w:r w:rsidRPr="00E62B85">
        <w:rPr>
          <w:rFonts w:ascii="Cambria" w:hAnsi="Cambria" w:cs="Arial"/>
          <w:color w:val="000000"/>
          <w:sz w:val="24"/>
          <w:szCs w:val="24"/>
        </w:rPr>
        <w:t xml:space="preserve">researcher will have </w:t>
      </w:r>
      <w:r w:rsidR="009E17F0">
        <w:rPr>
          <w:rFonts w:ascii="Cambria" w:hAnsi="Cambria" w:cs="Arial"/>
          <w:color w:val="000000"/>
          <w:sz w:val="24"/>
          <w:szCs w:val="24"/>
        </w:rPr>
        <w:t xml:space="preserve">limited </w:t>
      </w:r>
      <w:r w:rsidRPr="00E62B85">
        <w:rPr>
          <w:rFonts w:ascii="Cambria" w:hAnsi="Cambria" w:cs="Arial"/>
          <w:color w:val="000000"/>
          <w:sz w:val="24"/>
          <w:szCs w:val="24"/>
        </w:rPr>
        <w:t>contact with participants, other than through the email invitation to participate. The email invitation will include the names and contact information of the researcher</w:t>
      </w:r>
      <w:r w:rsidR="00803FE4">
        <w:rPr>
          <w:rFonts w:ascii="Cambria" w:hAnsi="Cambria" w:cs="Arial"/>
          <w:color w:val="000000"/>
          <w:sz w:val="24"/>
          <w:szCs w:val="24"/>
        </w:rPr>
        <w:t>s</w:t>
      </w:r>
      <w:r w:rsidRPr="00E62B85">
        <w:rPr>
          <w:rFonts w:ascii="Cambria" w:hAnsi="Cambria" w:cs="Arial"/>
          <w:color w:val="000000"/>
          <w:sz w:val="24"/>
          <w:szCs w:val="24"/>
        </w:rPr>
        <w:t xml:space="preserve">, so that students have a person to contact with any questions or concerns. </w:t>
      </w:r>
      <w:r w:rsidRPr="00E62B85">
        <w:rPr>
          <w:rFonts w:asciiTheme="majorHAnsi" w:hAnsiTheme="majorHAnsi" w:cs="Arial"/>
          <w:color w:val="000000"/>
          <w:sz w:val="24"/>
          <w:szCs w:val="24"/>
        </w:rPr>
        <w:t xml:space="preserve">In addition, </w:t>
      </w:r>
      <w:r w:rsidR="0034171E" w:rsidRPr="00E62B85">
        <w:rPr>
          <w:rFonts w:asciiTheme="majorHAnsi" w:hAnsiTheme="majorHAnsi"/>
          <w:sz w:val="24"/>
          <w:szCs w:val="24"/>
        </w:rPr>
        <w:t>recruitment</w:t>
      </w:r>
      <w:r w:rsidRPr="00E62B85">
        <w:rPr>
          <w:rFonts w:asciiTheme="majorHAnsi" w:hAnsiTheme="majorHAnsi"/>
          <w:sz w:val="24"/>
          <w:szCs w:val="24"/>
        </w:rPr>
        <w:t xml:space="preserve"> </w:t>
      </w:r>
      <w:r w:rsidR="0034171E" w:rsidRPr="00E62B85">
        <w:rPr>
          <w:rFonts w:asciiTheme="majorHAnsi" w:hAnsiTheme="majorHAnsi"/>
          <w:sz w:val="24"/>
          <w:szCs w:val="24"/>
        </w:rPr>
        <w:t>fl</w:t>
      </w:r>
      <w:r w:rsidR="00803FE4">
        <w:rPr>
          <w:rFonts w:asciiTheme="majorHAnsi" w:hAnsiTheme="majorHAnsi"/>
          <w:sz w:val="24"/>
          <w:szCs w:val="24"/>
        </w:rPr>
        <w:t xml:space="preserve">yers will be distributed to ODS </w:t>
      </w:r>
      <w:r w:rsidR="0034171E" w:rsidRPr="00E62B85">
        <w:rPr>
          <w:rFonts w:asciiTheme="majorHAnsi" w:hAnsiTheme="majorHAnsi"/>
          <w:sz w:val="24"/>
          <w:szCs w:val="24"/>
        </w:rPr>
        <w:t>so it can be disseminated through their list serve</w:t>
      </w:r>
      <w:r w:rsidRPr="00E62B85">
        <w:rPr>
          <w:rFonts w:asciiTheme="majorHAnsi" w:hAnsiTheme="majorHAnsi"/>
          <w:sz w:val="24"/>
          <w:szCs w:val="24"/>
        </w:rPr>
        <w:t xml:space="preserve"> and/or bulletin boards</w:t>
      </w:r>
      <w:r w:rsidR="0034171E" w:rsidRPr="00E62B85">
        <w:rPr>
          <w:rFonts w:asciiTheme="majorHAnsi" w:hAnsiTheme="majorHAnsi"/>
          <w:sz w:val="24"/>
          <w:szCs w:val="24"/>
        </w:rPr>
        <w:t>.</w:t>
      </w:r>
      <w:r w:rsidR="009E17F0">
        <w:rPr>
          <w:rFonts w:asciiTheme="majorHAnsi" w:hAnsiTheme="majorHAnsi"/>
          <w:sz w:val="24"/>
          <w:szCs w:val="24"/>
        </w:rPr>
        <w:t xml:space="preserve"> </w:t>
      </w:r>
      <w:r w:rsidR="00D83D64">
        <w:rPr>
          <w:rFonts w:asciiTheme="majorHAnsi" w:hAnsiTheme="majorHAnsi"/>
          <w:sz w:val="24"/>
          <w:szCs w:val="24"/>
        </w:rPr>
        <w:t>To compare responses, a convenience sample of college students without disabilities will be recruited from existing courses in the department of Health and Human Performance by word-of-mouth</w:t>
      </w:r>
      <w:r w:rsidR="003D01C2">
        <w:rPr>
          <w:rFonts w:asciiTheme="majorHAnsi" w:hAnsiTheme="majorHAnsi"/>
          <w:sz w:val="24"/>
          <w:szCs w:val="24"/>
        </w:rPr>
        <w:t xml:space="preserve"> and direct communication with researchers.</w:t>
      </w:r>
    </w:p>
    <w:p w:rsidR="009E17F0" w:rsidRPr="00E62B85" w:rsidRDefault="009E17F0" w:rsidP="002F1CCE">
      <w:pPr>
        <w:autoSpaceDE w:val="0"/>
        <w:autoSpaceDN w:val="0"/>
        <w:adjustRightInd w:val="0"/>
        <w:jc w:val="both"/>
        <w:rPr>
          <w:rFonts w:asciiTheme="majorHAnsi" w:hAnsiTheme="majorHAnsi"/>
          <w:color w:val="000000"/>
        </w:rPr>
      </w:pPr>
    </w:p>
    <w:p w:rsidR="002F1CCE" w:rsidRPr="00E62B85" w:rsidRDefault="002F1CCE" w:rsidP="002F1CCE">
      <w:pPr>
        <w:numPr>
          <w:ilvl w:val="0"/>
          <w:numId w:val="2"/>
        </w:numPr>
        <w:autoSpaceDE w:val="0"/>
        <w:autoSpaceDN w:val="0"/>
        <w:adjustRightInd w:val="0"/>
        <w:ind w:hanging="720"/>
        <w:jc w:val="both"/>
        <w:rPr>
          <w:rFonts w:asciiTheme="majorHAnsi" w:hAnsiTheme="majorHAnsi"/>
          <w:b/>
        </w:rPr>
      </w:pPr>
      <w:r w:rsidRPr="00E62B85">
        <w:rPr>
          <w:rFonts w:asciiTheme="majorHAnsi" w:hAnsiTheme="majorHAnsi"/>
          <w:b/>
          <w:bCs/>
        </w:rPr>
        <w:t>Procedure for Obtaining Consent</w:t>
      </w:r>
      <w:r w:rsidRPr="00E62B85">
        <w:rPr>
          <w:rFonts w:asciiTheme="majorHAnsi" w:hAnsiTheme="majorHAnsi"/>
          <w:b/>
        </w:rPr>
        <w:t>:</w:t>
      </w:r>
    </w:p>
    <w:p w:rsidR="002F1CCE" w:rsidRPr="00E62B85" w:rsidRDefault="002F1CCE" w:rsidP="002F1CCE">
      <w:pPr>
        <w:autoSpaceDE w:val="0"/>
        <w:autoSpaceDN w:val="0"/>
        <w:adjustRightInd w:val="0"/>
        <w:jc w:val="both"/>
        <w:rPr>
          <w:rFonts w:asciiTheme="majorHAnsi" w:hAnsiTheme="majorHAnsi"/>
          <w:color w:val="0000FF"/>
        </w:rPr>
      </w:pPr>
    </w:p>
    <w:p w:rsidR="0053724B" w:rsidRPr="00E62B85" w:rsidRDefault="002F1CCE" w:rsidP="0053724B">
      <w:pPr>
        <w:autoSpaceDE w:val="0"/>
        <w:autoSpaceDN w:val="0"/>
        <w:adjustRightInd w:val="0"/>
        <w:jc w:val="both"/>
        <w:rPr>
          <w:rFonts w:asciiTheme="majorHAnsi" w:hAnsiTheme="majorHAnsi"/>
        </w:rPr>
      </w:pPr>
      <w:r w:rsidRPr="00E62B85">
        <w:rPr>
          <w:rFonts w:asciiTheme="majorHAnsi" w:hAnsiTheme="majorHAnsi"/>
        </w:rPr>
        <w:t>Lead research</w:t>
      </w:r>
      <w:r w:rsidR="00D80C4A" w:rsidRPr="00E62B85">
        <w:rPr>
          <w:rFonts w:asciiTheme="majorHAnsi" w:hAnsiTheme="majorHAnsi"/>
        </w:rPr>
        <w:t>er</w:t>
      </w:r>
      <w:r w:rsidRPr="00E62B85">
        <w:rPr>
          <w:rFonts w:asciiTheme="majorHAnsi" w:hAnsiTheme="majorHAnsi"/>
        </w:rPr>
        <w:t xml:space="preserve"> will be responsible for soliciting and obtaining consent form</w:t>
      </w:r>
      <w:r w:rsidR="0034171E" w:rsidRPr="00E62B85">
        <w:rPr>
          <w:rFonts w:asciiTheme="majorHAnsi" w:hAnsiTheme="majorHAnsi"/>
        </w:rPr>
        <w:t>s</w:t>
      </w:r>
      <w:r w:rsidRPr="00E62B85">
        <w:rPr>
          <w:rFonts w:asciiTheme="majorHAnsi" w:hAnsiTheme="majorHAnsi"/>
        </w:rPr>
        <w:t xml:space="preserve">. </w:t>
      </w:r>
      <w:r w:rsidR="009E17F0">
        <w:rPr>
          <w:rFonts w:asciiTheme="majorHAnsi" w:hAnsiTheme="majorHAnsi"/>
        </w:rPr>
        <w:t xml:space="preserve">Participants will </w:t>
      </w:r>
      <w:r w:rsidR="0053724B" w:rsidRPr="00E62B85">
        <w:rPr>
          <w:rFonts w:ascii="Cambria" w:hAnsi="Cambria"/>
        </w:rPr>
        <w:t xml:space="preserve">be asked to provide their consent through </w:t>
      </w:r>
      <w:r w:rsidR="009E17F0">
        <w:rPr>
          <w:rFonts w:ascii="Cambria" w:hAnsi="Cambria"/>
        </w:rPr>
        <w:t xml:space="preserve">a separate </w:t>
      </w:r>
      <w:r w:rsidR="0053724B" w:rsidRPr="00E62B85">
        <w:rPr>
          <w:rFonts w:ascii="Cambria" w:hAnsi="Cambria"/>
        </w:rPr>
        <w:t>email invitation to participate (</w:t>
      </w:r>
      <w:r w:rsidR="0053724B" w:rsidRPr="00E62B85">
        <w:rPr>
          <w:rFonts w:asciiTheme="majorHAnsi" w:hAnsiTheme="majorHAnsi"/>
          <w:b/>
        </w:rPr>
        <w:t xml:space="preserve">see </w:t>
      </w:r>
      <w:r w:rsidR="0053724B" w:rsidRPr="00E62B85">
        <w:rPr>
          <w:rFonts w:ascii="Cambria" w:hAnsi="Cambria"/>
          <w:b/>
        </w:rPr>
        <w:t>Appendix A</w:t>
      </w:r>
      <w:r w:rsidR="0053724B" w:rsidRPr="00E62B85">
        <w:rPr>
          <w:rFonts w:ascii="Cambria" w:hAnsi="Cambria"/>
        </w:rPr>
        <w:t>)</w:t>
      </w:r>
      <w:r w:rsidR="009E17F0">
        <w:rPr>
          <w:rFonts w:ascii="Cambria" w:hAnsi="Cambria"/>
        </w:rPr>
        <w:t xml:space="preserve"> from the survey questionnaire as suggested by Cho and LaRose (1999)</w:t>
      </w:r>
      <w:r w:rsidR="0053724B" w:rsidRPr="00E62B85">
        <w:rPr>
          <w:rFonts w:ascii="Cambria" w:hAnsi="Cambria"/>
        </w:rPr>
        <w:t xml:space="preserve">. If having the informed consent in the email only is not sufficient, a separate start page </w:t>
      </w:r>
      <w:r w:rsidR="00280104">
        <w:rPr>
          <w:rFonts w:ascii="Cambria" w:hAnsi="Cambria"/>
        </w:rPr>
        <w:t>(</w:t>
      </w:r>
      <w:r w:rsidR="00280104" w:rsidRPr="00280104">
        <w:rPr>
          <w:rFonts w:ascii="Cambria" w:hAnsi="Cambria"/>
          <w:b/>
        </w:rPr>
        <w:t xml:space="preserve">see </w:t>
      </w:r>
      <w:r w:rsidR="00280104" w:rsidRPr="002B68DD">
        <w:rPr>
          <w:rFonts w:ascii="Cambria" w:hAnsi="Cambria"/>
          <w:b/>
        </w:rPr>
        <w:t>Appendix B</w:t>
      </w:r>
      <w:r w:rsidR="00280104" w:rsidRPr="002B68DD">
        <w:rPr>
          <w:rFonts w:ascii="Cambria" w:hAnsi="Cambria"/>
        </w:rPr>
        <w:t xml:space="preserve">) </w:t>
      </w:r>
      <w:r w:rsidR="0053724B" w:rsidRPr="002B68DD">
        <w:rPr>
          <w:rFonts w:ascii="Cambria" w:hAnsi="Cambria"/>
        </w:rPr>
        <w:t>will be added as the first page of the online survey that allows respondents to check a box that they understand that they are providing their informed consent</w:t>
      </w:r>
      <w:r w:rsidR="009E17F0" w:rsidRPr="002B68DD">
        <w:rPr>
          <w:rFonts w:ascii="Cambria" w:hAnsi="Cambria"/>
        </w:rPr>
        <w:t xml:space="preserve"> (Andrews, Nonnecke, &amp; Preece, 2003)</w:t>
      </w:r>
      <w:r w:rsidR="0053724B" w:rsidRPr="002B68DD">
        <w:rPr>
          <w:rFonts w:ascii="Cambria" w:hAnsi="Cambria"/>
        </w:rPr>
        <w:t>. Participants will be prompted to copy consent page for their records.</w:t>
      </w:r>
      <w:r w:rsidR="0053724B" w:rsidRPr="002B68DD">
        <w:rPr>
          <w:rFonts w:asciiTheme="majorHAnsi" w:hAnsiTheme="majorHAnsi"/>
        </w:rPr>
        <w:t xml:space="preserve"> Participants will be given the opportunity to contact the lead researcher for questions and answers associated with the study. All participants will be assured that they can terminate their participation at any time without any consequences. </w:t>
      </w:r>
      <w:r w:rsidR="002B68DD" w:rsidRPr="002B68DD">
        <w:rPr>
          <w:rFonts w:asciiTheme="majorHAnsi" w:hAnsiTheme="majorHAnsi"/>
        </w:rPr>
        <w:t>In case a potential participant or participants may not be able to complete online survey due to the nature of his or her disability, the researcher will visit</w:t>
      </w:r>
      <w:r w:rsidR="00B80B79">
        <w:rPr>
          <w:rFonts w:asciiTheme="majorHAnsi" w:hAnsiTheme="majorHAnsi"/>
        </w:rPr>
        <w:t xml:space="preserve"> ODS </w:t>
      </w:r>
      <w:r w:rsidR="002B68DD" w:rsidRPr="002B68DD">
        <w:rPr>
          <w:rFonts w:asciiTheme="majorHAnsi" w:hAnsiTheme="majorHAnsi"/>
        </w:rPr>
        <w:t>to accommodate the needs of the participants and complete survey as interview rather than Web-based survey.</w:t>
      </w:r>
      <w:r w:rsidR="002B68DD">
        <w:rPr>
          <w:rFonts w:asciiTheme="majorHAnsi" w:hAnsiTheme="majorHAnsi"/>
        </w:rPr>
        <w:t xml:space="preserve"> </w:t>
      </w:r>
      <w:r w:rsidR="0053724B" w:rsidRPr="002B68DD">
        <w:rPr>
          <w:rFonts w:asciiTheme="majorHAnsi" w:hAnsiTheme="majorHAnsi"/>
        </w:rPr>
        <w:t>Only participants with signed consent will participate in the study.</w:t>
      </w:r>
      <w:r w:rsidR="009E17F0" w:rsidRPr="002B68DD">
        <w:rPr>
          <w:rFonts w:asciiTheme="majorHAnsi" w:hAnsiTheme="majorHAnsi"/>
        </w:rPr>
        <w:t xml:space="preserve"> </w:t>
      </w:r>
    </w:p>
    <w:p w:rsidR="002F1CCE" w:rsidRPr="00E62B85" w:rsidRDefault="002F1CCE" w:rsidP="002F1CCE">
      <w:pPr>
        <w:autoSpaceDE w:val="0"/>
        <w:autoSpaceDN w:val="0"/>
        <w:adjustRightInd w:val="0"/>
        <w:jc w:val="both"/>
        <w:rPr>
          <w:rFonts w:asciiTheme="majorHAnsi" w:hAnsiTheme="majorHAnsi"/>
          <w:color w:val="000000"/>
        </w:rPr>
      </w:pPr>
    </w:p>
    <w:p w:rsidR="002F1CCE" w:rsidRPr="00E1141A" w:rsidRDefault="002F1CCE" w:rsidP="002F1CCE">
      <w:pPr>
        <w:numPr>
          <w:ilvl w:val="0"/>
          <w:numId w:val="2"/>
        </w:numPr>
        <w:autoSpaceDE w:val="0"/>
        <w:autoSpaceDN w:val="0"/>
        <w:adjustRightInd w:val="0"/>
        <w:ind w:hanging="720"/>
        <w:jc w:val="both"/>
        <w:rPr>
          <w:rFonts w:asciiTheme="majorHAnsi" w:hAnsiTheme="majorHAnsi"/>
          <w:b/>
        </w:rPr>
      </w:pPr>
      <w:r w:rsidRPr="00E1141A">
        <w:rPr>
          <w:rFonts w:asciiTheme="majorHAnsi" w:hAnsiTheme="majorHAnsi"/>
          <w:b/>
          <w:bCs/>
        </w:rPr>
        <w:t>Research Methods and Activities</w:t>
      </w:r>
      <w:r w:rsidRPr="00E1141A">
        <w:rPr>
          <w:rFonts w:asciiTheme="majorHAnsi" w:hAnsiTheme="majorHAnsi"/>
          <w:b/>
        </w:rPr>
        <w:t>:</w:t>
      </w:r>
    </w:p>
    <w:p w:rsidR="002F1CCE" w:rsidRPr="00E1141A" w:rsidRDefault="002F1CCE" w:rsidP="00F53D95">
      <w:pPr>
        <w:autoSpaceDE w:val="0"/>
        <w:autoSpaceDN w:val="0"/>
        <w:adjustRightInd w:val="0"/>
        <w:jc w:val="both"/>
        <w:rPr>
          <w:rFonts w:asciiTheme="majorHAnsi" w:hAnsiTheme="majorHAnsi"/>
          <w:color w:val="000000"/>
        </w:rPr>
      </w:pPr>
    </w:p>
    <w:p w:rsidR="00E1141A" w:rsidRPr="00E1141A" w:rsidRDefault="00F53D95" w:rsidP="00F53D95">
      <w:pPr>
        <w:pStyle w:val="NoSpacing"/>
        <w:jc w:val="both"/>
        <w:rPr>
          <w:rFonts w:ascii="Cambria" w:hAnsi="Cambria" w:cs="Arial"/>
          <w:color w:val="000000"/>
          <w:sz w:val="24"/>
          <w:szCs w:val="24"/>
        </w:rPr>
      </w:pPr>
      <w:r w:rsidRPr="00E1141A">
        <w:rPr>
          <w:rFonts w:ascii="Cambria" w:hAnsi="Cambria"/>
          <w:sz w:val="24"/>
          <w:szCs w:val="24"/>
        </w:rPr>
        <w:t xml:space="preserve">Participants’ </w:t>
      </w:r>
      <w:r w:rsidRPr="00E1141A">
        <w:rPr>
          <w:rFonts w:ascii="Cambria" w:hAnsi="Cambria" w:cs="Arial"/>
          <w:color w:val="000000"/>
          <w:sz w:val="24"/>
          <w:szCs w:val="24"/>
        </w:rPr>
        <w:t>data collection will occur via an online survey</w:t>
      </w:r>
      <w:r w:rsidRPr="00E1141A">
        <w:rPr>
          <w:rFonts w:asciiTheme="majorHAnsi" w:hAnsiTheme="majorHAnsi" w:cs="Arial"/>
          <w:color w:val="000000"/>
          <w:sz w:val="24"/>
          <w:szCs w:val="24"/>
        </w:rPr>
        <w:t xml:space="preserve"> that will be developed using survey monkey.</w:t>
      </w:r>
      <w:r w:rsidRPr="00E1141A">
        <w:rPr>
          <w:rFonts w:ascii="Cambria" w:hAnsi="Cambria" w:cs="Arial"/>
          <w:color w:val="000000"/>
          <w:sz w:val="24"/>
          <w:szCs w:val="24"/>
        </w:rPr>
        <w:t xml:space="preserve"> </w:t>
      </w:r>
      <w:r w:rsidRPr="00E1141A">
        <w:rPr>
          <w:rFonts w:asciiTheme="majorHAnsi" w:hAnsiTheme="majorHAnsi" w:cs="Arial"/>
          <w:color w:val="000000"/>
          <w:sz w:val="24"/>
          <w:szCs w:val="24"/>
        </w:rPr>
        <w:t xml:space="preserve">Based on system specifications, IP tracking </w:t>
      </w:r>
      <w:r w:rsidR="009E17F0" w:rsidRPr="00E1141A">
        <w:rPr>
          <w:rFonts w:asciiTheme="majorHAnsi" w:hAnsiTheme="majorHAnsi" w:cs="Arial"/>
          <w:color w:val="000000"/>
          <w:sz w:val="24"/>
          <w:szCs w:val="24"/>
        </w:rPr>
        <w:t xml:space="preserve">and cookies </w:t>
      </w:r>
      <w:r w:rsidRPr="00E1141A">
        <w:rPr>
          <w:rFonts w:asciiTheme="majorHAnsi" w:hAnsiTheme="majorHAnsi" w:cs="Arial"/>
          <w:color w:val="000000"/>
          <w:sz w:val="24"/>
          <w:szCs w:val="24"/>
        </w:rPr>
        <w:t xml:space="preserve">will be disabled and SSL will be enabled to meet requirements for research with humans. Online survey was chosen for convenience. Thus, participants will be informed that researcher cannot fully guarantee their responses will remain confidential. However, neither name nor other type of personal identifiers will be included in the survey to minimize breach of confidentiality. </w:t>
      </w:r>
      <w:r w:rsidRPr="00E1141A">
        <w:rPr>
          <w:rFonts w:ascii="Cambria" w:hAnsi="Cambria" w:cs="Arial"/>
          <w:color w:val="000000"/>
          <w:sz w:val="24"/>
          <w:szCs w:val="24"/>
        </w:rPr>
        <w:t xml:space="preserve">In addition to an initial email, students will be sent two reminders via email in order to increase response rate. Survey completion is estimated at no more than </w:t>
      </w:r>
      <w:r w:rsidR="00B80B79">
        <w:rPr>
          <w:rFonts w:ascii="Cambria" w:hAnsi="Cambria" w:cs="Arial"/>
          <w:color w:val="000000"/>
          <w:sz w:val="24"/>
          <w:szCs w:val="24"/>
        </w:rPr>
        <w:t>1</w:t>
      </w:r>
      <w:r w:rsidR="009E17F0" w:rsidRPr="00E1141A">
        <w:rPr>
          <w:rFonts w:ascii="Cambria" w:hAnsi="Cambria" w:cs="Arial"/>
          <w:color w:val="000000"/>
          <w:sz w:val="24"/>
          <w:szCs w:val="24"/>
        </w:rPr>
        <w:t>5</w:t>
      </w:r>
      <w:r w:rsidRPr="00E1141A">
        <w:rPr>
          <w:rFonts w:ascii="Cambria" w:hAnsi="Cambria" w:cs="Arial"/>
          <w:color w:val="000000"/>
          <w:sz w:val="24"/>
          <w:szCs w:val="24"/>
        </w:rPr>
        <w:t xml:space="preserve"> minutes, although some students may require additional time to complete in order to accommodate unique needs. </w:t>
      </w:r>
    </w:p>
    <w:p w:rsidR="00E1141A" w:rsidRPr="00E1141A" w:rsidRDefault="00E1141A" w:rsidP="00F53D95">
      <w:pPr>
        <w:pStyle w:val="NoSpacing"/>
        <w:jc w:val="both"/>
        <w:rPr>
          <w:rFonts w:ascii="Cambria" w:hAnsi="Cambria" w:cs="Arial"/>
          <w:color w:val="000000"/>
          <w:sz w:val="24"/>
          <w:szCs w:val="24"/>
        </w:rPr>
      </w:pPr>
    </w:p>
    <w:p w:rsidR="00F53D95" w:rsidRPr="00E1141A" w:rsidRDefault="00E1141A" w:rsidP="00E1141A">
      <w:pPr>
        <w:pStyle w:val="NoSpacing"/>
        <w:jc w:val="both"/>
        <w:rPr>
          <w:rFonts w:asciiTheme="majorHAnsi" w:hAnsiTheme="majorHAnsi" w:cs="Arial"/>
          <w:color w:val="000000"/>
          <w:sz w:val="24"/>
          <w:szCs w:val="24"/>
        </w:rPr>
      </w:pPr>
      <w:r w:rsidRPr="00E1141A">
        <w:rPr>
          <w:rFonts w:ascii="Cambria" w:hAnsi="Cambria" w:cs="Arial"/>
          <w:color w:val="000000"/>
          <w:sz w:val="24"/>
          <w:szCs w:val="24"/>
        </w:rPr>
        <w:t xml:space="preserve">In order to design online survey, a </w:t>
      </w:r>
      <w:r w:rsidRPr="00B80B79">
        <w:rPr>
          <w:rFonts w:ascii="Cambria" w:hAnsi="Cambria" w:cs="Arial"/>
          <w:i/>
          <w:color w:val="000000"/>
          <w:sz w:val="24"/>
          <w:szCs w:val="24"/>
        </w:rPr>
        <w:t>focus group</w:t>
      </w:r>
      <w:r w:rsidRPr="00E1141A">
        <w:rPr>
          <w:rFonts w:ascii="Cambria" w:hAnsi="Cambria" w:cs="Arial"/>
          <w:color w:val="000000"/>
          <w:sz w:val="24"/>
          <w:szCs w:val="24"/>
        </w:rPr>
        <w:t xml:space="preserve"> of college students with disabilities will be recruited (i.e., formative research) to discuss issues with campus recreation and college students with disabilities. Initial set of questions will be developed through focus group</w:t>
      </w:r>
      <w:r w:rsidR="00B80B79">
        <w:rPr>
          <w:rFonts w:ascii="Cambria" w:hAnsi="Cambria" w:cs="Arial"/>
          <w:color w:val="000000"/>
          <w:sz w:val="24"/>
          <w:szCs w:val="24"/>
        </w:rPr>
        <w:t xml:space="preserve"> responses and review of the literature</w:t>
      </w:r>
      <w:r w:rsidRPr="00E1141A">
        <w:rPr>
          <w:rFonts w:ascii="Cambria" w:hAnsi="Cambria" w:cs="Arial"/>
          <w:color w:val="000000"/>
          <w:sz w:val="24"/>
          <w:szCs w:val="24"/>
        </w:rPr>
        <w:t xml:space="preserve">. Subsequently, initial survey will be sent out to a panel of experts knowledgeable in the area to ensure questions completeness, efficiency, relevancy, and format appropriateness. Following, small pilot testing of the survey will be conducted that would emulate all the procedures proposed by the researcher. Finally, a last revision for typos and errors that may have inadvertently be introduced during the last revision process.  </w:t>
      </w:r>
    </w:p>
    <w:p w:rsidR="00F53D95" w:rsidRPr="00E1141A" w:rsidRDefault="00F53D95" w:rsidP="00F53D95">
      <w:pPr>
        <w:pStyle w:val="NoSpacing"/>
        <w:jc w:val="both"/>
        <w:rPr>
          <w:rFonts w:ascii="Cambria" w:hAnsi="Cambria" w:cs="Arial"/>
          <w:color w:val="000000"/>
          <w:sz w:val="24"/>
          <w:szCs w:val="24"/>
        </w:rPr>
      </w:pPr>
    </w:p>
    <w:p w:rsidR="002F1CCE" w:rsidRPr="00E1141A" w:rsidRDefault="00F53D95" w:rsidP="00E1141A">
      <w:pPr>
        <w:pStyle w:val="NoSpacing"/>
        <w:jc w:val="both"/>
        <w:rPr>
          <w:rFonts w:asciiTheme="majorHAnsi" w:hAnsiTheme="majorHAnsi"/>
          <w:sz w:val="24"/>
          <w:szCs w:val="24"/>
        </w:rPr>
      </w:pPr>
      <w:r w:rsidRPr="00E1141A">
        <w:rPr>
          <w:rFonts w:ascii="Cambria" w:hAnsi="Cambria" w:cs="Arial"/>
          <w:color w:val="000000"/>
          <w:sz w:val="24"/>
          <w:szCs w:val="24"/>
        </w:rPr>
        <w:t xml:space="preserve">Researcher(s) will have access to the data in real-time as it is being collected through a secure, password-protected reporting site. Data encryption and other measures will </w:t>
      </w:r>
      <w:r w:rsidRPr="00E1141A">
        <w:rPr>
          <w:rFonts w:asciiTheme="majorHAnsi" w:hAnsiTheme="majorHAnsi" w:cs="Arial"/>
          <w:color w:val="000000"/>
          <w:sz w:val="24"/>
          <w:szCs w:val="24"/>
        </w:rPr>
        <w:t>ensure the security of the data</w:t>
      </w:r>
      <w:r w:rsidRPr="00E1141A">
        <w:rPr>
          <w:rFonts w:ascii="Cambria" w:hAnsi="Cambria" w:cs="Arial"/>
          <w:color w:val="000000"/>
          <w:sz w:val="24"/>
          <w:szCs w:val="24"/>
        </w:rPr>
        <w:t xml:space="preserve">. All data will be compiled in aggregate and no individual respondents will be identified. Data will be available through the online reporting site for an indefinite amount of time unless the </w:t>
      </w:r>
      <w:r w:rsidRPr="00E1141A">
        <w:rPr>
          <w:rFonts w:asciiTheme="majorHAnsi" w:hAnsiTheme="majorHAnsi" w:cs="Arial"/>
          <w:color w:val="000000"/>
          <w:sz w:val="24"/>
          <w:szCs w:val="24"/>
        </w:rPr>
        <w:t>researcher’s IRB indicates termination</w:t>
      </w:r>
      <w:r w:rsidRPr="00E1141A">
        <w:rPr>
          <w:rFonts w:ascii="Cambria" w:hAnsi="Cambria" w:cs="Arial"/>
          <w:color w:val="000000"/>
          <w:sz w:val="24"/>
          <w:szCs w:val="24"/>
        </w:rPr>
        <w:t>.</w:t>
      </w:r>
      <w:r w:rsidR="00E1141A" w:rsidRPr="00E1141A">
        <w:rPr>
          <w:rFonts w:ascii="Cambria" w:hAnsi="Cambria" w:cs="Arial"/>
          <w:color w:val="000000"/>
          <w:sz w:val="24"/>
          <w:szCs w:val="24"/>
        </w:rPr>
        <w:t xml:space="preserve"> </w:t>
      </w:r>
      <w:r w:rsidRPr="00E1141A">
        <w:rPr>
          <w:rFonts w:ascii="Cambria" w:hAnsi="Cambria" w:cs="Arial"/>
          <w:color w:val="000000"/>
          <w:sz w:val="24"/>
          <w:szCs w:val="24"/>
        </w:rPr>
        <w:t xml:space="preserve">Data will be </w:t>
      </w:r>
      <w:r w:rsidRPr="00E1141A">
        <w:rPr>
          <w:rFonts w:ascii="Cambria" w:hAnsi="Cambria" w:cs="Arial"/>
          <w:color w:val="000000"/>
          <w:sz w:val="24"/>
          <w:szCs w:val="24"/>
        </w:rPr>
        <w:lastRenderedPageBreak/>
        <w:t>analyzed using quantitative methodologies (e.g., frequency distributions, descriptive statistics). When appropriate, more advanced quantitative data analysis may take place</w:t>
      </w:r>
      <w:r w:rsidR="00B80B79">
        <w:rPr>
          <w:rFonts w:ascii="Cambria" w:hAnsi="Cambria" w:cs="Arial"/>
          <w:color w:val="000000"/>
          <w:sz w:val="24"/>
          <w:szCs w:val="24"/>
        </w:rPr>
        <w:t xml:space="preserve"> (e.g., linear regression)</w:t>
      </w:r>
      <w:r w:rsidRPr="00E1141A">
        <w:rPr>
          <w:rFonts w:ascii="Cambria" w:hAnsi="Cambria" w:cs="Arial"/>
          <w:color w:val="000000"/>
          <w:sz w:val="24"/>
          <w:szCs w:val="24"/>
        </w:rPr>
        <w:t>.</w:t>
      </w:r>
    </w:p>
    <w:p w:rsidR="002F1CCE" w:rsidRPr="00E62B85" w:rsidRDefault="002F1CCE" w:rsidP="002F1CCE">
      <w:pPr>
        <w:autoSpaceDE w:val="0"/>
        <w:autoSpaceDN w:val="0"/>
        <w:adjustRightInd w:val="0"/>
        <w:jc w:val="both"/>
        <w:rPr>
          <w:rFonts w:asciiTheme="majorHAnsi" w:hAnsiTheme="majorHAnsi"/>
        </w:rPr>
      </w:pPr>
    </w:p>
    <w:p w:rsidR="002F1CCE" w:rsidRPr="00E62B85"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E62B85">
        <w:rPr>
          <w:rFonts w:asciiTheme="majorHAnsi" w:hAnsiTheme="majorHAnsi"/>
          <w:b/>
          <w:bCs/>
        </w:rPr>
        <w:t>Potential Risks:</w:t>
      </w:r>
    </w:p>
    <w:p w:rsidR="002F1CCE" w:rsidRPr="00E62B85" w:rsidRDefault="002F1CCE" w:rsidP="00F53D95">
      <w:pPr>
        <w:autoSpaceDE w:val="0"/>
        <w:autoSpaceDN w:val="0"/>
        <w:adjustRightInd w:val="0"/>
        <w:jc w:val="both"/>
        <w:rPr>
          <w:rFonts w:asciiTheme="majorHAnsi" w:hAnsiTheme="majorHAnsi"/>
          <w:b/>
          <w:bCs/>
          <w:color w:val="000000"/>
        </w:rPr>
      </w:pPr>
    </w:p>
    <w:p w:rsidR="002F1CCE" w:rsidRPr="00E62B85" w:rsidRDefault="00F53D95" w:rsidP="00F53D95">
      <w:pPr>
        <w:pStyle w:val="NoSpacing"/>
        <w:jc w:val="both"/>
        <w:rPr>
          <w:rFonts w:asciiTheme="majorHAnsi" w:hAnsiTheme="majorHAnsi"/>
          <w:color w:val="000000"/>
          <w:sz w:val="24"/>
          <w:szCs w:val="24"/>
        </w:rPr>
      </w:pPr>
      <w:r w:rsidRPr="00E62B85">
        <w:rPr>
          <w:rFonts w:ascii="Cambria" w:hAnsi="Cambria" w:cs="Arial"/>
          <w:sz w:val="24"/>
          <w:szCs w:val="24"/>
        </w:rPr>
        <w:t>While survey research presents minimal risks, students may be uncomfortable answering some of the questions. Participation is voluntary. Students may opt to skip any questions that they do not wish to answer. If students do experience any discomfort, they will be encouraged in the email invitation to contact the researcher(s).</w:t>
      </w:r>
      <w:r w:rsidRPr="00E62B85">
        <w:rPr>
          <w:rFonts w:asciiTheme="majorHAnsi" w:hAnsiTheme="majorHAnsi" w:cs="Arial"/>
          <w:sz w:val="24"/>
          <w:szCs w:val="24"/>
        </w:rPr>
        <w:t xml:space="preserve"> In addition, there may be the risk for breach of confidentiality due to the nature of the study (i.e., online survey). </w:t>
      </w:r>
      <w:r w:rsidR="002F1CCE" w:rsidRPr="00E62B85">
        <w:rPr>
          <w:rFonts w:asciiTheme="majorHAnsi" w:hAnsiTheme="majorHAnsi"/>
          <w:color w:val="000000"/>
          <w:sz w:val="24"/>
          <w:szCs w:val="24"/>
        </w:rPr>
        <w:t>Any information that is obtained in connection with this study, and that can be identified with the participant will remain confidential. The data collected in this study may also be reanalyzed and used in future studies and publications. Neither in the present study nor in any future analyses of these data the participants will be individu</w:t>
      </w:r>
      <w:r w:rsidR="0034171E" w:rsidRPr="00E62B85">
        <w:rPr>
          <w:rFonts w:asciiTheme="majorHAnsi" w:hAnsiTheme="majorHAnsi"/>
          <w:color w:val="000000"/>
          <w:sz w:val="24"/>
          <w:szCs w:val="24"/>
        </w:rPr>
        <w:t xml:space="preserve">ally identified. The researcher will have access to the data. </w:t>
      </w:r>
      <w:r w:rsidR="002F1CCE" w:rsidRPr="00E62B85">
        <w:rPr>
          <w:rFonts w:asciiTheme="majorHAnsi" w:hAnsiTheme="majorHAnsi"/>
          <w:bCs/>
          <w:color w:val="000000"/>
          <w:sz w:val="24"/>
          <w:szCs w:val="24"/>
        </w:rPr>
        <w:t>All the files and data relate to this study will be kept secure in a lock-key cabinet</w:t>
      </w:r>
      <w:r w:rsidR="00B80B79">
        <w:rPr>
          <w:rFonts w:asciiTheme="majorHAnsi" w:hAnsiTheme="majorHAnsi"/>
          <w:bCs/>
          <w:color w:val="000000"/>
          <w:sz w:val="24"/>
          <w:szCs w:val="24"/>
        </w:rPr>
        <w:t xml:space="preserve"> for the period of time required under IRB guidelines</w:t>
      </w:r>
      <w:r w:rsidR="002F1CCE" w:rsidRPr="00E62B85">
        <w:rPr>
          <w:rFonts w:asciiTheme="majorHAnsi" w:hAnsiTheme="majorHAnsi"/>
          <w:bCs/>
          <w:color w:val="000000"/>
          <w:sz w:val="24"/>
          <w:szCs w:val="24"/>
        </w:rPr>
        <w:t xml:space="preserve">. </w:t>
      </w:r>
    </w:p>
    <w:p w:rsidR="002A2ED2" w:rsidRPr="00E62B85" w:rsidRDefault="002A2ED2" w:rsidP="002F1CCE">
      <w:pPr>
        <w:autoSpaceDE w:val="0"/>
        <w:autoSpaceDN w:val="0"/>
        <w:adjustRightInd w:val="0"/>
        <w:jc w:val="both"/>
        <w:rPr>
          <w:rFonts w:asciiTheme="majorHAnsi" w:hAnsiTheme="majorHAnsi"/>
          <w:color w:val="000000"/>
        </w:rPr>
      </w:pPr>
    </w:p>
    <w:p w:rsidR="002F1CCE" w:rsidRPr="00E62B85"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E62B85">
        <w:rPr>
          <w:rFonts w:asciiTheme="majorHAnsi" w:hAnsiTheme="majorHAnsi"/>
          <w:b/>
          <w:bCs/>
        </w:rPr>
        <w:t>Reasonably Anticipated Benefits:</w:t>
      </w:r>
    </w:p>
    <w:p w:rsidR="002F1CCE" w:rsidRPr="00E62B85" w:rsidRDefault="002F1CCE" w:rsidP="002F1CCE">
      <w:pPr>
        <w:autoSpaceDE w:val="0"/>
        <w:autoSpaceDN w:val="0"/>
        <w:adjustRightInd w:val="0"/>
        <w:ind w:left="360"/>
        <w:jc w:val="both"/>
        <w:rPr>
          <w:rFonts w:asciiTheme="majorHAnsi" w:hAnsiTheme="majorHAnsi"/>
          <w:b/>
          <w:bCs/>
          <w:color w:val="000000"/>
        </w:rPr>
      </w:pPr>
    </w:p>
    <w:p w:rsidR="00F53D95" w:rsidRPr="00E62B85" w:rsidRDefault="00F53D95" w:rsidP="00F53D95">
      <w:pPr>
        <w:jc w:val="both"/>
        <w:rPr>
          <w:rFonts w:ascii="Cambria" w:hAnsi="Cambria"/>
        </w:rPr>
      </w:pPr>
      <w:r w:rsidRPr="00E62B85">
        <w:rPr>
          <w:rFonts w:asciiTheme="majorHAnsi" w:hAnsiTheme="majorHAnsi"/>
        </w:rPr>
        <w:t>There are no tangible anticipated benefits. However, t</w:t>
      </w:r>
      <w:r w:rsidRPr="00E62B85">
        <w:rPr>
          <w:rFonts w:ascii="Cambria" w:hAnsi="Cambria"/>
        </w:rPr>
        <w:t xml:space="preserve">he online survey will provide a better understanding of the impact of campus recreation on the lives of college students </w:t>
      </w:r>
      <w:r w:rsidRPr="00E62B85">
        <w:rPr>
          <w:rFonts w:asciiTheme="majorHAnsi" w:hAnsiTheme="majorHAnsi"/>
        </w:rPr>
        <w:t xml:space="preserve">with </w:t>
      </w:r>
      <w:r w:rsidRPr="00E62B85">
        <w:rPr>
          <w:rFonts w:ascii="Cambria" w:hAnsi="Cambria"/>
        </w:rPr>
        <w:t xml:space="preserve">disabilities and will result in valuable information to inform campus recreation staff/administrators on ways to enhance programming efforts and services to address the needs of this underserved population. </w:t>
      </w:r>
    </w:p>
    <w:p w:rsidR="00F53D95" w:rsidRPr="00E62B85" w:rsidRDefault="00F53D95" w:rsidP="002F1CCE">
      <w:pPr>
        <w:autoSpaceDE w:val="0"/>
        <w:autoSpaceDN w:val="0"/>
        <w:adjustRightInd w:val="0"/>
        <w:jc w:val="both"/>
        <w:rPr>
          <w:rFonts w:asciiTheme="majorHAnsi" w:hAnsiTheme="majorHAnsi"/>
          <w:color w:val="000000"/>
        </w:rPr>
      </w:pPr>
    </w:p>
    <w:p w:rsidR="002F1CCE" w:rsidRPr="00E62B85"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E62B85">
        <w:rPr>
          <w:rFonts w:asciiTheme="majorHAnsi" w:hAnsiTheme="majorHAnsi"/>
          <w:b/>
          <w:bCs/>
        </w:rPr>
        <w:t>Incentives to Participate:</w:t>
      </w:r>
    </w:p>
    <w:p w:rsidR="002F1CCE" w:rsidRPr="00E62B85" w:rsidRDefault="002F1CCE" w:rsidP="002F1CCE">
      <w:pPr>
        <w:autoSpaceDE w:val="0"/>
        <w:autoSpaceDN w:val="0"/>
        <w:adjustRightInd w:val="0"/>
        <w:jc w:val="both"/>
        <w:rPr>
          <w:rFonts w:asciiTheme="majorHAnsi" w:hAnsiTheme="majorHAnsi"/>
          <w:b/>
          <w:bCs/>
        </w:rPr>
      </w:pPr>
    </w:p>
    <w:p w:rsidR="002F1CCE" w:rsidRPr="00E62B85" w:rsidRDefault="002F1CCE" w:rsidP="002F1CCE">
      <w:pPr>
        <w:autoSpaceDE w:val="0"/>
        <w:autoSpaceDN w:val="0"/>
        <w:adjustRightInd w:val="0"/>
        <w:jc w:val="both"/>
        <w:rPr>
          <w:rFonts w:asciiTheme="majorHAnsi" w:hAnsiTheme="majorHAnsi"/>
        </w:rPr>
      </w:pPr>
      <w:r w:rsidRPr="00E62B85">
        <w:rPr>
          <w:rFonts w:asciiTheme="majorHAnsi" w:hAnsiTheme="majorHAnsi"/>
        </w:rPr>
        <w:t xml:space="preserve">There will be no incentives for </w:t>
      </w:r>
      <w:r w:rsidR="00F53D95" w:rsidRPr="00E62B85">
        <w:rPr>
          <w:rFonts w:asciiTheme="majorHAnsi" w:hAnsiTheme="majorHAnsi"/>
        </w:rPr>
        <w:t>completing the online survey</w:t>
      </w:r>
      <w:r w:rsidRPr="00E62B85">
        <w:rPr>
          <w:rFonts w:asciiTheme="majorHAnsi" w:hAnsiTheme="majorHAnsi"/>
        </w:rPr>
        <w:t>. All participants will be informed that their participation or non-participation in this study is voluntary and their decision will not influence their pre</w:t>
      </w:r>
      <w:r w:rsidR="00B80B79">
        <w:rPr>
          <w:rFonts w:asciiTheme="majorHAnsi" w:hAnsiTheme="majorHAnsi"/>
        </w:rPr>
        <w:t xml:space="preserve">sent or future involvement with </w:t>
      </w:r>
      <w:r w:rsidRPr="00E62B85">
        <w:rPr>
          <w:rFonts w:asciiTheme="majorHAnsi" w:hAnsiTheme="majorHAnsi"/>
        </w:rPr>
        <w:t>Texas State University</w:t>
      </w:r>
      <w:r w:rsidR="0034171E" w:rsidRPr="00E62B85">
        <w:rPr>
          <w:rFonts w:asciiTheme="majorHAnsi" w:hAnsiTheme="majorHAnsi"/>
        </w:rPr>
        <w:t>.</w:t>
      </w:r>
    </w:p>
    <w:p w:rsidR="002F1CCE" w:rsidRPr="00E62B85" w:rsidRDefault="002F1CCE" w:rsidP="002F1CCE">
      <w:pPr>
        <w:autoSpaceDE w:val="0"/>
        <w:autoSpaceDN w:val="0"/>
        <w:adjustRightInd w:val="0"/>
        <w:jc w:val="both"/>
        <w:rPr>
          <w:rFonts w:asciiTheme="majorHAnsi" w:hAnsiTheme="majorHAnsi"/>
          <w:b/>
          <w:bCs/>
        </w:rPr>
      </w:pPr>
    </w:p>
    <w:p w:rsidR="002F1CCE" w:rsidRPr="00E62B85"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E62B85">
        <w:rPr>
          <w:rFonts w:asciiTheme="majorHAnsi" w:hAnsiTheme="majorHAnsi"/>
          <w:b/>
          <w:bCs/>
        </w:rPr>
        <w:t>Sites or Agencies Involved in the Research Project:</w:t>
      </w:r>
    </w:p>
    <w:p w:rsidR="002F1CCE" w:rsidRPr="00E62B85" w:rsidRDefault="002F1CCE" w:rsidP="002F1CCE">
      <w:pPr>
        <w:autoSpaceDE w:val="0"/>
        <w:autoSpaceDN w:val="0"/>
        <w:adjustRightInd w:val="0"/>
        <w:ind w:left="360"/>
        <w:jc w:val="both"/>
        <w:rPr>
          <w:rFonts w:asciiTheme="majorHAnsi" w:hAnsiTheme="majorHAnsi"/>
          <w:b/>
          <w:bCs/>
          <w:color w:val="000000"/>
        </w:rPr>
      </w:pPr>
    </w:p>
    <w:p w:rsidR="002F1CCE" w:rsidRPr="00E62B85" w:rsidRDefault="002F1CCE" w:rsidP="002F1CCE">
      <w:pPr>
        <w:autoSpaceDE w:val="0"/>
        <w:autoSpaceDN w:val="0"/>
        <w:adjustRightInd w:val="0"/>
        <w:jc w:val="both"/>
        <w:rPr>
          <w:rFonts w:asciiTheme="majorHAnsi" w:hAnsiTheme="majorHAnsi"/>
          <w:color w:val="000000"/>
        </w:rPr>
      </w:pPr>
      <w:r w:rsidRPr="00E62B85">
        <w:rPr>
          <w:rFonts w:asciiTheme="majorHAnsi" w:hAnsiTheme="majorHAnsi"/>
          <w:color w:val="000000"/>
        </w:rPr>
        <w:t xml:space="preserve">Research study </w:t>
      </w:r>
      <w:r w:rsidR="00FB0EF2" w:rsidRPr="00E62B85">
        <w:rPr>
          <w:rFonts w:asciiTheme="majorHAnsi" w:hAnsiTheme="majorHAnsi"/>
          <w:color w:val="000000"/>
        </w:rPr>
        <w:t xml:space="preserve">will </w:t>
      </w:r>
      <w:r w:rsidRPr="00E62B85">
        <w:rPr>
          <w:rFonts w:asciiTheme="majorHAnsi" w:hAnsiTheme="majorHAnsi"/>
          <w:color w:val="000000"/>
        </w:rPr>
        <w:t>be conducted at Texas S</w:t>
      </w:r>
      <w:r w:rsidR="0034171E" w:rsidRPr="00E62B85">
        <w:rPr>
          <w:rFonts w:asciiTheme="majorHAnsi" w:hAnsiTheme="majorHAnsi"/>
          <w:color w:val="000000"/>
        </w:rPr>
        <w:t xml:space="preserve">tate University </w:t>
      </w:r>
      <w:r w:rsidR="00B80B79">
        <w:rPr>
          <w:rFonts w:asciiTheme="majorHAnsi" w:hAnsiTheme="majorHAnsi"/>
          <w:color w:val="000000"/>
        </w:rPr>
        <w:t xml:space="preserve">campus. Tina Schultz, </w:t>
      </w:r>
      <w:r w:rsidR="00B80B79" w:rsidRPr="00B80B79">
        <w:rPr>
          <w:rFonts w:asciiTheme="majorHAnsi" w:hAnsiTheme="majorHAnsi"/>
          <w:i/>
          <w:color w:val="000000"/>
        </w:rPr>
        <w:t>ODS Director</w:t>
      </w:r>
      <w:r w:rsidR="00B80B79">
        <w:rPr>
          <w:rFonts w:asciiTheme="majorHAnsi" w:hAnsiTheme="majorHAnsi"/>
          <w:color w:val="000000"/>
        </w:rPr>
        <w:t>, has supported and agreed to this proposed research study via email communication.</w:t>
      </w:r>
    </w:p>
    <w:p w:rsidR="002F1CCE" w:rsidRPr="00E62B85" w:rsidRDefault="002F1CCE" w:rsidP="002F1CCE">
      <w:pPr>
        <w:autoSpaceDE w:val="0"/>
        <w:autoSpaceDN w:val="0"/>
        <w:adjustRightInd w:val="0"/>
        <w:jc w:val="both"/>
        <w:rPr>
          <w:rFonts w:asciiTheme="majorHAnsi" w:hAnsiTheme="majorHAnsi"/>
          <w:color w:val="000000"/>
        </w:rPr>
      </w:pPr>
    </w:p>
    <w:p w:rsidR="002F1CCE" w:rsidRPr="00E62B85"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E62B85">
        <w:rPr>
          <w:rFonts w:asciiTheme="majorHAnsi" w:hAnsiTheme="majorHAnsi"/>
          <w:b/>
          <w:bCs/>
        </w:rPr>
        <w:t>Review by Another IRB:</w:t>
      </w:r>
    </w:p>
    <w:p w:rsidR="002F1CCE" w:rsidRPr="00E62B85" w:rsidRDefault="002F1CCE" w:rsidP="002F1CCE">
      <w:pPr>
        <w:autoSpaceDE w:val="0"/>
        <w:autoSpaceDN w:val="0"/>
        <w:adjustRightInd w:val="0"/>
        <w:ind w:left="360"/>
        <w:jc w:val="both"/>
        <w:rPr>
          <w:rFonts w:asciiTheme="majorHAnsi" w:hAnsiTheme="majorHAnsi"/>
          <w:b/>
          <w:bCs/>
          <w:color w:val="000000"/>
        </w:rPr>
      </w:pPr>
    </w:p>
    <w:p w:rsidR="002F1CCE" w:rsidRPr="00E62B85" w:rsidRDefault="002F1CCE" w:rsidP="002F1CCE">
      <w:pPr>
        <w:autoSpaceDE w:val="0"/>
        <w:autoSpaceDN w:val="0"/>
        <w:adjustRightInd w:val="0"/>
        <w:jc w:val="both"/>
        <w:rPr>
          <w:rFonts w:asciiTheme="majorHAnsi" w:hAnsiTheme="majorHAnsi"/>
          <w:color w:val="000000"/>
        </w:rPr>
      </w:pPr>
      <w:r w:rsidRPr="00E62B85">
        <w:rPr>
          <w:rFonts w:asciiTheme="majorHAnsi" w:hAnsiTheme="majorHAnsi"/>
          <w:color w:val="000000"/>
        </w:rPr>
        <w:t>This protocol is submitted for its approval only to Texas State University-San Marcos IRB.</w:t>
      </w:r>
    </w:p>
    <w:p w:rsidR="00E62B85" w:rsidRDefault="00E62B85">
      <w:pPr>
        <w:rPr>
          <w:rFonts w:asciiTheme="majorHAnsi" w:hAnsiTheme="majorHAnsi"/>
          <w:color w:val="000000"/>
        </w:rPr>
      </w:pPr>
    </w:p>
    <w:p w:rsidR="00B80B79" w:rsidRDefault="00B80B79">
      <w:pPr>
        <w:rPr>
          <w:rFonts w:asciiTheme="majorHAnsi" w:hAnsiTheme="majorHAnsi"/>
          <w:color w:val="000000"/>
        </w:rPr>
      </w:pPr>
    </w:p>
    <w:p w:rsidR="00B80B79" w:rsidRDefault="00B80B79">
      <w:pPr>
        <w:rPr>
          <w:rFonts w:asciiTheme="majorHAnsi" w:hAnsiTheme="majorHAnsi"/>
          <w:color w:val="000000"/>
        </w:rPr>
      </w:pPr>
    </w:p>
    <w:p w:rsidR="00B80B79" w:rsidRDefault="00B80B79">
      <w:pPr>
        <w:rPr>
          <w:rFonts w:asciiTheme="majorHAnsi" w:hAnsiTheme="majorHAnsi"/>
          <w:color w:val="000000"/>
        </w:rPr>
      </w:pPr>
    </w:p>
    <w:p w:rsidR="00B80B79" w:rsidRDefault="00B80B79">
      <w:pPr>
        <w:rPr>
          <w:rFonts w:asciiTheme="majorHAnsi" w:hAnsiTheme="majorHAnsi"/>
          <w:b/>
          <w:bCs/>
        </w:rPr>
      </w:pPr>
    </w:p>
    <w:p w:rsidR="002F1CCE" w:rsidRPr="00E62B85" w:rsidRDefault="002F1CCE" w:rsidP="00E62B85">
      <w:pPr>
        <w:pStyle w:val="ListParagraph"/>
        <w:autoSpaceDE w:val="0"/>
        <w:autoSpaceDN w:val="0"/>
        <w:adjustRightInd w:val="0"/>
        <w:ind w:left="0"/>
        <w:jc w:val="center"/>
        <w:rPr>
          <w:rFonts w:asciiTheme="majorHAnsi" w:hAnsiTheme="majorHAnsi"/>
          <w:b/>
          <w:bCs/>
        </w:rPr>
      </w:pPr>
      <w:r w:rsidRPr="00E62B85">
        <w:rPr>
          <w:rFonts w:asciiTheme="majorHAnsi" w:hAnsiTheme="majorHAnsi"/>
          <w:b/>
          <w:bCs/>
        </w:rPr>
        <w:lastRenderedPageBreak/>
        <w:t>References</w:t>
      </w:r>
    </w:p>
    <w:p w:rsidR="002F1CCE" w:rsidRPr="00E62B85" w:rsidRDefault="002F1CCE" w:rsidP="002F1CCE">
      <w:pPr>
        <w:tabs>
          <w:tab w:val="num" w:pos="360"/>
        </w:tabs>
        <w:autoSpaceDE w:val="0"/>
        <w:autoSpaceDN w:val="0"/>
        <w:adjustRightInd w:val="0"/>
        <w:jc w:val="both"/>
        <w:rPr>
          <w:rFonts w:asciiTheme="majorHAnsi" w:hAnsiTheme="majorHAnsi"/>
          <w:bCs/>
        </w:rPr>
      </w:pPr>
    </w:p>
    <w:p w:rsidR="00E1141A" w:rsidRDefault="00E1141A" w:rsidP="00202798">
      <w:pPr>
        <w:ind w:left="720" w:hanging="720"/>
        <w:jc w:val="both"/>
        <w:rPr>
          <w:rFonts w:asciiTheme="majorHAnsi" w:hAnsiTheme="majorHAnsi"/>
        </w:rPr>
      </w:pPr>
      <w:r>
        <w:rPr>
          <w:rFonts w:asciiTheme="majorHAnsi" w:hAnsiTheme="majorHAnsi"/>
        </w:rPr>
        <w:t xml:space="preserve">Andrews, D., Nonnecke, B., &amp; Preece, J. (2003). Electronic survey methodology: A case study in reaching hard to involve internet users. </w:t>
      </w:r>
      <w:r>
        <w:rPr>
          <w:rFonts w:asciiTheme="majorHAnsi" w:hAnsiTheme="majorHAnsi"/>
          <w:i/>
        </w:rPr>
        <w:t xml:space="preserve">International Journal of Human-Computer Interaction, </w:t>
      </w:r>
      <w:r w:rsidRPr="00E1141A">
        <w:rPr>
          <w:rFonts w:asciiTheme="majorHAnsi" w:hAnsiTheme="majorHAnsi"/>
          <w:i/>
        </w:rPr>
        <w:t>16</w:t>
      </w:r>
      <w:r>
        <w:rPr>
          <w:rFonts w:asciiTheme="majorHAnsi" w:hAnsiTheme="majorHAnsi"/>
        </w:rPr>
        <w:t>(2), 185-210.</w:t>
      </w:r>
    </w:p>
    <w:p w:rsidR="00E1141A" w:rsidRDefault="00E1141A" w:rsidP="00202798">
      <w:pPr>
        <w:ind w:left="720" w:hanging="720"/>
        <w:jc w:val="both"/>
        <w:rPr>
          <w:rFonts w:asciiTheme="majorHAnsi" w:hAnsiTheme="majorHAnsi"/>
        </w:rPr>
      </w:pPr>
    </w:p>
    <w:p w:rsidR="00202798" w:rsidRPr="00E62B85" w:rsidRDefault="00202798" w:rsidP="00202798">
      <w:pPr>
        <w:ind w:left="720" w:hanging="720"/>
        <w:jc w:val="both"/>
        <w:rPr>
          <w:rFonts w:asciiTheme="majorHAnsi" w:hAnsiTheme="majorHAnsi"/>
        </w:rPr>
      </w:pPr>
      <w:r w:rsidRPr="00E1141A">
        <w:rPr>
          <w:rFonts w:asciiTheme="majorHAnsi" w:hAnsiTheme="majorHAnsi"/>
        </w:rPr>
        <w:t>Brault</w:t>
      </w:r>
      <w:r w:rsidRPr="00E62B85">
        <w:rPr>
          <w:rFonts w:asciiTheme="majorHAnsi" w:hAnsiTheme="majorHAnsi"/>
        </w:rPr>
        <w:t xml:space="preserve">, M. (2008). </w:t>
      </w:r>
      <w:r w:rsidRPr="00E62B85">
        <w:rPr>
          <w:rFonts w:asciiTheme="majorHAnsi" w:hAnsiTheme="majorHAnsi"/>
          <w:i/>
        </w:rPr>
        <w:t>Americans with disabilities: 2005, current population reports, P70-117.</w:t>
      </w:r>
      <w:r w:rsidRPr="00E62B85">
        <w:rPr>
          <w:rFonts w:asciiTheme="majorHAnsi" w:hAnsiTheme="majorHAnsi"/>
        </w:rPr>
        <w:t xml:space="preserve"> Washington, DC: U.S. Census Bureau. Retrieved on November 23, 2009 from: </w:t>
      </w:r>
      <w:hyperlink r:id="rId8" w:tgtFrame="_blank" w:history="1">
        <w:r w:rsidRPr="00E62B85">
          <w:rPr>
            <w:rStyle w:val="Hyperlink"/>
            <w:rFonts w:asciiTheme="majorHAnsi" w:hAnsiTheme="majorHAnsi"/>
          </w:rPr>
          <w:t>http://www.census.gov/prod/2008pubs/p70-117.pdf</w:t>
        </w:r>
      </w:hyperlink>
    </w:p>
    <w:p w:rsidR="00202798" w:rsidRPr="00E62B85" w:rsidRDefault="00202798" w:rsidP="00202798">
      <w:pPr>
        <w:ind w:left="720" w:hanging="720"/>
        <w:jc w:val="both"/>
        <w:rPr>
          <w:rFonts w:asciiTheme="majorHAnsi" w:hAnsiTheme="majorHAnsi"/>
        </w:rPr>
      </w:pPr>
    </w:p>
    <w:p w:rsidR="0015315C" w:rsidRPr="00E62B85" w:rsidRDefault="00E67643" w:rsidP="00202798">
      <w:pPr>
        <w:ind w:left="720" w:hanging="720"/>
        <w:jc w:val="both"/>
        <w:rPr>
          <w:rFonts w:asciiTheme="majorHAnsi" w:hAnsiTheme="majorHAnsi"/>
        </w:rPr>
      </w:pPr>
      <w:r w:rsidRPr="00E62B85">
        <w:rPr>
          <w:rFonts w:asciiTheme="majorHAnsi" w:hAnsiTheme="majorHAnsi"/>
        </w:rPr>
        <w:t xml:space="preserve">Cardinal, B. &amp; Spaziani, M. (2003). ADA compliance and the accessibility of physical activity facilities in western </w:t>
      </w:r>
      <w:r w:rsidR="0015315C" w:rsidRPr="00E62B85">
        <w:rPr>
          <w:rFonts w:asciiTheme="majorHAnsi" w:hAnsiTheme="majorHAnsi"/>
        </w:rPr>
        <w:t>o</w:t>
      </w:r>
      <w:r w:rsidRPr="00E62B85">
        <w:rPr>
          <w:rFonts w:asciiTheme="majorHAnsi" w:hAnsiTheme="majorHAnsi"/>
        </w:rPr>
        <w:t xml:space="preserve">regon. </w:t>
      </w:r>
      <w:r w:rsidR="0015315C" w:rsidRPr="00E62B85">
        <w:rPr>
          <w:rFonts w:asciiTheme="majorHAnsi" w:hAnsiTheme="majorHAnsi"/>
          <w:i/>
        </w:rPr>
        <w:t xml:space="preserve">American Journal of Health Promotion, </w:t>
      </w:r>
      <w:r w:rsidR="0015315C" w:rsidRPr="00E62B85">
        <w:rPr>
          <w:rFonts w:asciiTheme="majorHAnsi" w:hAnsiTheme="majorHAnsi"/>
        </w:rPr>
        <w:t>17(3), 197-201.</w:t>
      </w:r>
    </w:p>
    <w:p w:rsidR="0015315C" w:rsidRPr="00E62B85" w:rsidRDefault="0015315C" w:rsidP="00202798">
      <w:pPr>
        <w:ind w:left="720" w:hanging="720"/>
        <w:jc w:val="both"/>
        <w:rPr>
          <w:rFonts w:asciiTheme="majorHAnsi" w:hAnsiTheme="majorHAnsi"/>
        </w:rPr>
      </w:pPr>
    </w:p>
    <w:p w:rsidR="00E1141A" w:rsidRDefault="00E1141A" w:rsidP="00202798">
      <w:pPr>
        <w:ind w:left="720" w:hanging="720"/>
        <w:jc w:val="both"/>
        <w:rPr>
          <w:rFonts w:asciiTheme="majorHAnsi" w:hAnsiTheme="majorHAnsi"/>
        </w:rPr>
      </w:pPr>
      <w:r>
        <w:rPr>
          <w:rFonts w:asciiTheme="majorHAnsi" w:hAnsiTheme="majorHAnsi"/>
        </w:rPr>
        <w:t xml:space="preserve">Cho, H. &amp; LaRose, R. (1999). Privacy issues in internet surveys. </w:t>
      </w:r>
      <w:r>
        <w:rPr>
          <w:rFonts w:asciiTheme="majorHAnsi" w:hAnsiTheme="majorHAnsi"/>
          <w:i/>
        </w:rPr>
        <w:t xml:space="preserve">Social Science Computer Review, </w:t>
      </w:r>
      <w:r w:rsidRPr="00E1141A">
        <w:rPr>
          <w:rFonts w:asciiTheme="majorHAnsi" w:hAnsiTheme="majorHAnsi"/>
          <w:i/>
        </w:rPr>
        <w:t>17</w:t>
      </w:r>
      <w:r>
        <w:rPr>
          <w:rFonts w:asciiTheme="majorHAnsi" w:hAnsiTheme="majorHAnsi"/>
        </w:rPr>
        <w:t>(4), 421-434.</w:t>
      </w:r>
    </w:p>
    <w:p w:rsidR="00E1141A" w:rsidRDefault="00E1141A" w:rsidP="00202798">
      <w:pPr>
        <w:ind w:left="720" w:hanging="720"/>
        <w:jc w:val="both"/>
        <w:rPr>
          <w:rFonts w:asciiTheme="majorHAnsi" w:hAnsiTheme="majorHAnsi"/>
        </w:rPr>
      </w:pPr>
    </w:p>
    <w:p w:rsidR="00C56DAA" w:rsidRPr="00E62B85" w:rsidRDefault="00C56DAA" w:rsidP="00202798">
      <w:pPr>
        <w:ind w:left="720" w:hanging="720"/>
        <w:jc w:val="both"/>
        <w:rPr>
          <w:rFonts w:asciiTheme="majorHAnsi" w:hAnsiTheme="majorHAnsi" w:cs="Times"/>
        </w:rPr>
      </w:pPr>
      <w:r w:rsidRPr="00E1141A">
        <w:rPr>
          <w:rFonts w:asciiTheme="majorHAnsi" w:hAnsiTheme="majorHAnsi"/>
        </w:rPr>
        <w:t>Coe</w:t>
      </w:r>
      <w:r w:rsidRPr="00E62B85">
        <w:rPr>
          <w:rFonts w:asciiTheme="majorHAnsi" w:hAnsiTheme="majorHAnsi"/>
        </w:rPr>
        <w:t xml:space="preserve">, D., Pivarnik, J., Womack, C., Reeves, M., &amp; Malina, R. (2006). </w:t>
      </w:r>
      <w:r w:rsidRPr="00E62B85">
        <w:rPr>
          <w:rFonts w:asciiTheme="majorHAnsi" w:hAnsiTheme="majorHAnsi" w:cs="Times"/>
        </w:rPr>
        <w:t xml:space="preserve">Effect of physical education and activity levels on academic achievement in children. </w:t>
      </w:r>
      <w:r w:rsidRPr="00E62B85">
        <w:rPr>
          <w:rFonts w:asciiTheme="majorHAnsi" w:hAnsiTheme="majorHAnsi" w:cs="Times"/>
          <w:i/>
        </w:rPr>
        <w:t xml:space="preserve">Medicine &amp; Science in Sports &amp; Exercise, </w:t>
      </w:r>
      <w:r w:rsidRPr="00E62B85">
        <w:rPr>
          <w:rFonts w:asciiTheme="majorHAnsi" w:hAnsiTheme="majorHAnsi" w:cs="Times"/>
        </w:rPr>
        <w:t>38(8), 1515–1519.</w:t>
      </w:r>
    </w:p>
    <w:p w:rsidR="00C56DAA" w:rsidRPr="00E62B85" w:rsidRDefault="00C56DAA" w:rsidP="00E67643">
      <w:pPr>
        <w:ind w:left="720" w:hanging="720"/>
        <w:jc w:val="both"/>
        <w:rPr>
          <w:rFonts w:asciiTheme="majorHAnsi" w:hAnsiTheme="majorHAnsi" w:cs="Times"/>
        </w:rPr>
      </w:pPr>
    </w:p>
    <w:p w:rsidR="0015315C" w:rsidRPr="00E62B85" w:rsidRDefault="0015315C" w:rsidP="00E67643">
      <w:pPr>
        <w:ind w:left="720" w:hanging="720"/>
        <w:jc w:val="both"/>
        <w:rPr>
          <w:rFonts w:asciiTheme="majorHAnsi" w:hAnsiTheme="majorHAnsi"/>
        </w:rPr>
      </w:pPr>
      <w:r w:rsidRPr="00E62B85">
        <w:rPr>
          <w:rFonts w:asciiTheme="majorHAnsi" w:hAnsiTheme="majorHAnsi"/>
        </w:rPr>
        <w:t xml:space="preserve">Havercamp, S., Scandlin, D., &amp; Roth, M. (2004). Health disparities among adults with developmental disabilities, adults with other disabilities, and adults not reporting disability in north carolina. </w:t>
      </w:r>
      <w:r w:rsidRPr="00E62B85">
        <w:rPr>
          <w:rFonts w:asciiTheme="majorHAnsi" w:hAnsiTheme="majorHAnsi"/>
          <w:i/>
        </w:rPr>
        <w:t xml:space="preserve">Public Health Reports, 119, </w:t>
      </w:r>
      <w:r w:rsidRPr="00E62B85">
        <w:rPr>
          <w:rFonts w:asciiTheme="majorHAnsi" w:hAnsiTheme="majorHAnsi"/>
        </w:rPr>
        <w:t>418-426.</w:t>
      </w:r>
    </w:p>
    <w:p w:rsidR="0015315C" w:rsidRPr="00E62B85" w:rsidRDefault="0015315C" w:rsidP="00E67643">
      <w:pPr>
        <w:ind w:left="720" w:hanging="720"/>
        <w:jc w:val="both"/>
        <w:rPr>
          <w:rFonts w:asciiTheme="majorHAnsi" w:hAnsiTheme="majorHAnsi"/>
        </w:rPr>
      </w:pPr>
    </w:p>
    <w:p w:rsidR="0015315C" w:rsidRPr="00E62B85" w:rsidRDefault="0015315C" w:rsidP="00E67643">
      <w:pPr>
        <w:ind w:left="720" w:hanging="720"/>
        <w:jc w:val="both"/>
        <w:rPr>
          <w:rFonts w:asciiTheme="majorHAnsi" w:hAnsiTheme="majorHAnsi"/>
        </w:rPr>
      </w:pPr>
      <w:r w:rsidRPr="00E62B85">
        <w:rPr>
          <w:rFonts w:asciiTheme="majorHAnsi" w:hAnsiTheme="majorHAnsi"/>
        </w:rPr>
        <w:t xml:space="preserve">Kirchner, C., Gerber, E., &amp; Smith, B. (2008). Designed to deter: Community barriers to physical activity for people with visual or motor impairments. </w:t>
      </w:r>
      <w:r w:rsidRPr="00E62B85">
        <w:rPr>
          <w:rFonts w:asciiTheme="majorHAnsi" w:hAnsiTheme="majorHAnsi"/>
          <w:i/>
        </w:rPr>
        <w:t xml:space="preserve">American Journal of Preventive Medicine, </w:t>
      </w:r>
      <w:r w:rsidRPr="00E62B85">
        <w:rPr>
          <w:rFonts w:asciiTheme="majorHAnsi" w:hAnsiTheme="majorHAnsi"/>
        </w:rPr>
        <w:t>34(4), 349-352.</w:t>
      </w:r>
    </w:p>
    <w:p w:rsidR="0015315C" w:rsidRPr="00E62B85" w:rsidRDefault="0015315C" w:rsidP="00E67643">
      <w:pPr>
        <w:ind w:left="720" w:hanging="720"/>
        <w:jc w:val="both"/>
        <w:rPr>
          <w:rFonts w:asciiTheme="majorHAnsi" w:hAnsiTheme="majorHAnsi"/>
        </w:rPr>
      </w:pPr>
    </w:p>
    <w:p w:rsidR="00C56DAA" w:rsidRPr="00E62B85" w:rsidRDefault="00C56DAA" w:rsidP="00C56DAA">
      <w:pPr>
        <w:ind w:left="720" w:hanging="720"/>
        <w:jc w:val="both"/>
        <w:rPr>
          <w:rFonts w:asciiTheme="majorHAnsi" w:hAnsiTheme="majorHAnsi" w:cs="Times"/>
          <w:color w:val="231F20"/>
        </w:rPr>
      </w:pPr>
      <w:r w:rsidRPr="00E62B85">
        <w:rPr>
          <w:rFonts w:asciiTheme="majorHAnsi" w:hAnsiTheme="majorHAnsi"/>
        </w:rPr>
        <w:t xml:space="preserve">Knapp, L., Kelly-Reid, J., &amp; Ginder, S. (2009). </w:t>
      </w:r>
      <w:r w:rsidRPr="00E62B85">
        <w:rPr>
          <w:rFonts w:asciiTheme="majorHAnsi" w:hAnsiTheme="majorHAnsi"/>
          <w:i/>
        </w:rPr>
        <w:t>Enrollment in postsecondary institutions, fall 2007: Graduation rates, 2001 &amp; 2004 cohorts, and financial statistics, fiscal year 2007 (NCES 2009-155)</w:t>
      </w:r>
      <w:r w:rsidRPr="00E62B85">
        <w:rPr>
          <w:rFonts w:asciiTheme="majorHAnsi" w:hAnsiTheme="majorHAnsi"/>
        </w:rPr>
        <w:t xml:space="preserve">. Washington, DC: National Center for Education Statistics, U.S. Department of Education. Retrieved on February 28, 2010 from: </w:t>
      </w:r>
      <w:hyperlink r:id="rId9" w:history="1">
        <w:r w:rsidRPr="00E62B85">
          <w:rPr>
            <w:rStyle w:val="Hyperlink"/>
            <w:rFonts w:asciiTheme="majorHAnsi" w:hAnsiTheme="majorHAnsi"/>
          </w:rPr>
          <w:t>http://nces.ed.gov/pubs2009/2009155.pdf</w:t>
        </w:r>
      </w:hyperlink>
      <w:r w:rsidRPr="00E62B85">
        <w:rPr>
          <w:rFonts w:asciiTheme="majorHAnsi" w:hAnsiTheme="majorHAnsi"/>
        </w:rPr>
        <w:t xml:space="preserve"> </w:t>
      </w:r>
    </w:p>
    <w:p w:rsidR="00C56DAA" w:rsidRPr="00E62B85" w:rsidRDefault="00C56DAA" w:rsidP="00C56DAA">
      <w:pPr>
        <w:ind w:left="720" w:hanging="720"/>
        <w:jc w:val="both"/>
        <w:rPr>
          <w:rFonts w:asciiTheme="majorHAnsi" w:hAnsiTheme="majorHAnsi" w:cs="Times"/>
          <w:color w:val="231F20"/>
        </w:rPr>
      </w:pPr>
    </w:p>
    <w:p w:rsidR="0015315C" w:rsidRPr="00E62B85" w:rsidRDefault="0015315C" w:rsidP="00C56DAA">
      <w:pPr>
        <w:ind w:left="720" w:hanging="720"/>
        <w:jc w:val="both"/>
        <w:rPr>
          <w:rFonts w:asciiTheme="majorHAnsi" w:hAnsiTheme="majorHAnsi" w:cs="Times"/>
          <w:color w:val="231F20"/>
        </w:rPr>
      </w:pPr>
      <w:r w:rsidRPr="00E62B85">
        <w:rPr>
          <w:rFonts w:asciiTheme="majorHAnsi" w:hAnsiTheme="majorHAnsi"/>
        </w:rPr>
        <w:t xml:space="preserve">Promis, D., Erevelles, N., &amp; Matthews, J. (2001). Reconceptualizing inclusion: The politics of university sports and recreation programs for students with mobility impairments. </w:t>
      </w:r>
      <w:r w:rsidRPr="00E62B85">
        <w:rPr>
          <w:rFonts w:asciiTheme="majorHAnsi" w:hAnsiTheme="majorHAnsi"/>
          <w:i/>
        </w:rPr>
        <w:t xml:space="preserve">Sociology of Sport Journal, 18, </w:t>
      </w:r>
      <w:r w:rsidRPr="00E62B85">
        <w:rPr>
          <w:rFonts w:asciiTheme="majorHAnsi" w:hAnsiTheme="majorHAnsi"/>
        </w:rPr>
        <w:t>37-50.</w:t>
      </w:r>
    </w:p>
    <w:p w:rsidR="0015315C" w:rsidRPr="00E62B85" w:rsidRDefault="0015315C" w:rsidP="00E67643">
      <w:pPr>
        <w:ind w:left="720" w:hanging="720"/>
        <w:jc w:val="both"/>
        <w:rPr>
          <w:rFonts w:asciiTheme="majorHAnsi" w:hAnsiTheme="majorHAnsi"/>
        </w:rPr>
      </w:pPr>
    </w:p>
    <w:p w:rsidR="00651642" w:rsidRPr="00E62B85" w:rsidRDefault="00651642" w:rsidP="00651642">
      <w:pPr>
        <w:ind w:left="720" w:hanging="720"/>
        <w:jc w:val="both"/>
        <w:rPr>
          <w:rFonts w:asciiTheme="majorHAnsi" w:hAnsiTheme="majorHAnsi"/>
        </w:rPr>
      </w:pPr>
      <w:r w:rsidRPr="00E62B85">
        <w:rPr>
          <w:rFonts w:asciiTheme="majorHAnsi" w:hAnsiTheme="majorHAnsi"/>
        </w:rPr>
        <w:t xml:space="preserve">Riley, B., Rimmer, J., Wang, E., &amp; Schiller, W. (2008). A conceptual framework for improving the accessibility of fitness and recreation facilities for people with disabilities. </w:t>
      </w:r>
      <w:r w:rsidRPr="00E62B85">
        <w:rPr>
          <w:rFonts w:asciiTheme="majorHAnsi" w:hAnsiTheme="majorHAnsi"/>
          <w:i/>
        </w:rPr>
        <w:t xml:space="preserve">Journal of Physical Activity and Health, 5, </w:t>
      </w:r>
      <w:r w:rsidRPr="00E62B85">
        <w:rPr>
          <w:rFonts w:asciiTheme="majorHAnsi" w:hAnsiTheme="majorHAnsi"/>
        </w:rPr>
        <w:t>158-168.</w:t>
      </w:r>
    </w:p>
    <w:p w:rsidR="00651642" w:rsidRPr="00E62B85" w:rsidRDefault="00651642" w:rsidP="00651642">
      <w:pPr>
        <w:ind w:left="720" w:hanging="720"/>
        <w:jc w:val="both"/>
        <w:rPr>
          <w:rFonts w:asciiTheme="majorHAnsi" w:hAnsiTheme="majorHAnsi"/>
        </w:rPr>
      </w:pPr>
    </w:p>
    <w:p w:rsidR="00651642" w:rsidRPr="00E62B85" w:rsidRDefault="00651642" w:rsidP="00651642">
      <w:pPr>
        <w:ind w:left="720" w:hanging="720"/>
        <w:jc w:val="both"/>
        <w:rPr>
          <w:rFonts w:asciiTheme="majorHAnsi" w:hAnsiTheme="majorHAnsi"/>
        </w:rPr>
      </w:pPr>
      <w:r w:rsidRPr="00E62B85">
        <w:rPr>
          <w:rFonts w:asciiTheme="majorHAnsi" w:hAnsiTheme="majorHAnsi"/>
        </w:rPr>
        <w:t xml:space="preserve">Rimmer, J. (2005). The conspicuous absence of people with disabilities in public fitness and recreation facilities: Lack of interest or lack of access? </w:t>
      </w:r>
      <w:r w:rsidRPr="00E62B85">
        <w:rPr>
          <w:rFonts w:asciiTheme="majorHAnsi" w:hAnsiTheme="majorHAnsi"/>
          <w:i/>
        </w:rPr>
        <w:t>American Journal of Health Promotion, 19</w:t>
      </w:r>
      <w:r w:rsidRPr="00E62B85">
        <w:rPr>
          <w:rFonts w:asciiTheme="majorHAnsi" w:hAnsiTheme="majorHAnsi"/>
        </w:rPr>
        <w:t>(5), 327-329.</w:t>
      </w:r>
    </w:p>
    <w:p w:rsidR="00651642" w:rsidRPr="00E62B85" w:rsidRDefault="00651642" w:rsidP="00E67643">
      <w:pPr>
        <w:ind w:left="720" w:hanging="720"/>
        <w:jc w:val="both"/>
        <w:rPr>
          <w:rFonts w:asciiTheme="majorHAnsi" w:hAnsiTheme="majorHAnsi"/>
        </w:rPr>
      </w:pPr>
    </w:p>
    <w:p w:rsidR="00651642" w:rsidRPr="00E62B85" w:rsidRDefault="00651642" w:rsidP="00E67643">
      <w:pPr>
        <w:ind w:left="720" w:hanging="720"/>
        <w:jc w:val="both"/>
        <w:rPr>
          <w:rFonts w:asciiTheme="majorHAnsi" w:hAnsiTheme="majorHAnsi"/>
        </w:rPr>
      </w:pPr>
      <w:r w:rsidRPr="00E62B85">
        <w:rPr>
          <w:rFonts w:asciiTheme="majorHAnsi" w:hAnsiTheme="majorHAnsi"/>
        </w:rPr>
        <w:lastRenderedPageBreak/>
        <w:t xml:space="preserve">Rimmer, J. &amp; Braddock, D. (2002). Health promotion for people with physical, cognitive, and sensory disabilities: An emerging national priority. </w:t>
      </w:r>
      <w:r w:rsidRPr="00E62B85">
        <w:rPr>
          <w:rFonts w:asciiTheme="majorHAnsi" w:hAnsiTheme="majorHAnsi"/>
          <w:i/>
        </w:rPr>
        <w:t xml:space="preserve">American Journal of Health Promotion, </w:t>
      </w:r>
      <w:r w:rsidRPr="00E62B85">
        <w:rPr>
          <w:rFonts w:asciiTheme="majorHAnsi" w:hAnsiTheme="majorHAnsi"/>
        </w:rPr>
        <w:t>16(4), 220-224.</w:t>
      </w:r>
    </w:p>
    <w:p w:rsidR="00651642" w:rsidRPr="00E62B85" w:rsidRDefault="00651642" w:rsidP="00E67643">
      <w:pPr>
        <w:ind w:left="720" w:hanging="720"/>
        <w:jc w:val="both"/>
        <w:rPr>
          <w:rFonts w:asciiTheme="majorHAnsi" w:hAnsiTheme="majorHAnsi"/>
        </w:rPr>
      </w:pPr>
    </w:p>
    <w:p w:rsidR="00E67643" w:rsidRPr="00E62B85" w:rsidRDefault="00E67643" w:rsidP="00E67643">
      <w:pPr>
        <w:ind w:left="720" w:hanging="720"/>
        <w:jc w:val="both"/>
        <w:rPr>
          <w:rFonts w:asciiTheme="majorHAnsi" w:hAnsiTheme="majorHAnsi"/>
        </w:rPr>
      </w:pPr>
      <w:r w:rsidRPr="00E62B85">
        <w:rPr>
          <w:rFonts w:asciiTheme="majorHAnsi" w:hAnsiTheme="majorHAnsi"/>
        </w:rPr>
        <w:t xml:space="preserve">Rimmer, J., Riley, B., Wang, E., Rauworth, A., &amp; Jurkowski, J. (2004). Physical activity participation among persons with disabilities: Barriers and facilitators. </w:t>
      </w:r>
      <w:r w:rsidRPr="00E62B85">
        <w:rPr>
          <w:rStyle w:val="Emphasis"/>
          <w:rFonts w:asciiTheme="majorHAnsi" w:hAnsiTheme="majorHAnsi"/>
        </w:rPr>
        <w:t>American Journal of Preventive Medicine</w:t>
      </w:r>
      <w:r w:rsidRPr="00E62B85">
        <w:rPr>
          <w:rFonts w:asciiTheme="majorHAnsi" w:hAnsiTheme="majorHAnsi"/>
          <w:i/>
        </w:rPr>
        <w:t>, 26</w:t>
      </w:r>
      <w:r w:rsidRPr="00E62B85">
        <w:rPr>
          <w:rFonts w:asciiTheme="majorHAnsi" w:hAnsiTheme="majorHAnsi"/>
        </w:rPr>
        <w:t>(5), 419-425.</w:t>
      </w:r>
    </w:p>
    <w:p w:rsidR="00E1141A" w:rsidRDefault="00E1141A" w:rsidP="00202798">
      <w:pPr>
        <w:ind w:left="720" w:hanging="720"/>
        <w:jc w:val="both"/>
        <w:rPr>
          <w:rFonts w:asciiTheme="majorHAnsi" w:hAnsiTheme="majorHAnsi"/>
        </w:rPr>
      </w:pPr>
    </w:p>
    <w:p w:rsidR="00651642" w:rsidRPr="00E62B85" w:rsidRDefault="00651642" w:rsidP="00202798">
      <w:pPr>
        <w:ind w:left="720" w:hanging="720"/>
        <w:jc w:val="both"/>
        <w:rPr>
          <w:rFonts w:asciiTheme="majorHAnsi" w:hAnsiTheme="majorHAnsi"/>
        </w:rPr>
      </w:pPr>
      <w:r w:rsidRPr="00E62B85">
        <w:rPr>
          <w:rFonts w:asciiTheme="majorHAnsi" w:hAnsiTheme="majorHAnsi"/>
        </w:rPr>
        <w:t xml:space="preserve">Tsigilis, N., Masmanidis, T., &amp; Koustelios, A. (2009). University students’ satisfaction and effectiveness of campus recreation programs. </w:t>
      </w:r>
      <w:r w:rsidRPr="00E62B85">
        <w:rPr>
          <w:rFonts w:asciiTheme="majorHAnsi" w:hAnsiTheme="majorHAnsi"/>
          <w:i/>
        </w:rPr>
        <w:t xml:space="preserve">Recreational Sports Journal, 33, </w:t>
      </w:r>
      <w:r w:rsidRPr="00E62B85">
        <w:rPr>
          <w:rFonts w:asciiTheme="majorHAnsi" w:hAnsiTheme="majorHAnsi"/>
        </w:rPr>
        <w:t>65-77.</w:t>
      </w:r>
    </w:p>
    <w:p w:rsidR="00651642" w:rsidRPr="00E62B85" w:rsidRDefault="00651642" w:rsidP="00202798">
      <w:pPr>
        <w:ind w:left="720" w:hanging="720"/>
        <w:jc w:val="both"/>
        <w:rPr>
          <w:rFonts w:asciiTheme="majorHAnsi" w:hAnsiTheme="majorHAnsi"/>
        </w:rPr>
      </w:pPr>
    </w:p>
    <w:p w:rsidR="00682736" w:rsidRPr="00E62B85" w:rsidRDefault="00682736" w:rsidP="00682736">
      <w:pPr>
        <w:tabs>
          <w:tab w:val="left" w:pos="0"/>
        </w:tabs>
        <w:ind w:left="720" w:hanging="720"/>
        <w:jc w:val="both"/>
        <w:rPr>
          <w:rFonts w:asciiTheme="majorHAnsi" w:hAnsiTheme="majorHAnsi"/>
        </w:rPr>
      </w:pPr>
      <w:r w:rsidRPr="00E62B85">
        <w:rPr>
          <w:rFonts w:asciiTheme="majorHAnsi" w:hAnsiTheme="majorHAnsi"/>
        </w:rPr>
        <w:t xml:space="preserve">United States Department of Health and Human Resources (2000). </w:t>
      </w:r>
      <w:r w:rsidRPr="00E62B85">
        <w:rPr>
          <w:rFonts w:asciiTheme="majorHAnsi" w:hAnsiTheme="majorHAnsi"/>
          <w:i/>
        </w:rPr>
        <w:t>Healthy people 2010: Understanding and improving health (2</w:t>
      </w:r>
      <w:r w:rsidRPr="00E62B85">
        <w:rPr>
          <w:rFonts w:asciiTheme="majorHAnsi" w:hAnsiTheme="majorHAnsi"/>
          <w:i/>
          <w:vertAlign w:val="superscript"/>
        </w:rPr>
        <w:t>nd</w:t>
      </w:r>
      <w:r w:rsidRPr="00E62B85">
        <w:rPr>
          <w:rFonts w:asciiTheme="majorHAnsi" w:hAnsiTheme="majorHAnsi"/>
          <w:i/>
        </w:rPr>
        <w:t xml:space="preserve"> Edition). </w:t>
      </w:r>
      <w:r w:rsidRPr="00E62B85">
        <w:rPr>
          <w:rFonts w:asciiTheme="majorHAnsi" w:hAnsiTheme="majorHAnsi"/>
        </w:rPr>
        <w:t xml:space="preserve">Retrieved on December 25, 2008 from: </w:t>
      </w:r>
      <w:hyperlink r:id="rId10" w:history="1">
        <w:r w:rsidRPr="00E62B85">
          <w:rPr>
            <w:rStyle w:val="Hyperlink"/>
            <w:rFonts w:asciiTheme="majorHAnsi" w:hAnsiTheme="majorHAnsi"/>
          </w:rPr>
          <w:t>http://www.healthypeople.gov/Document/pdf/uih/2010uih.pdf</w:t>
        </w:r>
      </w:hyperlink>
    </w:p>
    <w:p w:rsidR="00682736" w:rsidRPr="00E62B85" w:rsidRDefault="00682736" w:rsidP="00682736">
      <w:pPr>
        <w:tabs>
          <w:tab w:val="left" w:pos="0"/>
        </w:tabs>
        <w:ind w:left="720" w:hanging="720"/>
        <w:jc w:val="both"/>
        <w:rPr>
          <w:rFonts w:asciiTheme="majorHAnsi" w:hAnsiTheme="majorHAnsi"/>
        </w:rPr>
      </w:pPr>
    </w:p>
    <w:p w:rsidR="00C56DAA" w:rsidRPr="00E62B85" w:rsidRDefault="00202798" w:rsidP="00202798">
      <w:pPr>
        <w:tabs>
          <w:tab w:val="left" w:pos="0"/>
        </w:tabs>
        <w:ind w:left="720" w:hanging="720"/>
        <w:jc w:val="both"/>
        <w:rPr>
          <w:rFonts w:asciiTheme="majorHAnsi" w:hAnsiTheme="majorHAnsi"/>
        </w:rPr>
      </w:pPr>
      <w:r w:rsidRPr="00E62B85">
        <w:rPr>
          <w:rFonts w:asciiTheme="majorHAnsi" w:hAnsiTheme="majorHAnsi"/>
        </w:rPr>
        <w:t xml:space="preserve">United States Department of Health and Human Resources (2008). </w:t>
      </w:r>
      <w:r w:rsidRPr="00E62B85">
        <w:rPr>
          <w:rFonts w:asciiTheme="majorHAnsi" w:hAnsiTheme="majorHAnsi"/>
          <w:i/>
        </w:rPr>
        <w:t>2008 physical activity guidelines for Americans</w:t>
      </w:r>
      <w:r w:rsidRPr="00E62B85">
        <w:rPr>
          <w:rFonts w:asciiTheme="majorHAnsi" w:hAnsiTheme="majorHAnsi"/>
        </w:rPr>
        <w:t xml:space="preserve">. Retrieved on December 25, 2008 from: </w:t>
      </w:r>
      <w:hyperlink r:id="rId11" w:history="1">
        <w:r w:rsidRPr="00E62B85">
          <w:rPr>
            <w:rStyle w:val="Hyperlink"/>
            <w:rFonts w:asciiTheme="majorHAnsi" w:hAnsiTheme="majorHAnsi"/>
          </w:rPr>
          <w:t>http://www.health.gov/paguidelines</w:t>
        </w:r>
      </w:hyperlink>
    </w:p>
    <w:p w:rsidR="00C56DAA" w:rsidRPr="00E62B85" w:rsidRDefault="00C56DAA" w:rsidP="00E67643">
      <w:pPr>
        <w:ind w:left="720" w:hanging="720"/>
        <w:jc w:val="both"/>
        <w:rPr>
          <w:rFonts w:asciiTheme="majorHAnsi" w:hAnsiTheme="majorHAnsi"/>
        </w:rPr>
      </w:pPr>
    </w:p>
    <w:p w:rsidR="00E67643" w:rsidRPr="00E62B85" w:rsidRDefault="00E67643" w:rsidP="00E67643">
      <w:pPr>
        <w:ind w:left="720" w:hanging="720"/>
        <w:jc w:val="both"/>
        <w:rPr>
          <w:rFonts w:asciiTheme="majorHAnsi" w:hAnsiTheme="majorHAnsi"/>
        </w:rPr>
      </w:pPr>
      <w:r w:rsidRPr="00E62B85">
        <w:rPr>
          <w:rFonts w:asciiTheme="majorHAnsi" w:hAnsiTheme="majorHAnsi"/>
        </w:rPr>
        <w:t xml:space="preserve">Yoh, T., Mohr, M., &amp; Gordon, B. (2008). Assessing satisfaction with campus recreation facilities among college students with physical disabilities. </w:t>
      </w:r>
      <w:r w:rsidRPr="00E62B85">
        <w:rPr>
          <w:rFonts w:asciiTheme="majorHAnsi" w:hAnsiTheme="majorHAnsi"/>
          <w:i/>
        </w:rPr>
        <w:t>Recreational Sports Journal, 32</w:t>
      </w:r>
      <w:r w:rsidRPr="00E62B85">
        <w:rPr>
          <w:rFonts w:asciiTheme="majorHAnsi" w:hAnsiTheme="majorHAnsi"/>
        </w:rPr>
        <w:t>, 106-113.</w:t>
      </w:r>
    </w:p>
    <w:p w:rsidR="002F1CCE" w:rsidRPr="00E62B85" w:rsidRDefault="002F1CCE" w:rsidP="002F1CCE">
      <w:pPr>
        <w:autoSpaceDE w:val="0"/>
        <w:autoSpaceDN w:val="0"/>
        <w:adjustRightInd w:val="0"/>
        <w:jc w:val="both"/>
        <w:rPr>
          <w:rFonts w:asciiTheme="majorHAnsi" w:hAnsiTheme="majorHAnsi" w:cs="CenturySchoolbook-Italic"/>
          <w:iCs/>
        </w:rPr>
      </w:pPr>
    </w:p>
    <w:p w:rsidR="002F1CCE" w:rsidRPr="00E62B85" w:rsidRDefault="002F1CCE" w:rsidP="00202798">
      <w:pPr>
        <w:autoSpaceDE w:val="0"/>
        <w:autoSpaceDN w:val="0"/>
        <w:adjustRightInd w:val="0"/>
        <w:jc w:val="both"/>
        <w:rPr>
          <w:rFonts w:asciiTheme="majorHAnsi" w:hAnsiTheme="majorHAnsi" w:cs="CenturySchoolbook-Italic"/>
          <w:iCs/>
        </w:rPr>
      </w:pPr>
    </w:p>
    <w:p w:rsidR="002F1CCE" w:rsidRPr="00E62B85" w:rsidRDefault="002F1CCE" w:rsidP="00202798">
      <w:pPr>
        <w:autoSpaceDE w:val="0"/>
        <w:autoSpaceDN w:val="0"/>
        <w:adjustRightInd w:val="0"/>
        <w:jc w:val="both"/>
        <w:rPr>
          <w:rFonts w:asciiTheme="majorHAnsi" w:hAnsiTheme="majorHAnsi" w:cs="CenturySchoolbook-Italic"/>
          <w:iCs/>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2F1CCE" w:rsidRPr="00E62B85" w:rsidRDefault="002F1CCE" w:rsidP="00202798">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b/>
          <w:highlight w:val="yellow"/>
        </w:rPr>
      </w:pPr>
    </w:p>
    <w:p w:rsidR="00E62B85" w:rsidRPr="00141E67" w:rsidRDefault="00C56DAA" w:rsidP="00E62B85">
      <w:pPr>
        <w:tabs>
          <w:tab w:val="left" w:pos="720"/>
          <w:tab w:val="left" w:pos="1440"/>
          <w:tab w:val="left" w:pos="1800"/>
          <w:tab w:val="left" w:pos="2160"/>
          <w:tab w:val="left" w:pos="2880"/>
          <w:tab w:val="left" w:pos="3600"/>
          <w:tab w:val="left" w:pos="4320"/>
          <w:tab w:val="left" w:pos="5040"/>
          <w:tab w:val="left" w:pos="5760"/>
          <w:tab w:val="left" w:pos="5940"/>
          <w:tab w:val="left" w:pos="6480"/>
          <w:tab w:val="left" w:pos="7200"/>
          <w:tab w:val="left" w:pos="7920"/>
          <w:tab w:val="left" w:pos="8640"/>
        </w:tabs>
        <w:jc w:val="center"/>
        <w:rPr>
          <w:rFonts w:asciiTheme="majorHAnsi" w:hAnsiTheme="majorHAnsi"/>
          <w:b/>
        </w:rPr>
      </w:pPr>
      <w:r w:rsidRPr="00E62B85">
        <w:rPr>
          <w:rFonts w:asciiTheme="majorHAnsi" w:hAnsiTheme="majorHAnsi"/>
          <w:b/>
          <w:highlight w:val="yellow"/>
        </w:rPr>
        <w:br w:type="page"/>
      </w:r>
      <w:r w:rsidR="00E62B85" w:rsidRPr="00141E67">
        <w:rPr>
          <w:rFonts w:asciiTheme="majorHAnsi" w:hAnsiTheme="majorHAnsi"/>
          <w:b/>
        </w:rPr>
        <w:lastRenderedPageBreak/>
        <w:t>Appendix A</w:t>
      </w:r>
    </w:p>
    <w:p w:rsidR="00E62B85" w:rsidRPr="00E62B85" w:rsidRDefault="00E62B85" w:rsidP="00E62B85">
      <w:pPr>
        <w:tabs>
          <w:tab w:val="left" w:pos="720"/>
          <w:tab w:val="left" w:pos="1440"/>
          <w:tab w:val="left" w:pos="1800"/>
          <w:tab w:val="left" w:pos="2160"/>
          <w:tab w:val="left" w:pos="2880"/>
          <w:tab w:val="left" w:pos="3600"/>
          <w:tab w:val="left" w:pos="4320"/>
          <w:tab w:val="left" w:pos="5040"/>
          <w:tab w:val="left" w:pos="5760"/>
          <w:tab w:val="left" w:pos="5940"/>
          <w:tab w:val="left" w:pos="6480"/>
          <w:tab w:val="left" w:pos="7200"/>
          <w:tab w:val="left" w:pos="7920"/>
          <w:tab w:val="left" w:pos="8640"/>
        </w:tabs>
        <w:jc w:val="center"/>
        <w:rPr>
          <w:rFonts w:asciiTheme="majorHAnsi" w:hAnsiTheme="majorHAnsi"/>
          <w:b/>
          <w:highlight w:val="yellow"/>
        </w:rPr>
      </w:pPr>
    </w:p>
    <w:p w:rsidR="00141E67" w:rsidRPr="00B554D2" w:rsidRDefault="00141E67" w:rsidP="00141E67">
      <w:pPr>
        <w:jc w:val="center"/>
        <w:rPr>
          <w:rFonts w:asciiTheme="majorHAnsi" w:hAnsiTheme="majorHAnsi"/>
          <w:b/>
        </w:rPr>
      </w:pPr>
      <w:r w:rsidRPr="00B554D2">
        <w:rPr>
          <w:rFonts w:asciiTheme="majorHAnsi" w:hAnsiTheme="majorHAnsi"/>
          <w:b/>
        </w:rPr>
        <w:t>I</w:t>
      </w:r>
      <w:r>
        <w:rPr>
          <w:rFonts w:asciiTheme="majorHAnsi" w:hAnsiTheme="majorHAnsi"/>
          <w:b/>
        </w:rPr>
        <w:t>nvitation to Participate</w:t>
      </w:r>
      <w:r w:rsidR="009E7F39">
        <w:rPr>
          <w:rFonts w:asciiTheme="majorHAnsi" w:hAnsiTheme="majorHAnsi"/>
          <w:b/>
        </w:rPr>
        <w:t xml:space="preserve"> in Study</w:t>
      </w:r>
    </w:p>
    <w:p w:rsidR="00141E67"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 xml:space="preserve">From: </w:t>
      </w:r>
      <w:r w:rsidRPr="00B554D2">
        <w:rPr>
          <w:rFonts w:asciiTheme="majorHAnsi" w:hAnsiTheme="majorHAnsi"/>
        </w:rPr>
        <w:tab/>
      </w:r>
      <w:r w:rsidRPr="00B554D2">
        <w:rPr>
          <w:rFonts w:asciiTheme="majorHAnsi" w:hAnsiTheme="majorHAnsi"/>
        </w:rPr>
        <w:tab/>
      </w:r>
      <w:r>
        <w:rPr>
          <w:rFonts w:asciiTheme="majorHAnsi" w:hAnsiTheme="majorHAnsi"/>
        </w:rPr>
        <w:t>Carlos M. Cervantes, Ph.D., Assistant Professor</w:t>
      </w:r>
      <w:r w:rsidR="002A2ED2">
        <w:rPr>
          <w:rFonts w:asciiTheme="majorHAnsi" w:hAnsiTheme="majorHAnsi"/>
        </w:rPr>
        <w:t>.</w:t>
      </w:r>
    </w:p>
    <w:p w:rsidR="00141E67" w:rsidRPr="00B554D2" w:rsidRDefault="00141E67" w:rsidP="002A2ED2">
      <w:pPr>
        <w:ind w:left="1440" w:hanging="1440"/>
        <w:jc w:val="both"/>
        <w:rPr>
          <w:rFonts w:asciiTheme="majorHAnsi" w:hAnsiTheme="majorHAnsi"/>
        </w:rPr>
      </w:pPr>
      <w:r w:rsidRPr="00B554D2">
        <w:rPr>
          <w:rFonts w:asciiTheme="majorHAnsi" w:hAnsiTheme="majorHAnsi"/>
        </w:rPr>
        <w:t xml:space="preserve">Subject: </w:t>
      </w:r>
      <w:r w:rsidRPr="00B554D2">
        <w:rPr>
          <w:rFonts w:asciiTheme="majorHAnsi" w:hAnsiTheme="majorHAnsi"/>
        </w:rPr>
        <w:tab/>
      </w:r>
      <w:r w:rsidR="002A2ED2" w:rsidRPr="00E62B85">
        <w:rPr>
          <w:rFonts w:asciiTheme="majorHAnsi" w:hAnsiTheme="majorHAnsi"/>
        </w:rPr>
        <w:t xml:space="preserve">The Impact of Campus Recreation for College Students with </w:t>
      </w:r>
      <w:r w:rsidR="002A2ED2">
        <w:rPr>
          <w:rFonts w:asciiTheme="majorHAnsi" w:hAnsiTheme="majorHAnsi"/>
        </w:rPr>
        <w:t>Disabilities</w:t>
      </w:r>
      <w:r>
        <w:rPr>
          <w:rFonts w:asciiTheme="majorHAnsi" w:hAnsiTheme="majorHAnsi"/>
        </w:rPr>
        <w:t>: A Research Study</w:t>
      </w:r>
      <w:r w:rsidR="002A2ED2">
        <w:rPr>
          <w:rFonts w:asciiTheme="majorHAnsi" w:hAnsiTheme="majorHAnsi"/>
        </w:rPr>
        <w:t>.</w:t>
      </w:r>
    </w:p>
    <w:p w:rsidR="00141E67" w:rsidRPr="00B554D2"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Dear Student:</w:t>
      </w:r>
    </w:p>
    <w:p w:rsidR="00141E67" w:rsidRPr="00B554D2" w:rsidRDefault="00141E67" w:rsidP="00141E67">
      <w:pPr>
        <w:jc w:val="both"/>
        <w:rPr>
          <w:rFonts w:asciiTheme="majorHAnsi" w:hAnsiTheme="majorHAnsi"/>
        </w:rPr>
      </w:pPr>
    </w:p>
    <w:p w:rsidR="00141E67" w:rsidRDefault="00141E67" w:rsidP="00141E67">
      <w:pPr>
        <w:jc w:val="both"/>
        <w:rPr>
          <w:rFonts w:asciiTheme="majorHAnsi" w:hAnsiTheme="majorHAnsi"/>
        </w:rPr>
      </w:pPr>
      <w:r w:rsidRPr="00B554D2">
        <w:rPr>
          <w:rFonts w:asciiTheme="majorHAnsi" w:hAnsiTheme="majorHAnsi"/>
        </w:rPr>
        <w:t xml:space="preserve">In an effort to </w:t>
      </w:r>
      <w:r>
        <w:rPr>
          <w:rFonts w:asciiTheme="majorHAnsi" w:hAnsiTheme="majorHAnsi"/>
        </w:rPr>
        <w:t xml:space="preserve">examine the impact of campus recreation on students with disabilities, I am interested in obtaining your </w:t>
      </w:r>
      <w:r w:rsidRPr="00B554D2">
        <w:rPr>
          <w:rFonts w:asciiTheme="majorHAnsi" w:hAnsiTheme="majorHAnsi"/>
        </w:rPr>
        <w:t xml:space="preserve">feedback! Below is a link to a survey that asks about your experiences at </w:t>
      </w:r>
      <w:r>
        <w:rPr>
          <w:rFonts w:asciiTheme="majorHAnsi" w:hAnsiTheme="majorHAnsi"/>
        </w:rPr>
        <w:t xml:space="preserve">the campus recreation facility at your current university and </w:t>
      </w:r>
      <w:r w:rsidRPr="00B554D2">
        <w:rPr>
          <w:rFonts w:asciiTheme="majorHAnsi" w:hAnsiTheme="majorHAnsi"/>
        </w:rPr>
        <w:t xml:space="preserve">the programs </w:t>
      </w:r>
      <w:r>
        <w:rPr>
          <w:rFonts w:asciiTheme="majorHAnsi" w:hAnsiTheme="majorHAnsi"/>
        </w:rPr>
        <w:t>they offer (e.g., intramurals, fitness, outdoor programs, and sport clubs)</w:t>
      </w:r>
      <w:r w:rsidRPr="00B554D2">
        <w:rPr>
          <w:rFonts w:asciiTheme="majorHAnsi" w:hAnsiTheme="majorHAnsi"/>
        </w:rPr>
        <w:t xml:space="preserve">. It </w:t>
      </w:r>
      <w:r>
        <w:rPr>
          <w:rFonts w:asciiTheme="majorHAnsi" w:hAnsiTheme="majorHAnsi"/>
        </w:rPr>
        <w:t xml:space="preserve">is my goal </w:t>
      </w:r>
      <w:r w:rsidRPr="00B554D2">
        <w:rPr>
          <w:rFonts w:asciiTheme="majorHAnsi" w:hAnsiTheme="majorHAnsi"/>
        </w:rPr>
        <w:t xml:space="preserve">to take this information and </w:t>
      </w:r>
      <w:r>
        <w:rPr>
          <w:rFonts w:asciiTheme="majorHAnsi" w:hAnsiTheme="majorHAnsi"/>
        </w:rPr>
        <w:t xml:space="preserve">inform campus recreation staff and administration about your experiences so </w:t>
      </w:r>
      <w:r w:rsidRPr="00B554D2">
        <w:rPr>
          <w:rFonts w:asciiTheme="majorHAnsi" w:hAnsiTheme="majorHAnsi"/>
        </w:rPr>
        <w:t>already successful programs that you participate in each day</w:t>
      </w:r>
      <w:r>
        <w:rPr>
          <w:rFonts w:asciiTheme="majorHAnsi" w:hAnsiTheme="majorHAnsi"/>
        </w:rPr>
        <w:t xml:space="preserve"> or new policy may be developed</w:t>
      </w:r>
      <w:r w:rsidRPr="00B554D2">
        <w:rPr>
          <w:rFonts w:asciiTheme="majorHAnsi" w:hAnsiTheme="majorHAnsi"/>
        </w:rPr>
        <w:t xml:space="preserve">. Even if you do not participate in recreational activities, </w:t>
      </w:r>
      <w:r>
        <w:rPr>
          <w:rFonts w:asciiTheme="majorHAnsi" w:hAnsiTheme="majorHAnsi"/>
        </w:rPr>
        <w:t xml:space="preserve">I </w:t>
      </w:r>
      <w:r w:rsidRPr="00B554D2">
        <w:rPr>
          <w:rFonts w:asciiTheme="majorHAnsi" w:hAnsiTheme="majorHAnsi"/>
        </w:rPr>
        <w:t xml:space="preserve">would still like to hear from you. </w:t>
      </w:r>
    </w:p>
    <w:p w:rsidR="00141E67"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 xml:space="preserve">The survey should take approximately </w:t>
      </w:r>
      <w:r w:rsidR="00B80B79">
        <w:rPr>
          <w:rFonts w:asciiTheme="majorHAnsi" w:hAnsiTheme="majorHAnsi"/>
        </w:rPr>
        <w:t>1</w:t>
      </w:r>
      <w:r w:rsidR="00280104">
        <w:rPr>
          <w:rFonts w:asciiTheme="majorHAnsi" w:hAnsiTheme="majorHAnsi"/>
        </w:rPr>
        <w:t>5</w:t>
      </w:r>
      <w:r w:rsidRPr="00B554D2">
        <w:rPr>
          <w:rFonts w:asciiTheme="majorHAnsi" w:hAnsiTheme="majorHAnsi"/>
        </w:rPr>
        <w:t xml:space="preserve"> minutes </w:t>
      </w:r>
      <w:r w:rsidR="00280104">
        <w:rPr>
          <w:rFonts w:asciiTheme="majorHAnsi" w:hAnsiTheme="majorHAnsi"/>
        </w:rPr>
        <w:t xml:space="preserve">or less </w:t>
      </w:r>
      <w:r w:rsidRPr="00B554D2">
        <w:rPr>
          <w:rFonts w:asciiTheme="majorHAnsi" w:hAnsiTheme="majorHAnsi"/>
        </w:rPr>
        <w:t xml:space="preserve">to complete. </w:t>
      </w:r>
      <w:r>
        <w:rPr>
          <w:rFonts w:asciiTheme="majorHAnsi" w:hAnsiTheme="majorHAnsi"/>
        </w:rPr>
        <w:t>You can access the survey by clicking on the link below:</w:t>
      </w:r>
    </w:p>
    <w:p w:rsidR="00141E67" w:rsidRPr="00B554D2" w:rsidRDefault="00141E67" w:rsidP="00141E67">
      <w:pPr>
        <w:jc w:val="both"/>
        <w:rPr>
          <w:rFonts w:asciiTheme="majorHAnsi" w:hAnsiTheme="majorHAnsi"/>
        </w:rPr>
      </w:pPr>
    </w:p>
    <w:p w:rsidR="00141E67" w:rsidRPr="00141E67" w:rsidRDefault="00141E67" w:rsidP="00141E67">
      <w:pPr>
        <w:jc w:val="both"/>
        <w:rPr>
          <w:rFonts w:asciiTheme="majorHAnsi" w:hAnsiTheme="majorHAnsi"/>
          <w:i/>
        </w:rPr>
      </w:pPr>
      <w:r w:rsidRPr="00141E67">
        <w:rPr>
          <w:rFonts w:asciiTheme="majorHAnsi" w:hAnsiTheme="majorHAnsi"/>
          <w:i/>
        </w:rPr>
        <w:t>[Click here–will insert this link upon approval of the survey]</w:t>
      </w:r>
    </w:p>
    <w:p w:rsidR="00141E67" w:rsidRDefault="00141E67" w:rsidP="00141E67">
      <w:pPr>
        <w:jc w:val="both"/>
        <w:rPr>
          <w:rFonts w:asciiTheme="majorHAnsi" w:hAnsiTheme="majorHAnsi"/>
        </w:rPr>
      </w:pPr>
    </w:p>
    <w:p w:rsidR="00141E67" w:rsidRPr="003974F4" w:rsidRDefault="00141E67" w:rsidP="00141E67">
      <w:pPr>
        <w:pStyle w:val="NoSpacing"/>
        <w:jc w:val="both"/>
        <w:rPr>
          <w:rFonts w:ascii="Cambria" w:hAnsi="Cambria"/>
          <w:sz w:val="24"/>
          <w:szCs w:val="24"/>
        </w:rPr>
      </w:pPr>
      <w:r>
        <w:rPr>
          <w:rFonts w:asciiTheme="majorHAnsi" w:hAnsiTheme="majorHAnsi"/>
        </w:rPr>
        <w:t xml:space="preserve">Or </w:t>
      </w:r>
      <w:r w:rsidRPr="003974F4">
        <w:rPr>
          <w:rFonts w:ascii="Cambria" w:hAnsi="Cambria"/>
          <w:sz w:val="24"/>
          <w:szCs w:val="24"/>
        </w:rPr>
        <w:t>you can cut and paste the following link into your web browser:</w:t>
      </w:r>
    </w:p>
    <w:p w:rsidR="00141E67" w:rsidRDefault="00141E67" w:rsidP="00141E67">
      <w:pPr>
        <w:jc w:val="both"/>
        <w:rPr>
          <w:rFonts w:asciiTheme="majorHAnsi" w:hAnsiTheme="majorHAnsi"/>
        </w:rPr>
      </w:pPr>
    </w:p>
    <w:p w:rsidR="00141E67" w:rsidRPr="00141E67" w:rsidRDefault="00141E67" w:rsidP="00141E67">
      <w:pPr>
        <w:pStyle w:val="NoSpacing"/>
        <w:jc w:val="both"/>
        <w:rPr>
          <w:rFonts w:ascii="Cambria" w:hAnsi="Cambria"/>
          <w:i/>
          <w:sz w:val="24"/>
          <w:szCs w:val="24"/>
        </w:rPr>
      </w:pPr>
      <w:r w:rsidRPr="00141E67">
        <w:rPr>
          <w:rFonts w:ascii="Cambria" w:hAnsi="Cambria"/>
          <w:i/>
          <w:sz w:val="24"/>
          <w:szCs w:val="24"/>
        </w:rPr>
        <w:t>[Full link here]</w:t>
      </w:r>
    </w:p>
    <w:p w:rsidR="00141E67" w:rsidRPr="00B554D2" w:rsidRDefault="00141E67" w:rsidP="00141E67">
      <w:pPr>
        <w:jc w:val="both"/>
        <w:rPr>
          <w:rFonts w:asciiTheme="majorHAnsi" w:hAnsiTheme="majorHAnsi"/>
        </w:rPr>
      </w:pPr>
    </w:p>
    <w:p w:rsidR="00141E67" w:rsidRDefault="00141E67" w:rsidP="00141E67">
      <w:pPr>
        <w:jc w:val="both"/>
        <w:rPr>
          <w:rFonts w:asciiTheme="majorHAnsi" w:hAnsiTheme="majorHAnsi"/>
        </w:rPr>
      </w:pPr>
      <w:r w:rsidRPr="00B554D2">
        <w:rPr>
          <w:rFonts w:asciiTheme="majorHAnsi" w:hAnsiTheme="majorHAnsi"/>
          <w:color w:val="000000"/>
        </w:rPr>
        <w:t xml:space="preserve">Please be assured that your answers are confidential. No individual answers will ever be identified in any report. In addition, your participation is voluntary, though I hope you will respond. </w:t>
      </w:r>
      <w:r w:rsidRPr="00141E67">
        <w:rPr>
          <w:rFonts w:asciiTheme="majorHAnsi" w:hAnsiTheme="majorHAnsi"/>
          <w:b/>
        </w:rPr>
        <w:t>By clicking on the survey link above you are indicating your willingness to participate in this survey (i.e., consent)</w:t>
      </w:r>
      <w:r w:rsidRPr="00B554D2">
        <w:rPr>
          <w:rFonts w:asciiTheme="majorHAnsi" w:hAnsiTheme="majorHAnsi"/>
        </w:rPr>
        <w:t>.</w:t>
      </w:r>
      <w:r w:rsidRPr="00B554D2">
        <w:rPr>
          <w:rFonts w:asciiTheme="majorHAnsi" w:hAnsiTheme="majorHAnsi"/>
          <w:i/>
        </w:rPr>
        <w:t xml:space="preserve"> </w:t>
      </w:r>
      <w:r>
        <w:rPr>
          <w:rFonts w:asciiTheme="majorHAnsi" w:hAnsiTheme="majorHAnsi"/>
        </w:rPr>
        <w:t xml:space="preserve">It is required that you complete the consent for research statement at the beginning of the survey. </w:t>
      </w:r>
      <w:r w:rsidRPr="00B554D2">
        <w:rPr>
          <w:rFonts w:asciiTheme="majorHAnsi" w:hAnsiTheme="majorHAnsi"/>
          <w:color w:val="000000"/>
        </w:rPr>
        <w:t xml:space="preserve">Should you have any questions about the project or </w:t>
      </w:r>
      <w:r>
        <w:rPr>
          <w:rFonts w:asciiTheme="majorHAnsi" w:hAnsiTheme="majorHAnsi"/>
          <w:color w:val="000000"/>
        </w:rPr>
        <w:t xml:space="preserve">my </w:t>
      </w:r>
      <w:r w:rsidRPr="00B554D2">
        <w:rPr>
          <w:rFonts w:asciiTheme="majorHAnsi" w:hAnsiTheme="majorHAnsi"/>
        </w:rPr>
        <w:t xml:space="preserve">interest in using the results, </w:t>
      </w:r>
      <w:r>
        <w:rPr>
          <w:rFonts w:asciiTheme="majorHAnsi" w:hAnsiTheme="majorHAnsi"/>
        </w:rPr>
        <w:t xml:space="preserve">I encourage you to contact at the following phone or email: Phone: (512) 245-9691 or Email: </w:t>
      </w:r>
      <w:hyperlink r:id="rId12" w:history="1">
        <w:r w:rsidRPr="00F5775E">
          <w:rPr>
            <w:rStyle w:val="Hyperlink"/>
            <w:rFonts w:asciiTheme="majorHAnsi" w:hAnsiTheme="majorHAnsi"/>
          </w:rPr>
          <w:t>cc85@txstate.edu</w:t>
        </w:r>
      </w:hyperlink>
    </w:p>
    <w:p w:rsidR="00141E67"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Thank you for your participation!</w:t>
      </w:r>
    </w:p>
    <w:p w:rsidR="00141E67" w:rsidRPr="00B554D2" w:rsidRDefault="00141E67" w:rsidP="00141E67">
      <w:pPr>
        <w:jc w:val="both"/>
        <w:rPr>
          <w:rFonts w:asciiTheme="majorHAnsi" w:hAnsiTheme="majorHAnsi"/>
        </w:rPr>
      </w:pPr>
    </w:p>
    <w:p w:rsidR="00280104" w:rsidRDefault="00280104" w:rsidP="00141E67">
      <w:pPr>
        <w:jc w:val="both"/>
        <w:rPr>
          <w:rFonts w:asciiTheme="majorHAnsi" w:hAnsiTheme="majorHAnsi"/>
        </w:rPr>
      </w:pPr>
    </w:p>
    <w:p w:rsidR="00141E67" w:rsidRDefault="00141E67" w:rsidP="00141E67">
      <w:pPr>
        <w:jc w:val="both"/>
        <w:rPr>
          <w:rFonts w:asciiTheme="majorHAnsi" w:hAnsiTheme="majorHAnsi"/>
        </w:rPr>
      </w:pPr>
      <w:r>
        <w:rPr>
          <w:rFonts w:asciiTheme="majorHAnsi" w:hAnsiTheme="majorHAnsi"/>
        </w:rPr>
        <w:t>Carlos M. Cervantes, Ph.D., CAPE</w:t>
      </w:r>
    </w:p>
    <w:p w:rsidR="00141E67" w:rsidRDefault="00141E67" w:rsidP="00141E67">
      <w:pPr>
        <w:jc w:val="both"/>
        <w:rPr>
          <w:rFonts w:asciiTheme="majorHAnsi" w:hAnsiTheme="majorHAnsi"/>
        </w:rPr>
      </w:pPr>
      <w:r>
        <w:rPr>
          <w:rFonts w:asciiTheme="majorHAnsi" w:hAnsiTheme="majorHAnsi"/>
        </w:rPr>
        <w:t>Assistant Professor</w:t>
      </w:r>
    </w:p>
    <w:p w:rsidR="00141E67" w:rsidRDefault="00141E67" w:rsidP="00141E67">
      <w:pPr>
        <w:jc w:val="both"/>
        <w:rPr>
          <w:rFonts w:asciiTheme="majorHAnsi" w:hAnsiTheme="majorHAnsi"/>
        </w:rPr>
      </w:pPr>
      <w:r>
        <w:rPr>
          <w:rFonts w:asciiTheme="majorHAnsi" w:hAnsiTheme="majorHAnsi"/>
        </w:rPr>
        <w:t>Health and Human Performance</w:t>
      </w:r>
    </w:p>
    <w:p w:rsidR="00141E67" w:rsidRDefault="00141E67" w:rsidP="00141E67">
      <w:pPr>
        <w:jc w:val="both"/>
        <w:rPr>
          <w:rFonts w:asciiTheme="majorHAnsi" w:hAnsiTheme="majorHAnsi"/>
        </w:rPr>
      </w:pPr>
      <w:r>
        <w:rPr>
          <w:rFonts w:asciiTheme="majorHAnsi" w:hAnsiTheme="majorHAnsi"/>
        </w:rPr>
        <w:t>A174 Jowers Center</w:t>
      </w:r>
    </w:p>
    <w:p w:rsidR="00141E67" w:rsidRDefault="00141E67" w:rsidP="00141E67">
      <w:pPr>
        <w:jc w:val="both"/>
        <w:rPr>
          <w:rFonts w:asciiTheme="majorHAnsi" w:hAnsiTheme="majorHAnsi"/>
        </w:rPr>
      </w:pPr>
      <w:r>
        <w:rPr>
          <w:rFonts w:asciiTheme="majorHAnsi" w:hAnsiTheme="majorHAnsi"/>
        </w:rPr>
        <w:t>Texas State University</w:t>
      </w:r>
    </w:p>
    <w:p w:rsidR="00141E67" w:rsidRDefault="00141E67" w:rsidP="00141E67">
      <w:pPr>
        <w:jc w:val="both"/>
        <w:rPr>
          <w:rFonts w:asciiTheme="majorHAnsi" w:hAnsiTheme="majorHAnsi"/>
        </w:rPr>
      </w:pPr>
      <w:r>
        <w:rPr>
          <w:rFonts w:asciiTheme="majorHAnsi" w:hAnsiTheme="majorHAnsi"/>
        </w:rPr>
        <w:t>601 University Drive</w:t>
      </w:r>
    </w:p>
    <w:p w:rsidR="00141E67" w:rsidRDefault="00141E67" w:rsidP="00141E67">
      <w:pPr>
        <w:jc w:val="both"/>
        <w:rPr>
          <w:rFonts w:asciiTheme="majorHAnsi" w:hAnsiTheme="majorHAnsi"/>
        </w:rPr>
      </w:pPr>
      <w:r>
        <w:rPr>
          <w:rFonts w:asciiTheme="majorHAnsi" w:hAnsiTheme="majorHAnsi"/>
        </w:rPr>
        <w:t>San Marcos, Texas 78666</w:t>
      </w:r>
    </w:p>
    <w:p w:rsidR="002F1CCE" w:rsidRPr="00280104" w:rsidRDefault="00141E67" w:rsidP="00280104">
      <w:pPr>
        <w:jc w:val="center"/>
        <w:rPr>
          <w:rFonts w:asciiTheme="majorHAnsi" w:hAnsiTheme="majorHAnsi"/>
          <w:b/>
        </w:rPr>
      </w:pPr>
      <w:r w:rsidRPr="00280104">
        <w:rPr>
          <w:rFonts w:asciiTheme="majorHAnsi" w:hAnsiTheme="majorHAnsi"/>
          <w:b/>
        </w:rPr>
        <w:lastRenderedPageBreak/>
        <w:t>Appendix B</w:t>
      </w:r>
    </w:p>
    <w:p w:rsidR="002F1CCE" w:rsidRPr="00280104" w:rsidRDefault="002F1CCE" w:rsidP="00280104">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rPr>
      </w:pPr>
    </w:p>
    <w:p w:rsidR="009E7F39" w:rsidRPr="00C71C0C" w:rsidRDefault="009E7F39" w:rsidP="00280104">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sidRPr="00C71C0C">
        <w:rPr>
          <w:rFonts w:asciiTheme="majorHAnsi" w:hAnsiTheme="majorHAnsi"/>
          <w:b/>
        </w:rPr>
        <w:t xml:space="preserve">Sample </w:t>
      </w:r>
      <w:r w:rsidR="00280104" w:rsidRPr="00C71C0C">
        <w:rPr>
          <w:rFonts w:asciiTheme="majorHAnsi" w:hAnsiTheme="majorHAnsi"/>
          <w:b/>
        </w:rPr>
        <w:t>Web-based Separate Start Page and Consent</w:t>
      </w:r>
    </w:p>
    <w:p w:rsidR="00280104" w:rsidRDefault="00280104" w:rsidP="00280104">
      <w:pPr>
        <w:jc w:val="both"/>
        <w:rPr>
          <w:rFonts w:asciiTheme="majorHAnsi" w:hAnsiTheme="majorHAnsi"/>
          <w:b/>
          <w:bCs/>
        </w:rPr>
      </w:pPr>
    </w:p>
    <w:p w:rsidR="00280104" w:rsidRDefault="00280104" w:rsidP="00280104">
      <w:pPr>
        <w:jc w:val="both"/>
        <w:rPr>
          <w:rFonts w:asciiTheme="majorHAnsi" w:hAnsiTheme="majorHAnsi"/>
        </w:rPr>
      </w:pPr>
      <w:r w:rsidRPr="00280104">
        <w:rPr>
          <w:rFonts w:asciiTheme="majorHAnsi" w:hAnsiTheme="majorHAnsi"/>
          <w:b/>
          <w:bCs/>
        </w:rPr>
        <w:t>Purpose of the study:</w:t>
      </w:r>
      <w:r w:rsidRPr="00280104">
        <w:rPr>
          <w:rFonts w:asciiTheme="majorHAnsi" w:hAnsiTheme="majorHAnsi"/>
        </w:rPr>
        <w:t xml:space="preserve"> T</w:t>
      </w:r>
      <w:r>
        <w:rPr>
          <w:rFonts w:asciiTheme="majorHAnsi" w:hAnsiTheme="majorHAnsi"/>
        </w:rPr>
        <w:t>he purpose of this study is to assess your perceptions on the impact of campus recreation for college students with disabilities.</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What you will be asked to do in the study:</w:t>
      </w:r>
      <w:r w:rsidRPr="00280104">
        <w:rPr>
          <w:rFonts w:asciiTheme="majorHAnsi" w:hAnsiTheme="majorHAnsi"/>
        </w:rPr>
        <w:t xml:space="preserve"> If you agree to participate, you will be asked questions regarding your </w:t>
      </w:r>
      <w:r>
        <w:rPr>
          <w:rFonts w:asciiTheme="majorHAnsi" w:hAnsiTheme="majorHAnsi"/>
        </w:rPr>
        <w:t xml:space="preserve">experiences with campus recreation at your university </w:t>
      </w:r>
      <w:r w:rsidRPr="00280104">
        <w:rPr>
          <w:rFonts w:asciiTheme="majorHAnsi" w:hAnsiTheme="majorHAnsi"/>
        </w:rPr>
        <w:t xml:space="preserve">as well personal and </w:t>
      </w:r>
      <w:r>
        <w:rPr>
          <w:rFonts w:asciiTheme="majorHAnsi" w:hAnsiTheme="majorHAnsi"/>
        </w:rPr>
        <w:t xml:space="preserve">demographic information (e.g., age, gender, ethnicity, disability). </w:t>
      </w:r>
      <w:r w:rsidRPr="00280104">
        <w:rPr>
          <w:rFonts w:asciiTheme="majorHAnsi" w:hAnsiTheme="majorHAnsi"/>
        </w:rPr>
        <w:t>You do not have to answer any question you do not wish to answer.</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Time required:</w:t>
      </w:r>
      <w:r w:rsidRPr="00280104">
        <w:rPr>
          <w:rFonts w:asciiTheme="majorHAnsi" w:hAnsiTheme="majorHAnsi"/>
        </w:rPr>
        <w:t xml:space="preserve"> Approximately </w:t>
      </w:r>
      <w:r w:rsidR="00B80B79">
        <w:rPr>
          <w:rFonts w:asciiTheme="majorHAnsi" w:hAnsiTheme="majorHAnsi"/>
        </w:rPr>
        <w:t>1</w:t>
      </w:r>
      <w:r w:rsidRPr="00280104">
        <w:rPr>
          <w:rFonts w:asciiTheme="majorHAnsi" w:hAnsiTheme="majorHAnsi"/>
        </w:rPr>
        <w:t>5 minutes (one time only).</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Incentive:</w:t>
      </w:r>
      <w:r w:rsidRPr="00280104">
        <w:rPr>
          <w:rFonts w:asciiTheme="majorHAnsi" w:hAnsiTheme="majorHAnsi"/>
        </w:rPr>
        <w:t xml:space="preserve"> There will be no incentiv</w:t>
      </w:r>
      <w:r>
        <w:rPr>
          <w:rFonts w:asciiTheme="majorHAnsi" w:hAnsiTheme="majorHAnsi"/>
        </w:rPr>
        <w:t>es provided for completing the online survey.</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Risks:</w:t>
      </w:r>
      <w:r w:rsidRPr="00280104">
        <w:rPr>
          <w:rFonts w:asciiTheme="majorHAnsi" w:hAnsiTheme="majorHAnsi"/>
        </w:rPr>
        <w:t xml:space="preserve"> The main anticipated risk to you may be discomfort </w:t>
      </w:r>
      <w:r>
        <w:rPr>
          <w:rFonts w:asciiTheme="majorHAnsi" w:hAnsiTheme="majorHAnsi"/>
        </w:rPr>
        <w:t xml:space="preserve">in answering questions </w:t>
      </w:r>
      <w:r w:rsidRPr="00280104">
        <w:rPr>
          <w:rFonts w:asciiTheme="majorHAnsi" w:hAnsiTheme="majorHAnsi"/>
        </w:rPr>
        <w:t>if someone near you were to view your responses. Although no more than minimal risk is expected, you should take caution before beginning the survey.</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Benefits:</w:t>
      </w:r>
      <w:r w:rsidRPr="00280104">
        <w:rPr>
          <w:rFonts w:asciiTheme="majorHAnsi" w:hAnsiTheme="majorHAnsi"/>
        </w:rPr>
        <w:t xml:space="preserve"> Depending upon the results, this data may be used to inform </w:t>
      </w:r>
      <w:r>
        <w:rPr>
          <w:rFonts w:asciiTheme="majorHAnsi" w:hAnsiTheme="majorHAnsi"/>
        </w:rPr>
        <w:t xml:space="preserve">campus recreation personnel members of the Texas State University </w:t>
      </w:r>
      <w:r w:rsidRPr="00280104">
        <w:rPr>
          <w:rFonts w:asciiTheme="majorHAnsi" w:hAnsiTheme="majorHAnsi"/>
        </w:rPr>
        <w:t xml:space="preserve">about potential changes needed to </w:t>
      </w:r>
      <w:r>
        <w:rPr>
          <w:rFonts w:asciiTheme="majorHAnsi" w:hAnsiTheme="majorHAnsi"/>
        </w:rPr>
        <w:t xml:space="preserve">be </w:t>
      </w:r>
      <w:r w:rsidRPr="00280104">
        <w:rPr>
          <w:rFonts w:asciiTheme="majorHAnsi" w:hAnsiTheme="majorHAnsi"/>
        </w:rPr>
        <w:t xml:space="preserve">address </w:t>
      </w:r>
      <w:r>
        <w:rPr>
          <w:rFonts w:asciiTheme="majorHAnsi" w:hAnsiTheme="majorHAnsi"/>
        </w:rPr>
        <w:t>regarding campus recreation opportunities for college students with disabilities.</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Confidentiality:</w:t>
      </w:r>
      <w:r w:rsidRPr="00280104">
        <w:rPr>
          <w:rFonts w:asciiTheme="majorHAnsi" w:hAnsiTheme="majorHAnsi"/>
        </w:rPr>
        <w:t xml:space="preserve"> Th</w:t>
      </w:r>
      <w:r>
        <w:rPr>
          <w:rFonts w:asciiTheme="majorHAnsi" w:hAnsiTheme="majorHAnsi"/>
        </w:rPr>
        <w:t xml:space="preserve">ere are no personal </w:t>
      </w:r>
      <w:r w:rsidRPr="00280104">
        <w:rPr>
          <w:rFonts w:asciiTheme="majorHAnsi" w:hAnsiTheme="majorHAnsi"/>
        </w:rPr>
        <w:t xml:space="preserve">identifiers attached to </w:t>
      </w:r>
      <w:r>
        <w:rPr>
          <w:rFonts w:asciiTheme="majorHAnsi" w:hAnsiTheme="majorHAnsi"/>
        </w:rPr>
        <w:t xml:space="preserve">this survey or the </w:t>
      </w:r>
      <w:r w:rsidRPr="00280104">
        <w:rPr>
          <w:rFonts w:asciiTheme="majorHAnsi" w:hAnsiTheme="majorHAnsi"/>
        </w:rPr>
        <w:t>data. There is no way of connecting you to your responses.</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Voluntary participation:</w:t>
      </w:r>
      <w:r w:rsidRPr="00280104">
        <w:rPr>
          <w:rFonts w:asciiTheme="majorHAnsi" w:hAnsiTheme="majorHAnsi"/>
        </w:rPr>
        <w:t xml:space="preserve"> Your participation in this study is completely voluntary. You have the right to withdraw from the study at anytime without consequence. You do not have to answer any question you do not wish to answer.</w:t>
      </w:r>
    </w:p>
    <w:p w:rsidR="00280104" w:rsidRPr="00280104" w:rsidRDefault="00280104" w:rsidP="00280104">
      <w:pPr>
        <w:jc w:val="both"/>
        <w:rPr>
          <w:rFonts w:asciiTheme="majorHAnsi" w:hAnsiTheme="majorHAnsi"/>
        </w:rPr>
      </w:pPr>
    </w:p>
    <w:p w:rsidR="00280104" w:rsidRPr="00280104" w:rsidRDefault="00280104" w:rsidP="00280104">
      <w:pPr>
        <w:jc w:val="both"/>
        <w:rPr>
          <w:rFonts w:asciiTheme="majorHAnsi" w:hAnsiTheme="majorHAnsi"/>
        </w:rPr>
      </w:pPr>
      <w:r w:rsidRPr="00280104">
        <w:rPr>
          <w:rFonts w:asciiTheme="majorHAnsi" w:hAnsiTheme="majorHAnsi"/>
          <w:b/>
          <w:bCs/>
        </w:rPr>
        <w:t>Whom to contact if you have questions about the study:</w:t>
      </w:r>
    </w:p>
    <w:p w:rsidR="00280104" w:rsidRDefault="00280104" w:rsidP="00280104">
      <w:pPr>
        <w:jc w:val="both"/>
        <w:rPr>
          <w:rFonts w:asciiTheme="majorHAnsi" w:hAnsiTheme="majorHAnsi"/>
        </w:rPr>
      </w:pPr>
      <w:r w:rsidRPr="00280104">
        <w:rPr>
          <w:rFonts w:asciiTheme="majorHAnsi" w:hAnsiTheme="majorHAnsi"/>
          <w:i/>
          <w:iCs/>
        </w:rPr>
        <w:t>Principle Investigator:</w:t>
      </w:r>
      <w:r w:rsidRPr="00280104">
        <w:rPr>
          <w:rFonts w:asciiTheme="majorHAnsi" w:hAnsiTheme="majorHAnsi"/>
        </w:rPr>
        <w:t xml:space="preserve"> </w:t>
      </w:r>
      <w:r>
        <w:rPr>
          <w:rFonts w:asciiTheme="majorHAnsi" w:hAnsiTheme="majorHAnsi"/>
        </w:rPr>
        <w:t xml:space="preserve">Carlos M. Cervantes, Ph.D., CAPE, Assistant Professor, Texas State University-San Marcos. Phone: (512) 245-9691. Email: </w:t>
      </w:r>
      <w:hyperlink r:id="rId13" w:history="1">
        <w:r w:rsidRPr="007B67A7">
          <w:rPr>
            <w:rStyle w:val="Hyperlink"/>
            <w:rFonts w:asciiTheme="majorHAnsi" w:hAnsiTheme="majorHAnsi"/>
          </w:rPr>
          <w:t>cc85@txstate.edu</w:t>
        </w:r>
      </w:hyperlink>
    </w:p>
    <w:p w:rsidR="00280104" w:rsidRDefault="00C71C0C" w:rsidP="00280104">
      <w:pPr>
        <w:jc w:val="both"/>
        <w:rPr>
          <w:rFonts w:asciiTheme="majorHAnsi" w:hAnsiTheme="majorHAnsi"/>
        </w:rPr>
      </w:pPr>
      <w:r>
        <w:rPr>
          <w:rFonts w:asciiTheme="majorHAnsi" w:hAnsiTheme="majorHAnsi"/>
          <w:i/>
          <w:iCs/>
        </w:rPr>
        <w:t>Co-Investigator</w:t>
      </w:r>
      <w:r w:rsidR="00280104" w:rsidRPr="00280104">
        <w:rPr>
          <w:rFonts w:asciiTheme="majorHAnsi" w:hAnsiTheme="majorHAnsi"/>
          <w:i/>
          <w:iCs/>
        </w:rPr>
        <w:t>:</w:t>
      </w:r>
      <w:r w:rsidR="00280104" w:rsidRPr="00280104">
        <w:rPr>
          <w:rFonts w:asciiTheme="majorHAnsi" w:hAnsiTheme="majorHAnsi"/>
        </w:rPr>
        <w:t xml:space="preserve"> </w:t>
      </w:r>
      <w:r w:rsidR="00EE1473">
        <w:rPr>
          <w:rFonts w:asciiTheme="majorHAnsi" w:hAnsiTheme="majorHAnsi"/>
        </w:rPr>
        <w:t xml:space="preserve">Lyn Litchke, Ph.D., Assistant Professor, Texas State University-San Marcos. Phone: (512) 245-2951. Email: </w:t>
      </w:r>
      <w:hyperlink r:id="rId14" w:history="1">
        <w:r w:rsidR="00EE1473" w:rsidRPr="00140630">
          <w:rPr>
            <w:rStyle w:val="Hyperlink"/>
            <w:rFonts w:asciiTheme="majorHAnsi" w:hAnsiTheme="majorHAnsi"/>
          </w:rPr>
          <w:t>ll24@txstate.edu</w:t>
        </w:r>
      </w:hyperlink>
      <w:r w:rsidR="00EE1473">
        <w:rPr>
          <w:rFonts w:asciiTheme="majorHAnsi" w:hAnsiTheme="majorHAnsi"/>
        </w:rPr>
        <w:t xml:space="preserve"> </w:t>
      </w:r>
    </w:p>
    <w:p w:rsidR="00C71C0C" w:rsidRPr="00280104" w:rsidRDefault="00C71C0C" w:rsidP="00280104">
      <w:pPr>
        <w:jc w:val="both"/>
        <w:rPr>
          <w:rFonts w:asciiTheme="majorHAnsi" w:hAnsiTheme="majorHAnsi"/>
        </w:rPr>
      </w:pPr>
    </w:p>
    <w:p w:rsidR="00280104" w:rsidRPr="00280104" w:rsidRDefault="00280104" w:rsidP="00280104">
      <w:pPr>
        <w:jc w:val="both"/>
        <w:rPr>
          <w:rFonts w:asciiTheme="majorHAnsi" w:hAnsiTheme="majorHAnsi"/>
        </w:rPr>
      </w:pPr>
      <w:r w:rsidRPr="00280104">
        <w:rPr>
          <w:rFonts w:asciiTheme="majorHAnsi" w:hAnsiTheme="majorHAnsi"/>
          <w:b/>
          <w:bCs/>
        </w:rPr>
        <w:t>Whom to contact about your rights as a research participant in the study:</w:t>
      </w:r>
    </w:p>
    <w:p w:rsidR="00C71C0C" w:rsidRDefault="00C71C0C" w:rsidP="00280104">
      <w:pPr>
        <w:jc w:val="both"/>
        <w:rPr>
          <w:rFonts w:asciiTheme="majorHAnsi" w:hAnsiTheme="majorHAnsi"/>
        </w:rPr>
      </w:pPr>
      <w:r w:rsidRPr="00C71C0C">
        <w:rPr>
          <w:rFonts w:asciiTheme="majorHAnsi" w:hAnsiTheme="majorHAnsi"/>
        </w:rPr>
        <w:t xml:space="preserve">Pertinent questions about the research, </w:t>
      </w:r>
      <w:r>
        <w:rPr>
          <w:rFonts w:asciiTheme="majorHAnsi" w:hAnsiTheme="majorHAnsi"/>
        </w:rPr>
        <w:t xml:space="preserve">your </w:t>
      </w:r>
      <w:r w:rsidRPr="00C71C0C">
        <w:rPr>
          <w:rFonts w:asciiTheme="majorHAnsi" w:hAnsiTheme="majorHAnsi"/>
        </w:rPr>
        <w:t>rights</w:t>
      </w:r>
      <w:r>
        <w:rPr>
          <w:rFonts w:asciiTheme="majorHAnsi" w:hAnsiTheme="majorHAnsi"/>
        </w:rPr>
        <w:t xml:space="preserve"> as research participant</w:t>
      </w:r>
      <w:r w:rsidRPr="00C71C0C">
        <w:rPr>
          <w:rFonts w:asciiTheme="majorHAnsi" w:hAnsiTheme="majorHAnsi"/>
        </w:rPr>
        <w:t xml:space="preserve">, and/or </w:t>
      </w:r>
      <w:r>
        <w:rPr>
          <w:rFonts w:asciiTheme="majorHAnsi" w:hAnsiTheme="majorHAnsi"/>
        </w:rPr>
        <w:t xml:space="preserve">any other pertinent question </w:t>
      </w:r>
      <w:r w:rsidRPr="00C71C0C">
        <w:rPr>
          <w:rFonts w:asciiTheme="majorHAnsi" w:hAnsiTheme="majorHAnsi"/>
        </w:rPr>
        <w:t>should be directed to the IRB chai</w:t>
      </w:r>
      <w:r>
        <w:rPr>
          <w:rFonts w:asciiTheme="majorHAnsi" w:hAnsiTheme="majorHAnsi"/>
        </w:rPr>
        <w:t xml:space="preserve">r, Dr. Jon Lasser (512-245-3413 / </w:t>
      </w:r>
      <w:hyperlink r:id="rId15" w:history="1">
        <w:r w:rsidRPr="00C71C0C">
          <w:rPr>
            <w:rStyle w:val="Hyperlink"/>
            <w:rFonts w:asciiTheme="majorHAnsi" w:hAnsiTheme="majorHAnsi"/>
          </w:rPr>
          <w:t>lasser@txstate.edu</w:t>
        </w:r>
      </w:hyperlink>
      <w:r w:rsidRPr="00C71C0C">
        <w:rPr>
          <w:rFonts w:asciiTheme="majorHAnsi" w:hAnsiTheme="majorHAnsi"/>
        </w:rPr>
        <w:t>), or to Ms. Becky Northcut, Compl</w:t>
      </w:r>
      <w:r>
        <w:rPr>
          <w:rFonts w:asciiTheme="majorHAnsi" w:hAnsiTheme="majorHAnsi"/>
        </w:rPr>
        <w:t>iance Specialist (512-245-2102) at Texas State University-San Marcos.</w:t>
      </w:r>
    </w:p>
    <w:p w:rsidR="00C71C0C" w:rsidRPr="00280104" w:rsidRDefault="00C71C0C" w:rsidP="00280104">
      <w:pPr>
        <w:jc w:val="both"/>
        <w:rPr>
          <w:rFonts w:asciiTheme="majorHAnsi" w:hAnsiTheme="majorHAnsi"/>
        </w:rPr>
      </w:pPr>
      <w:r w:rsidRPr="00C71C0C">
        <w:rPr>
          <w:rFonts w:asciiTheme="majorHAnsi" w:hAnsiTheme="majorHAnsi"/>
        </w:rPr>
        <w:t> </w:t>
      </w:r>
    </w:p>
    <w:p w:rsidR="00280104" w:rsidRPr="00C71C0C" w:rsidRDefault="00280104" w:rsidP="00280104">
      <w:pPr>
        <w:jc w:val="both"/>
        <w:rPr>
          <w:rFonts w:asciiTheme="majorHAnsi" w:hAnsiTheme="majorHAnsi"/>
        </w:rPr>
      </w:pPr>
      <w:r w:rsidRPr="00280104">
        <w:rPr>
          <w:rFonts w:asciiTheme="majorHAnsi" w:hAnsiTheme="majorHAnsi"/>
          <w:b/>
          <w:bCs/>
        </w:rPr>
        <w:t>Your consent to participate in this study will be implied by completing and submitting this anonymous survey.</w:t>
      </w:r>
    </w:p>
    <w:sectPr w:rsidR="00280104" w:rsidRPr="00C71C0C" w:rsidSect="002F1CCE">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8D0" w:rsidRDefault="00EA58D0">
      <w:r>
        <w:separator/>
      </w:r>
    </w:p>
  </w:endnote>
  <w:endnote w:type="continuationSeparator" w:id="1">
    <w:p w:rsidR="00EA58D0" w:rsidRDefault="00EA58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CenturySchoolbook-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Default="00C74A3E" w:rsidP="002F1CCE">
    <w:pPr>
      <w:pStyle w:val="Footer"/>
      <w:framePr w:wrap="around" w:vAnchor="text" w:hAnchor="margin" w:xAlign="center" w:y="1"/>
      <w:rPr>
        <w:rStyle w:val="PageNumber"/>
      </w:rPr>
    </w:pPr>
    <w:r>
      <w:rPr>
        <w:rStyle w:val="PageNumber"/>
      </w:rPr>
      <w:fldChar w:fldCharType="begin"/>
    </w:r>
    <w:r w:rsidR="00C04A74">
      <w:rPr>
        <w:rStyle w:val="PageNumber"/>
      </w:rPr>
      <w:instrText xml:space="preserve">PAGE  </w:instrText>
    </w:r>
    <w:r>
      <w:rPr>
        <w:rStyle w:val="PageNumber"/>
      </w:rPr>
      <w:fldChar w:fldCharType="end"/>
    </w:r>
  </w:p>
  <w:p w:rsidR="00C04A74" w:rsidRDefault="00C04A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Pr="006072EA" w:rsidRDefault="00C04A74" w:rsidP="002F1CCE">
    <w:pPr>
      <w:pStyle w:val="Footer"/>
      <w:framePr w:wrap="around" w:vAnchor="text" w:hAnchor="margin" w:xAlign="center" w:y="1"/>
      <w:rPr>
        <w:rStyle w:val="PageNumber"/>
        <w:sz w:val="20"/>
        <w:szCs w:val="20"/>
      </w:rPr>
    </w:pPr>
    <w:r w:rsidRPr="006072EA">
      <w:rPr>
        <w:rStyle w:val="PageNumber"/>
        <w:sz w:val="20"/>
        <w:szCs w:val="20"/>
      </w:rPr>
      <w:t xml:space="preserve">Page </w:t>
    </w:r>
    <w:r w:rsidR="00C74A3E" w:rsidRPr="006072EA">
      <w:rPr>
        <w:rStyle w:val="PageNumber"/>
        <w:sz w:val="20"/>
        <w:szCs w:val="20"/>
      </w:rPr>
      <w:fldChar w:fldCharType="begin"/>
    </w:r>
    <w:r w:rsidRPr="006072EA">
      <w:rPr>
        <w:rStyle w:val="PageNumber"/>
        <w:sz w:val="20"/>
        <w:szCs w:val="20"/>
      </w:rPr>
      <w:instrText xml:space="preserve">PAGE  </w:instrText>
    </w:r>
    <w:r w:rsidR="00C74A3E" w:rsidRPr="006072EA">
      <w:rPr>
        <w:rStyle w:val="PageNumber"/>
        <w:sz w:val="20"/>
        <w:szCs w:val="20"/>
      </w:rPr>
      <w:fldChar w:fldCharType="separate"/>
    </w:r>
    <w:r w:rsidR="00EE1473">
      <w:rPr>
        <w:rStyle w:val="PageNumber"/>
        <w:noProof/>
        <w:sz w:val="20"/>
        <w:szCs w:val="20"/>
      </w:rPr>
      <w:t>1</w:t>
    </w:r>
    <w:r w:rsidR="00C74A3E" w:rsidRPr="006072EA">
      <w:rPr>
        <w:rStyle w:val="PageNumber"/>
        <w:sz w:val="20"/>
        <w:szCs w:val="20"/>
      </w:rPr>
      <w:fldChar w:fldCharType="end"/>
    </w:r>
  </w:p>
  <w:p w:rsidR="00C04A74" w:rsidRDefault="00C04A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8D0" w:rsidRDefault="00EA58D0">
      <w:r>
        <w:separator/>
      </w:r>
    </w:p>
  </w:footnote>
  <w:footnote w:type="continuationSeparator" w:id="1">
    <w:p w:rsidR="00EA58D0" w:rsidRDefault="00EA58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Pr="00D84F0F" w:rsidRDefault="00C04A74" w:rsidP="002F1CCE">
    <w:pPr>
      <w:pStyle w:val="randomnumbers"/>
      <w:jc w:val="both"/>
      <w:rPr>
        <w:rFonts w:ascii="Cambria" w:hAnsi="Cambria"/>
        <w:color w:val="auto"/>
        <w:sz w:val="20"/>
        <w:szCs w:val="20"/>
      </w:rPr>
    </w:pPr>
    <w:r w:rsidRPr="00D84F0F">
      <w:rPr>
        <w:rFonts w:ascii="Cambria" w:hAnsi="Cambria"/>
        <w:color w:val="auto"/>
        <w:sz w:val="20"/>
        <w:szCs w:val="20"/>
      </w:rPr>
      <w:t xml:space="preserve">Cervantes, C. </w:t>
    </w:r>
    <w:r w:rsidR="00880E42">
      <w:rPr>
        <w:rFonts w:ascii="Cambria" w:hAnsi="Cambria"/>
        <w:color w:val="auto"/>
        <w:sz w:val="20"/>
        <w:szCs w:val="20"/>
      </w:rPr>
      <w:t xml:space="preserve">&amp; Litchke, L. </w:t>
    </w:r>
    <w:r w:rsidRPr="00D84F0F">
      <w:rPr>
        <w:rFonts w:ascii="Cambria" w:hAnsi="Cambria"/>
        <w:color w:val="auto"/>
        <w:sz w:val="20"/>
        <w:szCs w:val="20"/>
      </w:rPr>
      <w:t xml:space="preserve">(2010) </w:t>
    </w:r>
    <w:r w:rsidR="00880E42">
      <w:rPr>
        <w:rFonts w:ascii="Cambria" w:hAnsi="Cambria"/>
        <w:color w:val="auto"/>
        <w:sz w:val="20"/>
        <w:szCs w:val="20"/>
      </w:rPr>
      <w:tab/>
      <w:t xml:space="preserve">IRB </w:t>
    </w:r>
    <w:r w:rsidRPr="00D84F0F">
      <w:rPr>
        <w:rFonts w:ascii="Cambria" w:hAnsi="Cambria"/>
        <w:color w:val="auto"/>
        <w:sz w:val="20"/>
        <w:szCs w:val="20"/>
      </w:rPr>
      <w:t>Research Project Proposal</w:t>
    </w:r>
    <w:r w:rsidR="00880E42">
      <w:rPr>
        <w:rFonts w:ascii="Cambria" w:hAnsi="Cambria"/>
        <w:color w:val="auto"/>
        <w:sz w:val="20"/>
        <w:szCs w:val="20"/>
      </w:rPr>
      <w:tab/>
    </w:r>
    <w:r w:rsidR="00880E42">
      <w:rPr>
        <w:rFonts w:ascii="Cambria" w:hAnsi="Cambria"/>
        <w:color w:val="auto"/>
        <w:sz w:val="20"/>
        <w:szCs w:val="20"/>
      </w:rPr>
      <w:tab/>
    </w:r>
    <w:r w:rsidR="00880E42">
      <w:rPr>
        <w:rFonts w:ascii="Cambria" w:hAnsi="Cambria"/>
        <w:color w:val="auto"/>
        <w:sz w:val="20"/>
        <w:szCs w:val="20"/>
      </w:rPr>
      <w:tab/>
      <w:t>Spring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6FA"/>
    <w:multiLevelType w:val="hybridMultilevel"/>
    <w:tmpl w:val="78F8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5B94"/>
    <w:multiLevelType w:val="hybridMultilevel"/>
    <w:tmpl w:val="3188B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03B68"/>
    <w:multiLevelType w:val="hybridMultilevel"/>
    <w:tmpl w:val="16BA3D2A"/>
    <w:lvl w:ilvl="0" w:tplc="4FF6EC6C">
      <w:start w:val="1"/>
      <w:numFmt w:val="lowerLetter"/>
      <w:lvlText w:val="%1."/>
      <w:lvlJc w:val="left"/>
      <w:pPr>
        <w:tabs>
          <w:tab w:val="num" w:pos="360"/>
        </w:tabs>
        <w:ind w:left="360" w:hanging="360"/>
      </w:pPr>
      <w:rPr>
        <w:rFonts w:ascii="Times New Roman" w:hAnsi="Times New Roman" w:hint="default"/>
        <w:b w:val="0"/>
        <w:i w:val="0"/>
        <w:sz w:val="20"/>
        <w:szCs w:val="20"/>
      </w:rPr>
    </w:lvl>
    <w:lvl w:ilvl="1" w:tplc="11646EAE">
      <w:start w:val="1"/>
      <w:numFmt w:val="decimal"/>
      <w:lvlText w:val="%2)"/>
      <w:lvlJc w:val="left"/>
      <w:pPr>
        <w:tabs>
          <w:tab w:val="num" w:pos="1152"/>
        </w:tabs>
        <w:ind w:left="1152" w:hanging="432"/>
      </w:pPr>
      <w:rPr>
        <w:rFonts w:hint="default"/>
        <w:b w:val="0"/>
        <w:i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F316DC"/>
    <w:multiLevelType w:val="hybridMultilevel"/>
    <w:tmpl w:val="73949248"/>
    <w:lvl w:ilvl="0" w:tplc="79623576">
      <w:start w:val="1"/>
      <w:numFmt w:val="upperLetter"/>
      <w:lvlText w:val="%1."/>
      <w:lvlJc w:val="left"/>
      <w:pPr>
        <w:tabs>
          <w:tab w:val="num" w:pos="720"/>
        </w:tabs>
        <w:ind w:left="720" w:hanging="360"/>
      </w:pPr>
      <w:rPr>
        <w:rFonts w:hint="default"/>
      </w:rPr>
    </w:lvl>
    <w:lvl w:ilvl="1" w:tplc="52561C38">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18E"/>
    <w:multiLevelType w:val="multilevel"/>
    <w:tmpl w:val="4EA8073C"/>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C50776C"/>
    <w:multiLevelType w:val="hybridMultilevel"/>
    <w:tmpl w:val="6D5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30D64"/>
    <w:multiLevelType w:val="hybridMultilevel"/>
    <w:tmpl w:val="DC4CD604"/>
    <w:lvl w:ilvl="0" w:tplc="15DA992C">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F527F"/>
    <w:multiLevelType w:val="hybridMultilevel"/>
    <w:tmpl w:val="4B6017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278D4"/>
    <w:multiLevelType w:val="hybridMultilevel"/>
    <w:tmpl w:val="7DD26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951B2"/>
    <w:multiLevelType w:val="hybridMultilevel"/>
    <w:tmpl w:val="C412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91270"/>
    <w:multiLevelType w:val="hybridMultilevel"/>
    <w:tmpl w:val="4086A7EE"/>
    <w:lvl w:ilvl="0" w:tplc="096231E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135808"/>
    <w:multiLevelType w:val="multilevel"/>
    <w:tmpl w:val="565466BA"/>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8BA1B39"/>
    <w:multiLevelType w:val="hybridMultilevel"/>
    <w:tmpl w:val="E09EC194"/>
    <w:lvl w:ilvl="0" w:tplc="43CC4A80">
      <w:start w:val="1"/>
      <w:numFmt w:val="lowerLetter"/>
      <w:lvlText w:val="%1."/>
      <w:lvlJc w:val="left"/>
      <w:pPr>
        <w:tabs>
          <w:tab w:val="num" w:pos="360"/>
        </w:tabs>
        <w:ind w:left="360" w:hanging="360"/>
      </w:pPr>
      <w:rPr>
        <w:rFonts w:hint="default"/>
        <w:b w:val="0"/>
        <w:i w:val="0"/>
      </w:rPr>
    </w:lvl>
    <w:lvl w:ilvl="1" w:tplc="91B08F0E">
      <w:start w:val="1"/>
      <w:numFmt w:val="lowerLetter"/>
      <w:lvlText w:val="%2."/>
      <w:lvlJc w:val="left"/>
      <w:pPr>
        <w:tabs>
          <w:tab w:val="num" w:pos="1440"/>
        </w:tabs>
        <w:ind w:left="1440" w:hanging="360"/>
      </w:pPr>
      <w:rPr>
        <w:rFonts w:ascii="Times New Roman" w:hAnsi="Times New Roman"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076ABA"/>
    <w:multiLevelType w:val="hybridMultilevel"/>
    <w:tmpl w:val="490E0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D2CA5"/>
    <w:multiLevelType w:val="multilevel"/>
    <w:tmpl w:val="C868C65E"/>
    <w:lvl w:ilvl="0">
      <w:start w:val="1"/>
      <w:numFmt w:val="lowerLetter"/>
      <w:lvlText w:val="%1."/>
      <w:lvlJc w:val="left"/>
      <w:pPr>
        <w:tabs>
          <w:tab w:val="num" w:pos="360"/>
        </w:tabs>
        <w:ind w:left="360" w:hanging="360"/>
      </w:pPr>
      <w:rPr>
        <w:rFonts w:ascii="Times New Roman" w:hAnsi="Times New Roman" w:cs="Times New Roman" w:hint="default"/>
        <w:b w:val="0"/>
        <w:sz w:val="20"/>
        <w:szCs w:val="20"/>
      </w:rPr>
    </w:lvl>
    <w:lvl w:ilvl="1">
      <w:start w:val="1"/>
      <w:numFmt w:val="decimal"/>
      <w:lvlText w:val="%2."/>
      <w:lvlJc w:val="left"/>
      <w:pPr>
        <w:tabs>
          <w:tab w:val="num" w:pos="792"/>
        </w:tabs>
        <w:ind w:left="2232" w:hanging="1440"/>
      </w:pPr>
      <w:rPr>
        <w:rFonts w:hint="default"/>
      </w:rPr>
    </w:lvl>
    <w:lvl w:ilvl="2">
      <w:start w:val="1"/>
      <w:numFmt w:val="decimal"/>
      <w:lvlText w:val="%1.%2.%3."/>
      <w:lvlJc w:val="left"/>
      <w:pPr>
        <w:tabs>
          <w:tab w:val="num" w:pos="360"/>
        </w:tabs>
        <w:ind w:left="2880" w:hanging="144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645270CD"/>
    <w:multiLevelType w:val="hybridMultilevel"/>
    <w:tmpl w:val="45BE0888"/>
    <w:lvl w:ilvl="0" w:tplc="20166F20">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FF26C21"/>
    <w:multiLevelType w:val="hybridMultilevel"/>
    <w:tmpl w:val="823C951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A5E03"/>
    <w:multiLevelType w:val="hybridMultilevel"/>
    <w:tmpl w:val="12F20D26"/>
    <w:lvl w:ilvl="0" w:tplc="91B08F0E">
      <w:start w:val="1"/>
      <w:numFmt w:val="lowerLetter"/>
      <w:lvlText w:val="%1."/>
      <w:lvlJc w:val="left"/>
      <w:pPr>
        <w:tabs>
          <w:tab w:val="num" w:pos="360"/>
        </w:tabs>
        <w:ind w:left="360" w:hanging="360"/>
      </w:pPr>
      <w:rPr>
        <w:rFonts w:ascii="Times New Roman" w:hAnsi="Times New Roman"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13"/>
  </w:num>
  <w:num w:numId="4">
    <w:abstractNumId w:val="18"/>
  </w:num>
  <w:num w:numId="5">
    <w:abstractNumId w:val="6"/>
  </w:num>
  <w:num w:numId="6">
    <w:abstractNumId w:val="9"/>
  </w:num>
  <w:num w:numId="7">
    <w:abstractNumId w:val="14"/>
  </w:num>
  <w:num w:numId="8">
    <w:abstractNumId w:val="20"/>
  </w:num>
  <w:num w:numId="9">
    <w:abstractNumId w:val="2"/>
  </w:num>
  <w:num w:numId="10">
    <w:abstractNumId w:val="17"/>
  </w:num>
  <w:num w:numId="11">
    <w:abstractNumId w:val="10"/>
  </w:num>
  <w:num w:numId="12">
    <w:abstractNumId w:val="7"/>
  </w:num>
  <w:num w:numId="13">
    <w:abstractNumId w:val="1"/>
  </w:num>
  <w:num w:numId="14">
    <w:abstractNumId w:val="16"/>
  </w:num>
  <w:num w:numId="15">
    <w:abstractNumId w:val="5"/>
  </w:num>
  <w:num w:numId="16">
    <w:abstractNumId w:val="15"/>
  </w:num>
  <w:num w:numId="17">
    <w:abstractNumId w:val="3"/>
  </w:num>
  <w:num w:numId="18">
    <w:abstractNumId w:val="0"/>
  </w:num>
  <w:num w:numId="19">
    <w:abstractNumId w:val="19"/>
  </w:num>
  <w:num w:numId="20">
    <w:abstractNumId w:val="11"/>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E43CB0"/>
    <w:rsid w:val="000A3C27"/>
    <w:rsid w:val="001311C3"/>
    <w:rsid w:val="00141E67"/>
    <w:rsid w:val="00144CEA"/>
    <w:rsid w:val="0015315C"/>
    <w:rsid w:val="001749AD"/>
    <w:rsid w:val="00174CE6"/>
    <w:rsid w:val="0018799A"/>
    <w:rsid w:val="0019385C"/>
    <w:rsid w:val="001D61E3"/>
    <w:rsid w:val="001F0A47"/>
    <w:rsid w:val="001F1F25"/>
    <w:rsid w:val="00202798"/>
    <w:rsid w:val="00221EAE"/>
    <w:rsid w:val="00280104"/>
    <w:rsid w:val="002A2ED2"/>
    <w:rsid w:val="002A518A"/>
    <w:rsid w:val="002B68DD"/>
    <w:rsid w:val="002D15D6"/>
    <w:rsid w:val="002F1CCE"/>
    <w:rsid w:val="002F4039"/>
    <w:rsid w:val="00315EE2"/>
    <w:rsid w:val="0034171E"/>
    <w:rsid w:val="00342EA8"/>
    <w:rsid w:val="00396AA7"/>
    <w:rsid w:val="003C3A91"/>
    <w:rsid w:val="003D01C2"/>
    <w:rsid w:val="0047176B"/>
    <w:rsid w:val="004C6043"/>
    <w:rsid w:val="004D4BB8"/>
    <w:rsid w:val="005014C8"/>
    <w:rsid w:val="00510DFF"/>
    <w:rsid w:val="00525F02"/>
    <w:rsid w:val="00527048"/>
    <w:rsid w:val="0053724B"/>
    <w:rsid w:val="005E4533"/>
    <w:rsid w:val="00651642"/>
    <w:rsid w:val="00682736"/>
    <w:rsid w:val="006C0731"/>
    <w:rsid w:val="006C0D44"/>
    <w:rsid w:val="00705A79"/>
    <w:rsid w:val="00742BEA"/>
    <w:rsid w:val="007765CC"/>
    <w:rsid w:val="007B12FE"/>
    <w:rsid w:val="007C032B"/>
    <w:rsid w:val="00803675"/>
    <w:rsid w:val="00803FE4"/>
    <w:rsid w:val="00830953"/>
    <w:rsid w:val="00832390"/>
    <w:rsid w:val="00880E42"/>
    <w:rsid w:val="008F2915"/>
    <w:rsid w:val="00907186"/>
    <w:rsid w:val="009A0FA6"/>
    <w:rsid w:val="009B5267"/>
    <w:rsid w:val="009D5760"/>
    <w:rsid w:val="009E17F0"/>
    <w:rsid w:val="009E7F39"/>
    <w:rsid w:val="00A117D3"/>
    <w:rsid w:val="00A7218A"/>
    <w:rsid w:val="00A72730"/>
    <w:rsid w:val="00AF469C"/>
    <w:rsid w:val="00B1459E"/>
    <w:rsid w:val="00B31218"/>
    <w:rsid w:val="00B80B79"/>
    <w:rsid w:val="00BE3452"/>
    <w:rsid w:val="00BE4DF1"/>
    <w:rsid w:val="00C04A74"/>
    <w:rsid w:val="00C132ED"/>
    <w:rsid w:val="00C56DAA"/>
    <w:rsid w:val="00C71C0C"/>
    <w:rsid w:val="00C74A3E"/>
    <w:rsid w:val="00CA4321"/>
    <w:rsid w:val="00CC28B5"/>
    <w:rsid w:val="00D00D94"/>
    <w:rsid w:val="00D12F12"/>
    <w:rsid w:val="00D42797"/>
    <w:rsid w:val="00D5088D"/>
    <w:rsid w:val="00D57766"/>
    <w:rsid w:val="00D71B6F"/>
    <w:rsid w:val="00D7534D"/>
    <w:rsid w:val="00D80C4A"/>
    <w:rsid w:val="00D83D64"/>
    <w:rsid w:val="00D95B24"/>
    <w:rsid w:val="00DA4F63"/>
    <w:rsid w:val="00E1141A"/>
    <w:rsid w:val="00E143FE"/>
    <w:rsid w:val="00E43CB0"/>
    <w:rsid w:val="00E62B85"/>
    <w:rsid w:val="00E67643"/>
    <w:rsid w:val="00E971C7"/>
    <w:rsid w:val="00EA58D0"/>
    <w:rsid w:val="00EE1473"/>
    <w:rsid w:val="00EE37AE"/>
    <w:rsid w:val="00F3406A"/>
    <w:rsid w:val="00F53D95"/>
    <w:rsid w:val="00FA01E3"/>
    <w:rsid w:val="00FB0EF2"/>
    <w:rsid w:val="00FC1492"/>
    <w:rsid w:val="00FD5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52"/>
    <w:rPr>
      <w:sz w:val="24"/>
      <w:szCs w:val="24"/>
    </w:rPr>
  </w:style>
  <w:style w:type="paragraph" w:styleId="Heading1">
    <w:name w:val="heading 1"/>
    <w:basedOn w:val="Normal"/>
    <w:qFormat/>
    <w:rsid w:val="005B666F"/>
    <w:pPr>
      <w:spacing w:before="100" w:beforeAutospacing="1" w:after="100" w:afterAutospacing="1"/>
      <w:outlineLvl w:val="0"/>
    </w:pPr>
    <w:rPr>
      <w:kern w:val="36"/>
    </w:rPr>
  </w:style>
  <w:style w:type="paragraph" w:styleId="Heading2">
    <w:name w:val="heading 2"/>
    <w:basedOn w:val="Normal"/>
    <w:next w:val="Normal"/>
    <w:qFormat/>
    <w:rsid w:val="00642FD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72EA"/>
    <w:pPr>
      <w:tabs>
        <w:tab w:val="center" w:pos="4320"/>
        <w:tab w:val="right" w:pos="8640"/>
      </w:tabs>
    </w:pPr>
  </w:style>
  <w:style w:type="character" w:styleId="PageNumber">
    <w:name w:val="page number"/>
    <w:basedOn w:val="DefaultParagraphFont"/>
    <w:rsid w:val="006072EA"/>
  </w:style>
  <w:style w:type="paragraph" w:styleId="Header">
    <w:name w:val="header"/>
    <w:basedOn w:val="Normal"/>
    <w:rsid w:val="006072EA"/>
    <w:pPr>
      <w:tabs>
        <w:tab w:val="center" w:pos="4320"/>
        <w:tab w:val="right" w:pos="8640"/>
      </w:tabs>
    </w:pPr>
  </w:style>
  <w:style w:type="paragraph" w:styleId="NormalWeb">
    <w:name w:val="Normal (Web)"/>
    <w:basedOn w:val="Normal"/>
    <w:uiPriority w:val="99"/>
    <w:rsid w:val="00194545"/>
    <w:rPr>
      <w:rFonts w:ascii="Arial" w:hAnsi="Arial" w:cs="Arial"/>
      <w:color w:val="000000"/>
      <w:sz w:val="14"/>
      <w:szCs w:val="14"/>
    </w:rPr>
  </w:style>
  <w:style w:type="paragraph" w:customStyle="1" w:styleId="randomnumbers">
    <w:name w:val="randomnumbers"/>
    <w:basedOn w:val="Normal"/>
    <w:rsid w:val="00194545"/>
    <w:pPr>
      <w:spacing w:line="180" w:lineRule="atLeast"/>
    </w:pPr>
    <w:rPr>
      <w:rFonts w:ascii="Arial" w:hAnsi="Arial" w:cs="Arial"/>
      <w:b/>
      <w:bCs/>
      <w:color w:val="CC0000"/>
      <w:sz w:val="48"/>
      <w:szCs w:val="48"/>
    </w:rPr>
  </w:style>
  <w:style w:type="character" w:customStyle="1" w:styleId="bodycopy">
    <w:name w:val="bodycopy"/>
    <w:basedOn w:val="DefaultParagraphFont"/>
    <w:rsid w:val="00D9150C"/>
  </w:style>
  <w:style w:type="paragraph" w:styleId="BodyTextIndent2">
    <w:name w:val="Body Text Indent 2"/>
    <w:basedOn w:val="Normal"/>
    <w:rsid w:val="00642FD8"/>
    <w:pPr>
      <w:spacing w:after="120" w:line="480" w:lineRule="auto"/>
      <w:ind w:left="360"/>
    </w:pPr>
    <w:rPr>
      <w:rFonts w:ascii="Times" w:hAnsi="Times"/>
      <w:szCs w:val="20"/>
    </w:rPr>
  </w:style>
  <w:style w:type="character" w:styleId="Hyperlink">
    <w:name w:val="Hyperlink"/>
    <w:basedOn w:val="DefaultParagraphFont"/>
    <w:rsid w:val="00642FD8"/>
    <w:rPr>
      <w:color w:val="0000FF"/>
      <w:u w:val="single"/>
    </w:rPr>
  </w:style>
  <w:style w:type="paragraph" w:customStyle="1" w:styleId="NormalWeb1">
    <w:name w:val="Normal (Web)1"/>
    <w:basedOn w:val="Normal"/>
    <w:rsid w:val="00386C94"/>
    <w:pPr>
      <w:spacing w:before="100" w:beforeAutospacing="1" w:after="100" w:afterAutospacing="1"/>
    </w:pPr>
  </w:style>
  <w:style w:type="character" w:styleId="CommentReference">
    <w:name w:val="annotation reference"/>
    <w:basedOn w:val="DefaultParagraphFont"/>
    <w:semiHidden/>
    <w:rsid w:val="000F6A3E"/>
    <w:rPr>
      <w:sz w:val="16"/>
      <w:szCs w:val="16"/>
    </w:rPr>
  </w:style>
  <w:style w:type="paragraph" w:styleId="CommentText">
    <w:name w:val="annotation text"/>
    <w:basedOn w:val="Normal"/>
    <w:semiHidden/>
    <w:rsid w:val="000F6A3E"/>
    <w:rPr>
      <w:sz w:val="20"/>
      <w:szCs w:val="20"/>
    </w:rPr>
  </w:style>
  <w:style w:type="paragraph" w:styleId="CommentSubject">
    <w:name w:val="annotation subject"/>
    <w:basedOn w:val="CommentText"/>
    <w:next w:val="CommentText"/>
    <w:semiHidden/>
    <w:rsid w:val="000F6A3E"/>
    <w:rPr>
      <w:b/>
      <w:bCs/>
    </w:rPr>
  </w:style>
  <w:style w:type="paragraph" w:styleId="BalloonText">
    <w:name w:val="Balloon Text"/>
    <w:basedOn w:val="Normal"/>
    <w:semiHidden/>
    <w:rsid w:val="000F6A3E"/>
    <w:rPr>
      <w:rFonts w:ascii="Tahoma" w:hAnsi="Tahoma" w:cs="Tahoma"/>
      <w:sz w:val="16"/>
      <w:szCs w:val="16"/>
    </w:rPr>
  </w:style>
  <w:style w:type="paragraph" w:styleId="ListParagraph">
    <w:name w:val="List Paragraph"/>
    <w:basedOn w:val="Normal"/>
    <w:uiPriority w:val="34"/>
    <w:qFormat/>
    <w:rsid w:val="00CC1C6A"/>
    <w:pPr>
      <w:ind w:left="720"/>
    </w:pPr>
  </w:style>
  <w:style w:type="paragraph" w:styleId="BodyText">
    <w:name w:val="Body Text"/>
    <w:basedOn w:val="Normal"/>
    <w:link w:val="BodyTextChar"/>
    <w:rsid w:val="00CC1C6A"/>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CC1C6A"/>
    <w:rPr>
      <w:rFonts w:ascii="Calibri" w:eastAsia="Calibri" w:hAnsi="Calibri"/>
      <w:sz w:val="22"/>
      <w:szCs w:val="22"/>
    </w:rPr>
  </w:style>
  <w:style w:type="paragraph" w:styleId="BodyText3">
    <w:name w:val="Body Text 3"/>
    <w:basedOn w:val="Normal"/>
    <w:link w:val="BodyText3Char"/>
    <w:rsid w:val="00CC1C6A"/>
    <w:pPr>
      <w:spacing w:after="120"/>
    </w:pPr>
    <w:rPr>
      <w:rFonts w:ascii="Times" w:eastAsia="Times" w:hAnsi="Times"/>
      <w:sz w:val="16"/>
      <w:szCs w:val="16"/>
    </w:rPr>
  </w:style>
  <w:style w:type="character" w:customStyle="1" w:styleId="BodyText3Char">
    <w:name w:val="Body Text 3 Char"/>
    <w:basedOn w:val="DefaultParagraphFont"/>
    <w:link w:val="BodyText3"/>
    <w:rsid w:val="00CC1C6A"/>
    <w:rPr>
      <w:rFonts w:ascii="Times" w:eastAsia="Times" w:hAnsi="Times"/>
      <w:sz w:val="16"/>
      <w:szCs w:val="16"/>
    </w:rPr>
  </w:style>
  <w:style w:type="character" w:styleId="Emphasis">
    <w:name w:val="Emphasis"/>
    <w:basedOn w:val="DefaultParagraphFont"/>
    <w:uiPriority w:val="20"/>
    <w:rsid w:val="00E67643"/>
    <w:rPr>
      <w:i/>
    </w:rPr>
  </w:style>
  <w:style w:type="paragraph" w:styleId="NoSpacing">
    <w:name w:val="No Spacing"/>
    <w:uiPriority w:val="1"/>
    <w:qFormat/>
    <w:rsid w:val="00FD5673"/>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3D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01C2"/>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9841465">
      <w:bodyDiv w:val="1"/>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sChild>
            <w:div w:id="735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11">
      <w:bodyDiv w:val="1"/>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150"/>
          <w:marBottom w:val="0"/>
          <w:divBdr>
            <w:top w:val="none" w:sz="0" w:space="0" w:color="auto"/>
            <w:left w:val="none" w:sz="0" w:space="0" w:color="auto"/>
            <w:bottom w:val="none" w:sz="0" w:space="0" w:color="auto"/>
            <w:right w:val="none" w:sz="0" w:space="0" w:color="auto"/>
          </w:divBdr>
          <w:divsChild>
            <w:div w:id="581453371">
              <w:marLeft w:val="0"/>
              <w:marRight w:val="0"/>
              <w:marTop w:val="150"/>
              <w:marBottom w:val="0"/>
              <w:divBdr>
                <w:top w:val="single" w:sz="6" w:space="0" w:color="000000"/>
                <w:left w:val="single" w:sz="6" w:space="0" w:color="000000"/>
                <w:bottom w:val="single" w:sz="6" w:space="0" w:color="000000"/>
                <w:right w:val="single" w:sz="6" w:space="0" w:color="000000"/>
              </w:divBdr>
              <w:divsChild>
                <w:div w:id="908227746">
                  <w:marLeft w:val="0"/>
                  <w:marRight w:val="0"/>
                  <w:marTop w:val="150"/>
                  <w:marBottom w:val="0"/>
                  <w:divBdr>
                    <w:top w:val="single" w:sz="6" w:space="0" w:color="000000"/>
                    <w:left w:val="single" w:sz="6" w:space="0" w:color="000000"/>
                    <w:bottom w:val="single" w:sz="6" w:space="0" w:color="000000"/>
                    <w:right w:val="single" w:sz="6" w:space="0" w:color="000000"/>
                  </w:divBdr>
                  <w:divsChild>
                    <w:div w:id="786505511">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336539942">
      <w:bodyDiv w:val="1"/>
      <w:marLeft w:val="0"/>
      <w:marRight w:val="0"/>
      <w:marTop w:val="0"/>
      <w:marBottom w:val="0"/>
      <w:divBdr>
        <w:top w:val="none" w:sz="0" w:space="0" w:color="auto"/>
        <w:left w:val="none" w:sz="0" w:space="0" w:color="auto"/>
        <w:bottom w:val="none" w:sz="0" w:space="0" w:color="auto"/>
        <w:right w:val="none" w:sz="0" w:space="0" w:color="auto"/>
      </w:divBdr>
    </w:div>
    <w:div w:id="593171518">
      <w:bodyDiv w:val="1"/>
      <w:marLeft w:val="0"/>
      <w:marRight w:val="0"/>
      <w:marTop w:val="0"/>
      <w:marBottom w:val="0"/>
      <w:divBdr>
        <w:top w:val="none" w:sz="0" w:space="0" w:color="auto"/>
        <w:left w:val="none" w:sz="0" w:space="0" w:color="auto"/>
        <w:bottom w:val="none" w:sz="0" w:space="0" w:color="auto"/>
        <w:right w:val="none" w:sz="0" w:space="0" w:color="auto"/>
      </w:divBdr>
      <w:divsChild>
        <w:div w:id="901253176">
          <w:marLeft w:val="0"/>
          <w:marRight w:val="0"/>
          <w:marTop w:val="0"/>
          <w:marBottom w:val="0"/>
          <w:divBdr>
            <w:top w:val="none" w:sz="0" w:space="0" w:color="auto"/>
            <w:left w:val="none" w:sz="0" w:space="0" w:color="auto"/>
            <w:bottom w:val="none" w:sz="0" w:space="0" w:color="auto"/>
            <w:right w:val="none" w:sz="0" w:space="0" w:color="auto"/>
          </w:divBdr>
        </w:div>
        <w:div w:id="1180924580">
          <w:marLeft w:val="0"/>
          <w:marRight w:val="0"/>
          <w:marTop w:val="0"/>
          <w:marBottom w:val="0"/>
          <w:divBdr>
            <w:top w:val="none" w:sz="0" w:space="0" w:color="auto"/>
            <w:left w:val="none" w:sz="0" w:space="0" w:color="auto"/>
            <w:bottom w:val="none" w:sz="0" w:space="0" w:color="auto"/>
            <w:right w:val="none" w:sz="0" w:space="0" w:color="auto"/>
          </w:divBdr>
        </w:div>
      </w:divsChild>
    </w:div>
    <w:div w:id="854883702">
      <w:bodyDiv w:val="1"/>
      <w:marLeft w:val="0"/>
      <w:marRight w:val="0"/>
      <w:marTop w:val="0"/>
      <w:marBottom w:val="0"/>
      <w:divBdr>
        <w:top w:val="none" w:sz="0" w:space="0" w:color="auto"/>
        <w:left w:val="none" w:sz="0" w:space="0" w:color="auto"/>
        <w:bottom w:val="none" w:sz="0" w:space="0" w:color="auto"/>
        <w:right w:val="none" w:sz="0" w:space="0" w:color="auto"/>
      </w:divBdr>
    </w:div>
    <w:div w:id="895356282">
      <w:bodyDiv w:val="1"/>
      <w:marLeft w:val="0"/>
      <w:marRight w:val="0"/>
      <w:marTop w:val="0"/>
      <w:marBottom w:val="0"/>
      <w:divBdr>
        <w:top w:val="none" w:sz="0" w:space="0" w:color="auto"/>
        <w:left w:val="none" w:sz="0" w:space="0" w:color="auto"/>
        <w:bottom w:val="none" w:sz="0" w:space="0" w:color="auto"/>
        <w:right w:val="none" w:sz="0" w:space="0" w:color="auto"/>
      </w:divBdr>
    </w:div>
    <w:div w:id="1107583211">
      <w:bodyDiv w:val="1"/>
      <w:marLeft w:val="0"/>
      <w:marRight w:val="0"/>
      <w:marTop w:val="0"/>
      <w:marBottom w:val="0"/>
      <w:divBdr>
        <w:top w:val="none" w:sz="0" w:space="0" w:color="auto"/>
        <w:left w:val="none" w:sz="0" w:space="0" w:color="auto"/>
        <w:bottom w:val="none" w:sz="0" w:space="0" w:color="auto"/>
        <w:right w:val="none" w:sz="0" w:space="0" w:color="auto"/>
      </w:divBdr>
    </w:div>
    <w:div w:id="1288438207">
      <w:bodyDiv w:val="1"/>
      <w:marLeft w:val="0"/>
      <w:marRight w:val="0"/>
      <w:marTop w:val="0"/>
      <w:marBottom w:val="0"/>
      <w:divBdr>
        <w:top w:val="none" w:sz="0" w:space="0" w:color="auto"/>
        <w:left w:val="none" w:sz="0" w:space="0" w:color="auto"/>
        <w:bottom w:val="none" w:sz="0" w:space="0" w:color="auto"/>
        <w:right w:val="none" w:sz="0" w:space="0" w:color="auto"/>
      </w:divBdr>
      <w:divsChild>
        <w:div w:id="1399672801">
          <w:marLeft w:val="0"/>
          <w:marRight w:val="0"/>
          <w:marTop w:val="0"/>
          <w:marBottom w:val="0"/>
          <w:divBdr>
            <w:top w:val="none" w:sz="0" w:space="0" w:color="auto"/>
            <w:left w:val="none" w:sz="0" w:space="0" w:color="auto"/>
            <w:bottom w:val="none" w:sz="0" w:space="0" w:color="auto"/>
            <w:right w:val="none" w:sz="0" w:space="0" w:color="auto"/>
          </w:divBdr>
        </w:div>
        <w:div w:id="74472301">
          <w:marLeft w:val="0"/>
          <w:marRight w:val="0"/>
          <w:marTop w:val="0"/>
          <w:marBottom w:val="0"/>
          <w:divBdr>
            <w:top w:val="none" w:sz="0" w:space="0" w:color="auto"/>
            <w:left w:val="none" w:sz="0" w:space="0" w:color="auto"/>
            <w:bottom w:val="none" w:sz="0" w:space="0" w:color="auto"/>
            <w:right w:val="none" w:sz="0" w:space="0" w:color="auto"/>
          </w:divBdr>
        </w:div>
        <w:div w:id="2071610782">
          <w:marLeft w:val="0"/>
          <w:marRight w:val="0"/>
          <w:marTop w:val="0"/>
          <w:marBottom w:val="0"/>
          <w:divBdr>
            <w:top w:val="none" w:sz="0" w:space="0" w:color="auto"/>
            <w:left w:val="none" w:sz="0" w:space="0" w:color="auto"/>
            <w:bottom w:val="none" w:sz="0" w:space="0" w:color="auto"/>
            <w:right w:val="none" w:sz="0" w:space="0" w:color="auto"/>
          </w:divBdr>
        </w:div>
      </w:divsChild>
    </w:div>
    <w:div w:id="1400985011">
      <w:bodyDiv w:val="1"/>
      <w:marLeft w:val="0"/>
      <w:marRight w:val="0"/>
      <w:marTop w:val="0"/>
      <w:marBottom w:val="0"/>
      <w:divBdr>
        <w:top w:val="none" w:sz="0" w:space="0" w:color="auto"/>
        <w:left w:val="none" w:sz="0" w:space="0" w:color="auto"/>
        <w:bottom w:val="none" w:sz="0" w:space="0" w:color="auto"/>
        <w:right w:val="none" w:sz="0" w:space="0" w:color="auto"/>
      </w:divBdr>
      <w:divsChild>
        <w:div w:id="42944309">
          <w:marLeft w:val="0"/>
          <w:marRight w:val="0"/>
          <w:marTop w:val="150"/>
          <w:marBottom w:val="0"/>
          <w:divBdr>
            <w:top w:val="none" w:sz="0" w:space="0" w:color="auto"/>
            <w:left w:val="none" w:sz="0" w:space="0" w:color="auto"/>
            <w:bottom w:val="none" w:sz="0" w:space="0" w:color="auto"/>
            <w:right w:val="none" w:sz="0" w:space="0" w:color="auto"/>
          </w:divBdr>
          <w:divsChild>
            <w:div w:id="769471949">
              <w:marLeft w:val="0"/>
              <w:marRight w:val="0"/>
              <w:marTop w:val="150"/>
              <w:marBottom w:val="0"/>
              <w:divBdr>
                <w:top w:val="single" w:sz="6" w:space="0" w:color="000000"/>
                <w:left w:val="single" w:sz="6" w:space="0" w:color="000000"/>
                <w:bottom w:val="single" w:sz="6" w:space="0" w:color="000000"/>
                <w:right w:val="single" w:sz="6" w:space="0" w:color="000000"/>
              </w:divBdr>
              <w:divsChild>
                <w:div w:id="108008561">
                  <w:marLeft w:val="0"/>
                  <w:marRight w:val="0"/>
                  <w:marTop w:val="150"/>
                  <w:marBottom w:val="0"/>
                  <w:divBdr>
                    <w:top w:val="single" w:sz="6" w:space="0" w:color="000000"/>
                    <w:left w:val="single" w:sz="6" w:space="0" w:color="000000"/>
                    <w:bottom w:val="single" w:sz="6" w:space="0" w:color="000000"/>
                    <w:right w:val="single" w:sz="6" w:space="0" w:color="000000"/>
                  </w:divBdr>
                  <w:divsChild>
                    <w:div w:id="276909622">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201768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ergy.txstate.edu/owa/redir.aspx?C=cfc9872acd594391809b031992c64723&amp;URL=http%3a%2f%2fwww.census.gov%2fprod%2f2008pubs%2fp70-117.pdf" TargetMode="External"/><Relationship Id="rId13" Type="http://schemas.openxmlformats.org/officeDocument/2006/relationships/hyperlink" Target="mailto:cc85@txstate.ed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c85@txstate.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gov/paguidelines" TargetMode="External"/><Relationship Id="rId5" Type="http://schemas.openxmlformats.org/officeDocument/2006/relationships/webSettings" Target="webSettings.xml"/><Relationship Id="rId15" Type="http://schemas.openxmlformats.org/officeDocument/2006/relationships/hyperlink" Target="mailto:lasser@txstate.edu" TargetMode="External"/><Relationship Id="rId10" Type="http://schemas.openxmlformats.org/officeDocument/2006/relationships/hyperlink" Target="http://www.healthypeople.gov/Document/pdf/uih/2010uih.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ces.ed.gov/pubs2009/2009155.pdf" TargetMode="External"/><Relationship Id="rId14" Type="http://schemas.openxmlformats.org/officeDocument/2006/relationships/hyperlink" Target="mailto:ll24@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285D-1871-48D7-9423-6C40C755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Ting Liu: Research Proposal</vt:lpstr>
    </vt:vector>
  </TitlesOfParts>
  <Company/>
  <LinksUpToDate>false</LinksUpToDate>
  <CharactersWithSpaces>20474</CharactersWithSpaces>
  <SharedDoc>false</SharedDoc>
  <HLinks>
    <vt:vector size="24" baseType="variant">
      <vt:variant>
        <vt:i4>4915322</vt:i4>
      </vt:variant>
      <vt:variant>
        <vt:i4>9</vt:i4>
      </vt:variant>
      <vt:variant>
        <vt:i4>0</vt:i4>
      </vt:variant>
      <vt:variant>
        <vt:i4>5</vt:i4>
      </vt:variant>
      <vt:variant>
        <vt:lpwstr>mailto:cc85@txstate.edu</vt:lpwstr>
      </vt:variant>
      <vt:variant>
        <vt:lpwstr/>
      </vt:variant>
      <vt:variant>
        <vt:i4>7471199</vt:i4>
      </vt:variant>
      <vt:variant>
        <vt:i4>6</vt:i4>
      </vt:variant>
      <vt:variant>
        <vt:i4>0</vt:i4>
      </vt:variant>
      <vt:variant>
        <vt:i4>5</vt:i4>
      </vt:variant>
      <vt:variant>
        <vt:lpwstr>mailto:tingliu@txstate.edu</vt:lpwstr>
      </vt:variant>
      <vt:variant>
        <vt:lpwstr/>
      </vt:variant>
      <vt:variant>
        <vt:i4>2752517</vt:i4>
      </vt:variant>
      <vt:variant>
        <vt:i4>3</vt:i4>
      </vt:variant>
      <vt:variant>
        <vt:i4>0</vt:i4>
      </vt:variant>
      <vt:variant>
        <vt:i4>5</vt:i4>
      </vt:variant>
      <vt:variant>
        <vt:lpwstr>mailto:cervantes.5@osu.edu</vt:lpwstr>
      </vt:variant>
      <vt:variant>
        <vt:lpwstr/>
      </vt:variant>
      <vt:variant>
        <vt:i4>4915322</vt:i4>
      </vt:variant>
      <vt:variant>
        <vt:i4>0</vt:i4>
      </vt:variant>
      <vt:variant>
        <vt:i4>0</vt:i4>
      </vt:variant>
      <vt:variant>
        <vt:i4>5</vt:i4>
      </vt:variant>
      <vt:variant>
        <vt:lpwstr>mailto:cc85@txstate.edu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Ting Liu: Research Proposal</dc:title>
  <dc:subject/>
  <dc:creator>Dr. Ting Liu</dc:creator>
  <cp:keywords/>
  <dc:description/>
  <cp:lastModifiedBy>faculty</cp:lastModifiedBy>
  <cp:revision>2</cp:revision>
  <dcterms:created xsi:type="dcterms:W3CDTF">2010-04-04T22:04:00Z</dcterms:created>
  <dcterms:modified xsi:type="dcterms:W3CDTF">2010-04-04T22:04:00Z</dcterms:modified>
</cp:coreProperties>
</file>