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659" w:rsidRDefault="00A22ECD" w:rsidP="00A22ECD">
      <w:pPr>
        <w:jc w:val="center"/>
        <w:rPr>
          <w:b/>
          <w:sz w:val="24"/>
          <w:szCs w:val="24"/>
        </w:rPr>
      </w:pPr>
      <w:r w:rsidRPr="00A22ECD">
        <w:rPr>
          <w:b/>
          <w:sz w:val="24"/>
          <w:szCs w:val="24"/>
        </w:rPr>
        <w:t>IRB Synopsis of Proposal</w:t>
      </w:r>
    </w:p>
    <w:p w:rsidR="00A22ECD" w:rsidRDefault="00A22ECD" w:rsidP="00A22ECD">
      <w:pPr>
        <w:rPr>
          <w:sz w:val="24"/>
          <w:szCs w:val="24"/>
        </w:rPr>
      </w:pPr>
      <w:r>
        <w:rPr>
          <w:sz w:val="24"/>
          <w:szCs w:val="24"/>
        </w:rPr>
        <w:t xml:space="preserve">Title: </w:t>
      </w:r>
      <w:r w:rsidRPr="00207FA7">
        <w:rPr>
          <w:sz w:val="24"/>
          <w:szCs w:val="24"/>
        </w:rPr>
        <w:t>Problem Based Learning</w:t>
      </w:r>
      <w:r>
        <w:rPr>
          <w:sz w:val="24"/>
          <w:szCs w:val="24"/>
        </w:rPr>
        <w:t xml:space="preserve"> and College and Career Readiness Standards, Connecting Reasoning to Mathematical Content</w:t>
      </w:r>
    </w:p>
    <w:p w:rsidR="00A22ECD" w:rsidRPr="002E64BA" w:rsidRDefault="00A22ECD" w:rsidP="002E64BA">
      <w:pPr>
        <w:spacing w:after="0" w:line="240" w:lineRule="auto"/>
        <w:rPr>
          <w:rFonts w:ascii="Times New Roman" w:hAnsi="Times New Roman" w:cs="Times New Roman"/>
          <w:sz w:val="24"/>
          <w:szCs w:val="24"/>
        </w:rPr>
      </w:pPr>
      <w:r w:rsidRPr="002E64BA">
        <w:rPr>
          <w:rFonts w:ascii="Times New Roman" w:hAnsi="Times New Roman" w:cs="Times New Roman"/>
          <w:sz w:val="24"/>
          <w:szCs w:val="24"/>
        </w:rPr>
        <w:t xml:space="preserve">1. Pre-service teachers taking CI 4343 and CI 4370 through the will be participants. Participants are studying to be teachers and will need to be familiar with the College and Career Readiness Standards as </w:t>
      </w:r>
      <w:proofErr w:type="spellStart"/>
      <w:r w:rsidRPr="002E64BA">
        <w:rPr>
          <w:rFonts w:ascii="Times New Roman" w:hAnsi="Times New Roman" w:cs="Times New Roman"/>
          <w:sz w:val="24"/>
          <w:szCs w:val="24"/>
        </w:rPr>
        <w:t>preservice</w:t>
      </w:r>
      <w:proofErr w:type="spellEnd"/>
      <w:r w:rsidRPr="002E64BA">
        <w:rPr>
          <w:rFonts w:ascii="Times New Roman" w:hAnsi="Times New Roman" w:cs="Times New Roman"/>
          <w:sz w:val="24"/>
          <w:szCs w:val="24"/>
        </w:rPr>
        <w:t xml:space="preserve"> teachers. This block of classes is taught in a high school environment where students have the opportunity to observe and teach simple lesson</w:t>
      </w:r>
      <w:r w:rsidR="002E64BA">
        <w:rPr>
          <w:rFonts w:ascii="Times New Roman" w:hAnsi="Times New Roman" w:cs="Times New Roman"/>
          <w:sz w:val="24"/>
          <w:szCs w:val="24"/>
        </w:rPr>
        <w:t>s</w:t>
      </w:r>
      <w:r w:rsidRPr="002E64BA">
        <w:rPr>
          <w:rFonts w:ascii="Times New Roman" w:hAnsi="Times New Roman" w:cs="Times New Roman"/>
          <w:sz w:val="24"/>
          <w:szCs w:val="24"/>
        </w:rPr>
        <w:t>. They will be designing a unit and preparing lessons to be taught using the College and Career Readiness Standards.</w:t>
      </w:r>
    </w:p>
    <w:p w:rsidR="002E64BA" w:rsidRPr="002E64BA" w:rsidRDefault="002E64BA" w:rsidP="002E64BA">
      <w:pPr>
        <w:spacing w:after="0" w:line="240" w:lineRule="auto"/>
        <w:rPr>
          <w:rFonts w:ascii="Times New Roman" w:hAnsi="Times New Roman" w:cs="Times New Roman"/>
          <w:sz w:val="24"/>
          <w:szCs w:val="24"/>
        </w:rPr>
      </w:pPr>
    </w:p>
    <w:p w:rsidR="00A22ECD" w:rsidRPr="002E64BA" w:rsidRDefault="00A22ECD" w:rsidP="002E64BA">
      <w:pPr>
        <w:spacing w:after="0" w:line="240" w:lineRule="auto"/>
        <w:rPr>
          <w:rFonts w:ascii="Times New Roman" w:hAnsi="Times New Roman" w:cs="Times New Roman"/>
          <w:sz w:val="24"/>
          <w:szCs w:val="24"/>
        </w:rPr>
      </w:pPr>
      <w:r w:rsidRPr="002E64BA">
        <w:rPr>
          <w:rFonts w:ascii="Times New Roman" w:hAnsi="Times New Roman" w:cs="Times New Roman"/>
          <w:sz w:val="24"/>
          <w:szCs w:val="24"/>
        </w:rPr>
        <w:t>2. When students are expected to design lessons the consent form will be explained to them and they will be given the opportunity to sign it. Classroom management is taught first with classroom observation</w:t>
      </w:r>
      <w:r w:rsidR="0095405E" w:rsidRPr="002E64BA">
        <w:rPr>
          <w:rFonts w:ascii="Times New Roman" w:hAnsi="Times New Roman" w:cs="Times New Roman"/>
          <w:sz w:val="24"/>
          <w:szCs w:val="24"/>
        </w:rPr>
        <w:t xml:space="preserve">s included. </w:t>
      </w:r>
      <w:r w:rsidRPr="002E64BA">
        <w:rPr>
          <w:rFonts w:ascii="Times New Roman" w:hAnsi="Times New Roman" w:cs="Times New Roman"/>
          <w:sz w:val="24"/>
          <w:szCs w:val="24"/>
        </w:rPr>
        <w:t xml:space="preserve"> See consent forms.</w:t>
      </w:r>
    </w:p>
    <w:p w:rsidR="002E64BA" w:rsidRPr="002E64BA" w:rsidRDefault="002E64BA" w:rsidP="002E64BA">
      <w:pPr>
        <w:spacing w:after="0" w:line="240" w:lineRule="auto"/>
        <w:rPr>
          <w:rFonts w:ascii="Times New Roman" w:hAnsi="Times New Roman" w:cs="Times New Roman"/>
          <w:sz w:val="24"/>
          <w:szCs w:val="24"/>
        </w:rPr>
      </w:pPr>
    </w:p>
    <w:p w:rsidR="002E64BA" w:rsidRDefault="0095405E" w:rsidP="00FB31DC">
      <w:pPr>
        <w:autoSpaceDE w:val="0"/>
        <w:autoSpaceDN w:val="0"/>
        <w:adjustRightInd w:val="0"/>
        <w:spacing w:after="0" w:line="240" w:lineRule="auto"/>
        <w:rPr>
          <w:sz w:val="24"/>
          <w:szCs w:val="24"/>
        </w:rPr>
      </w:pPr>
      <w:r w:rsidRPr="002E64BA">
        <w:rPr>
          <w:rFonts w:ascii="Times New Roman" w:hAnsi="Times New Roman" w:cs="Times New Roman"/>
          <w:sz w:val="24"/>
          <w:szCs w:val="24"/>
        </w:rPr>
        <w:t xml:space="preserve">3. </w:t>
      </w:r>
      <w:r w:rsidRPr="00FB31DC">
        <w:rPr>
          <w:rFonts w:ascii="Times New Roman" w:hAnsi="Times New Roman" w:cs="Times New Roman"/>
          <w:sz w:val="24"/>
          <w:szCs w:val="24"/>
        </w:rPr>
        <w:t>Research is both qualitative and quantitative. Test of Everyday Reasoning (reasoning skills)</w:t>
      </w:r>
      <w:r w:rsidR="002E64BA" w:rsidRPr="00FB31DC">
        <w:rPr>
          <w:rFonts w:ascii="Times New Roman" w:hAnsi="Times New Roman" w:cs="Times New Roman"/>
          <w:sz w:val="24"/>
          <w:szCs w:val="24"/>
        </w:rPr>
        <w:t xml:space="preserve"> produced by Insight Testing</w:t>
      </w:r>
      <w:r w:rsidRPr="00FB31DC">
        <w:rPr>
          <w:rFonts w:ascii="Times New Roman" w:hAnsi="Times New Roman" w:cs="Times New Roman"/>
          <w:sz w:val="24"/>
          <w:szCs w:val="24"/>
        </w:rPr>
        <w:t xml:space="preserve"> with be administered to pre-service teachers.  Understanding of Texas CCR tested using an instrument designed and tested by researcher is another tool to be used.  Same test will be given as pre and post tests. Also student lesson plan will be evaluated based on their use of the Texas CCR standards. A </w:t>
      </w:r>
      <w:proofErr w:type="spellStart"/>
      <w:r w:rsidRPr="00FB31DC">
        <w:rPr>
          <w:rFonts w:ascii="Times New Roman" w:hAnsi="Times New Roman" w:cs="Times New Roman"/>
          <w:sz w:val="24"/>
          <w:szCs w:val="24"/>
        </w:rPr>
        <w:t>Likert</w:t>
      </w:r>
      <w:proofErr w:type="spellEnd"/>
      <w:r w:rsidRPr="00FB31DC">
        <w:rPr>
          <w:rFonts w:ascii="Times New Roman" w:hAnsi="Times New Roman" w:cs="Times New Roman"/>
          <w:sz w:val="24"/>
          <w:szCs w:val="24"/>
        </w:rPr>
        <w:t xml:space="preserve"> attitude survey, made and tested by researcher will be used to determine changes in attitudes.  Sources for goal motivation and academic affect (Patterns of Adaptive Learning Survey (PALS) by </w:t>
      </w:r>
      <w:proofErr w:type="spellStart"/>
      <w:r w:rsidRPr="00FB31DC">
        <w:rPr>
          <w:rFonts w:ascii="Times New Roman" w:hAnsi="Times New Roman" w:cs="Times New Roman"/>
          <w:sz w:val="24"/>
          <w:szCs w:val="24"/>
        </w:rPr>
        <w:t>Midgley</w:t>
      </w:r>
      <w:proofErr w:type="spellEnd"/>
      <w:r w:rsidRPr="00FB31DC">
        <w:rPr>
          <w:rFonts w:ascii="Times New Roman" w:hAnsi="Times New Roman" w:cs="Times New Roman"/>
          <w:sz w:val="24"/>
          <w:szCs w:val="24"/>
        </w:rPr>
        <w:t xml:space="preserve"> and Ryan) will be adapted in designing instrument. All data will be collected using no forms of identification and kept in a secure location. </w:t>
      </w:r>
      <w:r w:rsidR="00FB31DC">
        <w:rPr>
          <w:rFonts w:ascii="Times New Roman" w:hAnsi="Times New Roman" w:cs="Times New Roman"/>
          <w:sz w:val="24"/>
          <w:szCs w:val="24"/>
        </w:rPr>
        <w:t xml:space="preserve">1. </w:t>
      </w:r>
      <w:r w:rsidR="00FB31DC" w:rsidRPr="00FB31DC">
        <w:rPr>
          <w:rFonts w:ascii="Times New Roman" w:hAnsi="Times New Roman" w:cs="Times New Roman"/>
          <w:sz w:val="24"/>
          <w:szCs w:val="24"/>
        </w:rPr>
        <w:t xml:space="preserve">Can a course in designing PBL units improve understanding of Texas CCR and reasoning skills?  (Quasi-Experimental Control Group Pretest Posttest design, other block class serving as control) </w:t>
      </w:r>
      <w:r w:rsidR="00FB31DC">
        <w:rPr>
          <w:rFonts w:ascii="Times New Roman" w:hAnsi="Times New Roman" w:cs="Times New Roman"/>
          <w:sz w:val="24"/>
          <w:szCs w:val="24"/>
        </w:rPr>
        <w:t xml:space="preserve">2. </w:t>
      </w:r>
      <w:r w:rsidR="00FB31DC" w:rsidRPr="00FB31DC">
        <w:rPr>
          <w:rFonts w:ascii="Times New Roman" w:hAnsi="Times New Roman" w:cs="Times New Roman"/>
          <w:sz w:val="24"/>
          <w:szCs w:val="24"/>
        </w:rPr>
        <w:t xml:space="preserve">Can a course in designing PBL unit improve attitudes about using Texas CCR and teaching reasoning skills?   </w:t>
      </w:r>
      <w:proofErr w:type="gramStart"/>
      <w:r w:rsidR="00FB31DC" w:rsidRPr="00FB31DC">
        <w:rPr>
          <w:rFonts w:ascii="Times New Roman" w:hAnsi="Times New Roman" w:cs="Times New Roman"/>
          <w:sz w:val="24"/>
          <w:szCs w:val="24"/>
        </w:rPr>
        <w:t>(Quantitative</w:t>
      </w:r>
      <w:r w:rsidR="00FB31DC">
        <w:rPr>
          <w:rFonts w:ascii="Times New Roman" w:hAnsi="Times New Roman" w:cs="Times New Roman"/>
          <w:sz w:val="24"/>
          <w:szCs w:val="24"/>
        </w:rPr>
        <w:t xml:space="preserve"> a</w:t>
      </w:r>
      <w:r w:rsidR="00FB31DC" w:rsidRPr="00FB31DC">
        <w:rPr>
          <w:rFonts w:ascii="Times New Roman" w:hAnsi="Times New Roman" w:cs="Times New Roman"/>
          <w:sz w:val="24"/>
          <w:szCs w:val="24"/>
        </w:rPr>
        <w:t>nalysis of means given as pre and post test.)</w:t>
      </w:r>
      <w:proofErr w:type="gramEnd"/>
    </w:p>
    <w:p w:rsidR="002E64BA" w:rsidRPr="005A03C2" w:rsidRDefault="002E64BA" w:rsidP="002E64BA">
      <w:pPr>
        <w:pStyle w:val="NormalWeb"/>
        <w:rPr>
          <w:color w:val="000000"/>
        </w:rPr>
      </w:pPr>
      <w:r>
        <w:t xml:space="preserve">4. and 5. </w:t>
      </w:r>
      <w:r>
        <w:rPr>
          <w:color w:val="000000"/>
        </w:rPr>
        <w:t>Some risk</w:t>
      </w:r>
      <w:r w:rsidRPr="00083532">
        <w:rPr>
          <w:color w:val="000000"/>
        </w:rPr>
        <w:t>, discomfort, and inconveniences may arise from the testing situation. More time will be allowed if discomfort arise</w:t>
      </w:r>
      <w:r>
        <w:rPr>
          <w:color w:val="000000"/>
        </w:rPr>
        <w:t>s</w:t>
      </w:r>
      <w:r w:rsidRPr="00083532">
        <w:rPr>
          <w:color w:val="000000"/>
        </w:rPr>
        <w:t xml:space="preserve"> and the testing environment will be changed to provide more privacy. </w:t>
      </w:r>
      <w:r>
        <w:rPr>
          <w:color w:val="000000"/>
        </w:rPr>
        <w:t>Participant’s</w:t>
      </w:r>
      <w:r w:rsidRPr="00083532">
        <w:rPr>
          <w:color w:val="000000"/>
        </w:rPr>
        <w:t xml:space="preserve"> efforts will benefit </w:t>
      </w:r>
      <w:proofErr w:type="spellStart"/>
      <w:r w:rsidRPr="00083532">
        <w:rPr>
          <w:color w:val="000000"/>
        </w:rPr>
        <w:t>preservice</w:t>
      </w:r>
      <w:proofErr w:type="spellEnd"/>
      <w:r w:rsidRPr="00083532">
        <w:rPr>
          <w:color w:val="000000"/>
        </w:rPr>
        <w:t xml:space="preserve"> </w:t>
      </w:r>
      <w:r>
        <w:rPr>
          <w:color w:val="000000"/>
        </w:rPr>
        <w:t xml:space="preserve">teachers </w:t>
      </w:r>
      <w:r>
        <w:rPr>
          <w:color w:val="000000"/>
        </w:rPr>
        <w:t>while hopeful improving</w:t>
      </w:r>
      <w:r w:rsidRPr="00083532">
        <w:rPr>
          <w:color w:val="000000"/>
        </w:rPr>
        <w:t xml:space="preserve"> </w:t>
      </w:r>
      <w:r>
        <w:rPr>
          <w:color w:val="000000"/>
        </w:rPr>
        <w:t>their</w:t>
      </w:r>
      <w:r w:rsidRPr="00083532">
        <w:rPr>
          <w:color w:val="000000"/>
        </w:rPr>
        <w:t xml:space="preserve"> </w:t>
      </w:r>
      <w:r w:rsidRPr="005A03C2">
        <w:rPr>
          <w:color w:val="000000"/>
        </w:rPr>
        <w:t xml:space="preserve">own knowledge </w:t>
      </w:r>
      <w:r w:rsidRPr="005A03C2">
        <w:rPr>
          <w:color w:val="000000"/>
        </w:rPr>
        <w:t xml:space="preserve">CCR </w:t>
      </w:r>
      <w:r w:rsidRPr="005A03C2">
        <w:rPr>
          <w:color w:val="000000"/>
        </w:rPr>
        <w:t xml:space="preserve">content and teaching practices. </w:t>
      </w:r>
    </w:p>
    <w:p w:rsidR="002E64BA" w:rsidRPr="005A03C2" w:rsidRDefault="002E64BA" w:rsidP="002E64BA">
      <w:pPr>
        <w:pStyle w:val="NormalWeb"/>
        <w:rPr>
          <w:color w:val="000000"/>
        </w:rPr>
      </w:pPr>
      <w:r w:rsidRPr="005A03C2">
        <w:rPr>
          <w:color w:val="000000"/>
        </w:rPr>
        <w:t>6.</w:t>
      </w:r>
      <w:r w:rsidR="0039644C" w:rsidRPr="005A03C2">
        <w:rPr>
          <w:color w:val="000000"/>
        </w:rPr>
        <w:t xml:space="preserve"> </w:t>
      </w:r>
      <w:proofErr w:type="spellStart"/>
      <w:r w:rsidR="0039644C" w:rsidRPr="005A03C2">
        <w:rPr>
          <w:color w:val="000000"/>
        </w:rPr>
        <w:t>Preservice</w:t>
      </w:r>
      <w:proofErr w:type="spellEnd"/>
      <w:r w:rsidR="0039644C" w:rsidRPr="005A03C2">
        <w:rPr>
          <w:color w:val="000000"/>
        </w:rPr>
        <w:t xml:space="preserve"> teacher will become aware of state mandated College and Career Readiness Standards and how they will affect how and what they teach. They will also benefit b</w:t>
      </w:r>
      <w:r w:rsidR="000E4AB6" w:rsidRPr="005A03C2">
        <w:rPr>
          <w:color w:val="000000"/>
        </w:rPr>
        <w:t>y using them to prepare lessons. This will help them to be better teachers.</w:t>
      </w:r>
    </w:p>
    <w:p w:rsidR="002E64BA" w:rsidRPr="005A03C2" w:rsidRDefault="0012127A" w:rsidP="002E64BA">
      <w:pPr>
        <w:tabs>
          <w:tab w:val="left" w:pos="720"/>
          <w:tab w:val="left" w:pos="8505"/>
        </w:tabs>
        <w:autoSpaceDE w:val="0"/>
        <w:autoSpaceDN w:val="0"/>
        <w:adjustRightInd w:val="0"/>
        <w:spacing w:after="0" w:line="240" w:lineRule="auto"/>
        <w:rPr>
          <w:rFonts w:ascii="Times New Roman" w:eastAsia="Times New Roman" w:hAnsi="Times New Roman" w:cs="Times New Roman"/>
          <w:color w:val="000000"/>
          <w:sz w:val="24"/>
          <w:szCs w:val="24"/>
        </w:rPr>
      </w:pPr>
      <w:r w:rsidRPr="005A03C2">
        <w:rPr>
          <w:rFonts w:ascii="Times New Roman" w:eastAsia="Times New Roman" w:hAnsi="Times New Roman" w:cs="Times New Roman"/>
          <w:color w:val="000000"/>
          <w:sz w:val="24"/>
          <w:szCs w:val="24"/>
        </w:rPr>
        <w:t>7. No compensation will be planned.</w:t>
      </w:r>
    </w:p>
    <w:p w:rsidR="0012127A" w:rsidRPr="005A03C2" w:rsidRDefault="0012127A" w:rsidP="002E64BA">
      <w:pPr>
        <w:tabs>
          <w:tab w:val="left" w:pos="720"/>
          <w:tab w:val="left" w:pos="8505"/>
        </w:tabs>
        <w:autoSpaceDE w:val="0"/>
        <w:autoSpaceDN w:val="0"/>
        <w:adjustRightInd w:val="0"/>
        <w:spacing w:after="0" w:line="240" w:lineRule="auto"/>
        <w:rPr>
          <w:rFonts w:ascii="Times New Roman" w:eastAsia="Times New Roman" w:hAnsi="Times New Roman" w:cs="Times New Roman"/>
          <w:color w:val="000000"/>
          <w:sz w:val="24"/>
          <w:szCs w:val="24"/>
        </w:rPr>
      </w:pPr>
    </w:p>
    <w:p w:rsidR="0012127A" w:rsidRPr="005A03C2" w:rsidRDefault="0012127A" w:rsidP="002E64BA">
      <w:pPr>
        <w:tabs>
          <w:tab w:val="left" w:pos="720"/>
          <w:tab w:val="left" w:pos="8505"/>
        </w:tabs>
        <w:autoSpaceDE w:val="0"/>
        <w:autoSpaceDN w:val="0"/>
        <w:adjustRightInd w:val="0"/>
        <w:spacing w:after="0" w:line="240" w:lineRule="auto"/>
        <w:rPr>
          <w:rFonts w:ascii="Times New Roman" w:hAnsi="Times New Roman" w:cs="Times New Roman"/>
          <w:szCs w:val="24"/>
        </w:rPr>
      </w:pPr>
      <w:r w:rsidRPr="005A03C2">
        <w:rPr>
          <w:rFonts w:ascii="Times New Roman" w:eastAsia="Times New Roman" w:hAnsi="Times New Roman" w:cs="Times New Roman"/>
          <w:color w:val="000000"/>
          <w:sz w:val="24"/>
          <w:szCs w:val="24"/>
        </w:rPr>
        <w:t xml:space="preserve">8. No </w:t>
      </w:r>
      <w:r w:rsidRPr="005A03C2">
        <w:rPr>
          <w:rFonts w:ascii="Times New Roman" w:hAnsi="Times New Roman" w:cs="Times New Roman"/>
          <w:szCs w:val="24"/>
        </w:rPr>
        <w:t>risks in relationship to the anticipated benefits to the subjects and society.</w:t>
      </w:r>
    </w:p>
    <w:p w:rsidR="0012127A" w:rsidRPr="005A03C2" w:rsidRDefault="0012127A" w:rsidP="002E64BA">
      <w:pPr>
        <w:tabs>
          <w:tab w:val="left" w:pos="720"/>
          <w:tab w:val="left" w:pos="8505"/>
        </w:tabs>
        <w:autoSpaceDE w:val="0"/>
        <w:autoSpaceDN w:val="0"/>
        <w:adjustRightInd w:val="0"/>
        <w:spacing w:after="0" w:line="240" w:lineRule="auto"/>
        <w:rPr>
          <w:rFonts w:ascii="Times New Roman" w:hAnsi="Times New Roman" w:cs="Times New Roman"/>
          <w:szCs w:val="24"/>
        </w:rPr>
      </w:pPr>
    </w:p>
    <w:p w:rsidR="005A03C2" w:rsidRDefault="005A03C2" w:rsidP="002E64BA">
      <w:pPr>
        <w:tabs>
          <w:tab w:val="left" w:pos="720"/>
          <w:tab w:val="left" w:pos="8505"/>
        </w:tabs>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t>13</w:t>
      </w:r>
      <w:r w:rsidRPr="005A03C2">
        <w:rPr>
          <w:rFonts w:ascii="Times New Roman" w:hAnsi="Times New Roman" w:cs="Times New Roman"/>
          <w:sz w:val="24"/>
          <w:szCs w:val="24"/>
        </w:rPr>
        <w:t xml:space="preserve">. Beth </w:t>
      </w:r>
      <w:proofErr w:type="spellStart"/>
      <w:r w:rsidRPr="005A03C2">
        <w:rPr>
          <w:rFonts w:ascii="Times New Roman" w:hAnsi="Times New Roman" w:cs="Times New Roman"/>
          <w:sz w:val="24"/>
          <w:szCs w:val="24"/>
        </w:rPr>
        <w:t>Bos</w:t>
      </w:r>
      <w:proofErr w:type="spellEnd"/>
      <w:r w:rsidRPr="005A03C2">
        <w:rPr>
          <w:rFonts w:ascii="Times New Roman" w:hAnsi="Times New Roman" w:cs="Times New Roman"/>
          <w:sz w:val="24"/>
          <w:szCs w:val="24"/>
        </w:rPr>
        <w:t xml:space="preserve"> and </w:t>
      </w:r>
      <w:r w:rsidRPr="005A03C2">
        <w:rPr>
          <w:rFonts w:ascii="Times New Roman" w:hAnsi="Times New Roman" w:cs="Times New Roman"/>
        </w:rPr>
        <w:t>Texas Higher Education Coordinating Board</w:t>
      </w:r>
      <w:r w:rsidRPr="005A03C2">
        <w:rPr>
          <w:rFonts w:ascii="Times New Roman" w:hAnsi="Times New Roman" w:cs="Times New Roman"/>
        </w:rPr>
        <w:t xml:space="preserve"> will have access to the results</w:t>
      </w:r>
      <w:r>
        <w:rPr>
          <w:rFonts w:ascii="Times New Roman" w:hAnsi="Times New Roman" w:cs="Times New Roman"/>
        </w:rPr>
        <w:t xml:space="preserve"> of the study</w:t>
      </w:r>
    </w:p>
    <w:p w:rsidR="0012127A" w:rsidRPr="005A03C2" w:rsidRDefault="005A03C2" w:rsidP="002E64BA">
      <w:pPr>
        <w:tabs>
          <w:tab w:val="left" w:pos="720"/>
          <w:tab w:val="left" w:pos="8505"/>
        </w:tabs>
        <w:autoSpaceDE w:val="0"/>
        <w:autoSpaceDN w:val="0"/>
        <w:adjustRightInd w:val="0"/>
        <w:spacing w:after="0" w:line="240" w:lineRule="auto"/>
        <w:rPr>
          <w:rFonts w:ascii="Times New Roman" w:hAnsi="Times New Roman" w:cs="Times New Roman"/>
          <w:sz w:val="24"/>
          <w:szCs w:val="24"/>
        </w:rPr>
      </w:pPr>
      <w:r w:rsidRPr="005A03C2">
        <w:rPr>
          <w:rFonts w:ascii="Times New Roman" w:hAnsi="Times New Roman" w:cs="Times New Roman"/>
        </w:rPr>
        <w:t>.</w:t>
      </w:r>
    </w:p>
    <w:sectPr w:rsidR="0012127A" w:rsidRPr="005A03C2" w:rsidSect="00E006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22ECD"/>
    <w:rsid w:val="000E4AB6"/>
    <w:rsid w:val="0012127A"/>
    <w:rsid w:val="002E64BA"/>
    <w:rsid w:val="0039644C"/>
    <w:rsid w:val="005A03C2"/>
    <w:rsid w:val="0095405E"/>
    <w:rsid w:val="00971661"/>
    <w:rsid w:val="00A22ECD"/>
    <w:rsid w:val="00A5699C"/>
    <w:rsid w:val="00DD49EC"/>
    <w:rsid w:val="00E00659"/>
    <w:rsid w:val="00FB3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6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E64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7E1A0-5325-4A84-B6E1-5979E4747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2</cp:revision>
  <dcterms:created xsi:type="dcterms:W3CDTF">2010-02-26T22:59:00Z</dcterms:created>
  <dcterms:modified xsi:type="dcterms:W3CDTF">2010-02-26T22:59:00Z</dcterms:modified>
</cp:coreProperties>
</file>