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4EC" w:rsidRDefault="005144EC" w:rsidP="00916F3F">
      <w:pPr>
        <w:jc w:val="center"/>
        <w:rPr>
          <w:rFonts w:ascii="Arial" w:hAnsi="Arial" w:cs="Arial"/>
          <w:b/>
          <w:sz w:val="24"/>
          <w:szCs w:val="24"/>
        </w:rPr>
      </w:pPr>
    </w:p>
    <w:p w:rsidR="005144EC" w:rsidRDefault="005144EC" w:rsidP="00916F3F">
      <w:pPr>
        <w:jc w:val="center"/>
        <w:rPr>
          <w:rFonts w:ascii="Arial" w:hAnsi="Arial" w:cs="Arial"/>
          <w:b/>
          <w:sz w:val="24"/>
          <w:szCs w:val="24"/>
        </w:rPr>
      </w:pPr>
    </w:p>
    <w:p w:rsidR="00916F3F" w:rsidRPr="00075DEA" w:rsidRDefault="00916F3F" w:rsidP="00916F3F">
      <w:pPr>
        <w:jc w:val="center"/>
        <w:rPr>
          <w:rFonts w:ascii="Arial" w:hAnsi="Arial" w:cs="Arial"/>
          <w:b/>
          <w:sz w:val="24"/>
          <w:szCs w:val="24"/>
        </w:rPr>
      </w:pPr>
      <w:r w:rsidRPr="00075DEA">
        <w:rPr>
          <w:rFonts w:ascii="Arial" w:hAnsi="Arial" w:cs="Arial"/>
          <w:b/>
          <w:sz w:val="24"/>
          <w:szCs w:val="24"/>
        </w:rPr>
        <w:t>SURVEY FOR</w:t>
      </w:r>
    </w:p>
    <w:p w:rsidR="00916F3F" w:rsidRPr="00075DEA" w:rsidRDefault="00916F3F" w:rsidP="00916F3F">
      <w:pPr>
        <w:jc w:val="center"/>
        <w:rPr>
          <w:rFonts w:ascii="Arial" w:hAnsi="Arial" w:cs="Arial"/>
          <w:b/>
          <w:sz w:val="24"/>
          <w:szCs w:val="24"/>
        </w:rPr>
      </w:pPr>
      <w:r w:rsidRPr="00075DEA">
        <w:rPr>
          <w:rFonts w:ascii="Arial" w:hAnsi="Arial" w:cs="Arial"/>
          <w:b/>
          <w:sz w:val="24"/>
          <w:szCs w:val="24"/>
        </w:rPr>
        <w:t>An Examination of the Four Paradigms</w:t>
      </w:r>
      <w:r w:rsidRPr="00075DEA">
        <w:rPr>
          <w:rFonts w:ascii="Arial" w:hAnsi="Arial" w:cs="Arial"/>
          <w:b/>
          <w:sz w:val="24"/>
          <w:szCs w:val="24"/>
        </w:rPr>
        <w:br/>
        <w:t xml:space="preserve"> of Policy Implementation as it Applies to the United States Air Force: </w:t>
      </w:r>
      <w:r w:rsidRPr="00075DEA">
        <w:rPr>
          <w:rFonts w:ascii="Arial" w:hAnsi="Arial" w:cs="Arial"/>
          <w:b/>
          <w:sz w:val="24"/>
          <w:szCs w:val="24"/>
        </w:rPr>
        <w:br/>
        <w:t>the National Environmental Policy Act of 1969</w:t>
      </w:r>
    </w:p>
    <w:p w:rsidR="00916F3F" w:rsidRPr="00075DEA" w:rsidRDefault="00916F3F" w:rsidP="00916F3F">
      <w:pPr>
        <w:jc w:val="center"/>
        <w:rPr>
          <w:rFonts w:ascii="Arial" w:hAnsi="Arial" w:cs="Arial"/>
          <w:b/>
          <w:sz w:val="24"/>
          <w:szCs w:val="24"/>
        </w:rPr>
      </w:pPr>
    </w:p>
    <w:p w:rsidR="00916F3F" w:rsidRPr="00075DEA" w:rsidRDefault="00916F3F" w:rsidP="00916F3F">
      <w:pPr>
        <w:jc w:val="center"/>
        <w:rPr>
          <w:rFonts w:ascii="Arial" w:hAnsi="Arial" w:cs="Arial"/>
          <w:b/>
          <w:sz w:val="24"/>
          <w:szCs w:val="24"/>
        </w:rPr>
      </w:pPr>
      <w:r w:rsidRPr="00075DEA">
        <w:rPr>
          <w:rFonts w:ascii="Arial" w:hAnsi="Arial" w:cs="Arial"/>
          <w:b/>
          <w:sz w:val="24"/>
          <w:szCs w:val="24"/>
        </w:rPr>
        <w:t xml:space="preserve">Prepared by Texas State PhD Candidate:  </w:t>
      </w:r>
    </w:p>
    <w:p w:rsidR="00916F3F" w:rsidRPr="00075DEA" w:rsidRDefault="00916F3F" w:rsidP="00916F3F">
      <w:pPr>
        <w:jc w:val="center"/>
        <w:rPr>
          <w:rFonts w:ascii="Arial" w:hAnsi="Arial" w:cs="Arial"/>
          <w:b/>
          <w:sz w:val="24"/>
          <w:szCs w:val="24"/>
        </w:rPr>
      </w:pPr>
      <w:r w:rsidRPr="00075DEA">
        <w:rPr>
          <w:rFonts w:ascii="Arial" w:hAnsi="Arial" w:cs="Arial"/>
          <w:b/>
          <w:sz w:val="24"/>
          <w:szCs w:val="24"/>
        </w:rPr>
        <w:t>Joey Boggess</w:t>
      </w:r>
    </w:p>
    <w:p w:rsidR="00916F3F" w:rsidRPr="00075DEA" w:rsidRDefault="00916F3F" w:rsidP="00916F3F">
      <w:pPr>
        <w:jc w:val="center"/>
        <w:rPr>
          <w:rFonts w:ascii="Arial" w:hAnsi="Arial" w:cs="Arial"/>
          <w:sz w:val="24"/>
          <w:szCs w:val="24"/>
        </w:rPr>
      </w:pPr>
    </w:p>
    <w:p w:rsidR="005144EC" w:rsidRDefault="005144EC">
      <w:pPr>
        <w:rPr>
          <w:rFonts w:ascii="Arial" w:hAnsi="Arial" w:cs="Arial"/>
          <w:b/>
        </w:rPr>
      </w:pPr>
    </w:p>
    <w:p w:rsidR="00FC25F5" w:rsidRPr="00177FA9" w:rsidRDefault="00DE61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Definitions to understand</w:t>
      </w:r>
      <w:r w:rsidR="00075DEA" w:rsidRPr="00177FA9">
        <w:rPr>
          <w:rFonts w:ascii="Arial" w:hAnsi="Arial" w:cs="Arial"/>
          <w:b/>
        </w:rPr>
        <w:t xml:space="preserve"> before the survey</w:t>
      </w:r>
    </w:p>
    <w:p w:rsidR="0054602B" w:rsidRPr="00C81A02" w:rsidRDefault="0054602B">
      <w:pPr>
        <w:rPr>
          <w:rFonts w:ascii="Arial" w:hAnsi="Arial" w:cs="Arial"/>
          <w:b/>
        </w:rPr>
      </w:pPr>
      <w:r w:rsidRPr="00C81A02">
        <w:rPr>
          <w:rFonts w:ascii="Arial" w:hAnsi="Arial" w:cs="Arial"/>
          <w:b/>
        </w:rPr>
        <w:t>Policy Co</w:t>
      </w:r>
      <w:r w:rsidR="00C81A02" w:rsidRPr="00C81A02">
        <w:rPr>
          <w:rFonts w:ascii="Arial" w:hAnsi="Arial" w:cs="Arial"/>
          <w:b/>
        </w:rPr>
        <w:t xml:space="preserve">nflict – </w:t>
      </w:r>
    </w:p>
    <w:p w:rsidR="00C81A02" w:rsidRDefault="00C81A02">
      <w:pPr>
        <w:rPr>
          <w:rFonts w:ascii="Arial" w:hAnsi="Arial" w:cs="Arial"/>
        </w:rPr>
      </w:pPr>
      <w:r>
        <w:rPr>
          <w:rFonts w:ascii="Arial" w:hAnsi="Arial" w:cs="Arial"/>
        </w:rPr>
        <w:t>“Policy conflict will exist when more than one organization sees a policy as directly relevant to its interests and when the organizations have inconsistent views.  Such differences can arise regarding either the professed goals of a policy or the programmatic activities that are planned to carry out a policy (Matland 1995).”</w:t>
      </w:r>
      <w:r w:rsidR="00E62122">
        <w:rPr>
          <w:rFonts w:ascii="Arial" w:hAnsi="Arial" w:cs="Arial"/>
        </w:rPr>
        <w:t xml:space="preserve">  </w:t>
      </w:r>
    </w:p>
    <w:p w:rsidR="00E62122" w:rsidRDefault="00435DE7">
      <w:pPr>
        <w:rPr>
          <w:rFonts w:ascii="Arial" w:hAnsi="Arial" w:cs="Arial"/>
        </w:rPr>
      </w:pPr>
      <w:r>
        <w:rPr>
          <w:rFonts w:ascii="Arial" w:hAnsi="Arial" w:cs="Arial"/>
        </w:rPr>
        <w:t>In other words, there is conflict between parties of the intended goals of a policy.</w:t>
      </w:r>
    </w:p>
    <w:p w:rsidR="00C81A02" w:rsidRPr="00177FA9" w:rsidRDefault="00C81A02">
      <w:pPr>
        <w:rPr>
          <w:rFonts w:ascii="Arial" w:hAnsi="Arial" w:cs="Arial"/>
          <w:b/>
        </w:rPr>
      </w:pPr>
      <w:r w:rsidRPr="00177FA9">
        <w:rPr>
          <w:rFonts w:ascii="Arial" w:hAnsi="Arial" w:cs="Arial"/>
          <w:b/>
        </w:rPr>
        <w:t xml:space="preserve">Policy Ambiguity – </w:t>
      </w:r>
    </w:p>
    <w:p w:rsidR="00C81A02" w:rsidRDefault="00C81A02">
      <w:pPr>
        <w:rPr>
          <w:rFonts w:ascii="Arial" w:hAnsi="Arial" w:cs="Arial"/>
        </w:rPr>
      </w:pPr>
      <w:r>
        <w:rPr>
          <w:rFonts w:ascii="Arial" w:hAnsi="Arial" w:cs="Arial"/>
        </w:rPr>
        <w:t>“Policy ambiguity in implementation arises from a number of sources but can be characterized</w:t>
      </w:r>
      <w:r w:rsidR="00177FA9">
        <w:rPr>
          <w:rFonts w:ascii="Arial" w:hAnsi="Arial" w:cs="Arial"/>
        </w:rPr>
        <w:t xml:space="preserve"> broadly as falling into two categories: ambiguity of goals and ambiguity of means (Matland 1995).”</w:t>
      </w:r>
    </w:p>
    <w:p w:rsidR="00075DEA" w:rsidRDefault="00435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other words, there is a presence of vague language when defining the goals or meaning of a policy.   </w:t>
      </w:r>
    </w:p>
    <w:p w:rsidR="00C40A8B" w:rsidRDefault="00C40A8B" w:rsidP="00C40A8B">
      <w:pPr>
        <w:rPr>
          <w:rFonts w:ascii="Arial" w:hAnsi="Arial" w:cs="Arial"/>
        </w:rPr>
      </w:pPr>
    </w:p>
    <w:p w:rsidR="005D569A" w:rsidRDefault="005D569A" w:rsidP="00C40A8B">
      <w:pPr>
        <w:rPr>
          <w:rFonts w:ascii="Arial" w:hAnsi="Arial" w:cs="Arial"/>
        </w:rPr>
      </w:pPr>
    </w:p>
    <w:p w:rsidR="005D569A" w:rsidRDefault="005D569A" w:rsidP="00C40A8B">
      <w:pPr>
        <w:rPr>
          <w:rFonts w:ascii="Arial" w:hAnsi="Arial" w:cs="Arial"/>
        </w:rPr>
      </w:pPr>
    </w:p>
    <w:p w:rsidR="005D569A" w:rsidRDefault="005D569A" w:rsidP="00C40A8B">
      <w:pPr>
        <w:rPr>
          <w:rFonts w:ascii="Arial" w:hAnsi="Arial" w:cs="Arial"/>
        </w:rPr>
      </w:pPr>
    </w:p>
    <w:p w:rsidR="005D569A" w:rsidRDefault="005D569A" w:rsidP="00C40A8B">
      <w:pPr>
        <w:rPr>
          <w:rFonts w:ascii="Arial" w:hAnsi="Arial" w:cs="Arial"/>
        </w:rPr>
      </w:pPr>
    </w:p>
    <w:p w:rsidR="005D569A" w:rsidRDefault="005D569A" w:rsidP="00C40A8B">
      <w:pPr>
        <w:rPr>
          <w:rFonts w:ascii="Arial" w:hAnsi="Arial" w:cs="Arial"/>
        </w:rPr>
      </w:pPr>
    </w:p>
    <w:p w:rsidR="00FC25F5" w:rsidRDefault="00FC25F5">
      <w:pPr>
        <w:rPr>
          <w:rFonts w:ascii="Arial" w:hAnsi="Arial" w:cs="Arial"/>
        </w:rPr>
      </w:pPr>
      <w:r w:rsidRPr="00FC25F5">
        <w:rPr>
          <w:rFonts w:ascii="Arial" w:hAnsi="Arial" w:cs="Arial"/>
        </w:rPr>
        <w:t xml:space="preserve">Instructions: Please complete the following questions </w:t>
      </w:r>
      <w:r w:rsidR="009A5793">
        <w:rPr>
          <w:rFonts w:ascii="Arial" w:hAnsi="Arial" w:cs="Arial"/>
        </w:rPr>
        <w:t>as they refer to the</w:t>
      </w:r>
      <w:r w:rsidR="00F1202A">
        <w:rPr>
          <w:rFonts w:ascii="Arial" w:hAnsi="Arial" w:cs="Arial"/>
        </w:rPr>
        <w:t xml:space="preserve"> NEPA process</w:t>
      </w:r>
      <w:r w:rsidR="009A5793">
        <w:rPr>
          <w:rFonts w:ascii="Arial" w:hAnsi="Arial" w:cs="Arial"/>
        </w:rPr>
        <w:t xml:space="preserve"> </w:t>
      </w:r>
      <w:r w:rsidR="00F1202A">
        <w:rPr>
          <w:rFonts w:ascii="Arial" w:hAnsi="Arial" w:cs="Arial"/>
        </w:rPr>
        <w:t xml:space="preserve">or the </w:t>
      </w:r>
      <w:r w:rsidR="009A5793">
        <w:rPr>
          <w:rFonts w:ascii="Arial" w:hAnsi="Arial" w:cs="Arial"/>
        </w:rPr>
        <w:t>Environmental Impact Analysis Process (</w:t>
      </w:r>
      <w:r w:rsidR="00F1202A">
        <w:rPr>
          <w:rFonts w:ascii="Arial" w:hAnsi="Arial" w:cs="Arial"/>
        </w:rPr>
        <w:t>EIAP</w:t>
      </w:r>
      <w:r w:rsidR="009A5793">
        <w:rPr>
          <w:rFonts w:ascii="Arial" w:hAnsi="Arial" w:cs="Arial"/>
        </w:rPr>
        <w:t>)</w:t>
      </w:r>
      <w:r w:rsidR="00F1202A">
        <w:rPr>
          <w:rFonts w:ascii="Arial" w:hAnsi="Arial" w:cs="Arial"/>
        </w:rPr>
        <w:t xml:space="preserve"> within the Air Force</w:t>
      </w:r>
      <w:r w:rsidR="009A5793">
        <w:rPr>
          <w:rFonts w:ascii="Arial" w:hAnsi="Arial" w:cs="Arial"/>
        </w:rPr>
        <w:t>.  The questions ask for your</w:t>
      </w:r>
      <w:r w:rsidRPr="00FC25F5">
        <w:rPr>
          <w:rFonts w:ascii="Arial" w:hAnsi="Arial" w:cs="Arial"/>
        </w:rPr>
        <w:t xml:space="preserve"> </w:t>
      </w:r>
      <w:r w:rsidR="00756D1A">
        <w:rPr>
          <w:rFonts w:ascii="Arial" w:hAnsi="Arial" w:cs="Arial"/>
        </w:rPr>
        <w:t xml:space="preserve">professional </w:t>
      </w:r>
      <w:r w:rsidR="009A5793">
        <w:rPr>
          <w:rFonts w:ascii="Arial" w:hAnsi="Arial" w:cs="Arial"/>
        </w:rPr>
        <w:t>opinion in regards to the process.</w:t>
      </w:r>
      <w:r>
        <w:rPr>
          <w:rFonts w:ascii="Arial" w:hAnsi="Arial" w:cs="Arial"/>
        </w:rPr>
        <w:t xml:space="preserve">  </w:t>
      </w:r>
      <w:r w:rsidRPr="00FC25F5">
        <w:rPr>
          <w:rFonts w:ascii="Arial" w:hAnsi="Arial" w:cs="Arial"/>
        </w:rPr>
        <w:t>Your information will be kept strictly confidential</w:t>
      </w:r>
      <w:r w:rsidR="00E82F04">
        <w:rPr>
          <w:rFonts w:ascii="Arial" w:hAnsi="Arial" w:cs="Arial"/>
        </w:rPr>
        <w:t xml:space="preserve"> and for educational purposes only</w:t>
      </w:r>
      <w:r w:rsidRPr="00FC25F5">
        <w:rPr>
          <w:rFonts w:ascii="Arial" w:hAnsi="Arial" w:cs="Arial"/>
        </w:rPr>
        <w:t>.</w:t>
      </w:r>
    </w:p>
    <w:p w:rsidR="00FC25F5" w:rsidRPr="00FC25F5" w:rsidRDefault="0098140E" w:rsidP="00FC25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Air Force Base: </w:t>
      </w:r>
      <w:r w:rsidR="00FC25F5" w:rsidRPr="00FC25F5">
        <w:rPr>
          <w:rFonts w:ascii="Arial" w:hAnsi="Arial" w:cs="Arial"/>
        </w:rPr>
        <w:softHyphen/>
      </w:r>
      <w:r w:rsidR="00FC25F5" w:rsidRPr="00FC25F5">
        <w:rPr>
          <w:rFonts w:ascii="Arial" w:hAnsi="Arial" w:cs="Arial"/>
        </w:rPr>
        <w:softHyphen/>
      </w:r>
      <w:r w:rsidR="00FC25F5" w:rsidRPr="00FC25F5">
        <w:rPr>
          <w:rFonts w:ascii="Arial" w:hAnsi="Arial" w:cs="Arial"/>
        </w:rPr>
        <w:softHyphen/>
      </w:r>
      <w:r w:rsidR="00FC25F5" w:rsidRPr="00FC25F5">
        <w:rPr>
          <w:rFonts w:ascii="Arial" w:hAnsi="Arial" w:cs="Arial"/>
        </w:rPr>
        <w:softHyphen/>
      </w:r>
      <w:r w:rsidR="00FC25F5" w:rsidRPr="00FC25F5">
        <w:rPr>
          <w:rFonts w:ascii="Arial" w:hAnsi="Arial" w:cs="Arial"/>
        </w:rPr>
        <w:softHyphen/>
      </w:r>
      <w:r w:rsidR="00756D1A">
        <w:rPr>
          <w:rFonts w:ascii="Arial" w:hAnsi="Arial" w:cs="Arial"/>
        </w:rPr>
        <w:softHyphen/>
      </w:r>
      <w:r w:rsidR="00756D1A">
        <w:rPr>
          <w:rFonts w:ascii="Arial" w:hAnsi="Arial" w:cs="Arial"/>
        </w:rPr>
        <w:softHyphen/>
      </w:r>
      <w:r w:rsidR="00756D1A">
        <w:rPr>
          <w:rFonts w:ascii="Arial" w:hAnsi="Arial" w:cs="Arial"/>
        </w:rPr>
        <w:softHyphen/>
      </w:r>
      <w:r w:rsidR="00756D1A">
        <w:rPr>
          <w:rFonts w:ascii="Arial" w:hAnsi="Arial" w:cs="Arial"/>
        </w:rPr>
        <w:softHyphen/>
      </w:r>
      <w:r w:rsidR="00756D1A">
        <w:rPr>
          <w:rFonts w:ascii="Arial" w:hAnsi="Arial" w:cs="Arial"/>
        </w:rPr>
        <w:softHyphen/>
      </w:r>
      <w:r w:rsidR="00756D1A">
        <w:rPr>
          <w:rFonts w:ascii="Arial" w:hAnsi="Arial" w:cs="Arial"/>
        </w:rPr>
        <w:softHyphen/>
      </w:r>
      <w:r w:rsidR="00756D1A">
        <w:rPr>
          <w:rFonts w:ascii="Arial" w:hAnsi="Arial" w:cs="Arial"/>
        </w:rPr>
        <w:softHyphen/>
      </w:r>
      <w:r w:rsidR="00756D1A">
        <w:rPr>
          <w:rFonts w:ascii="Arial" w:hAnsi="Arial" w:cs="Arial"/>
        </w:rPr>
        <w:softHyphen/>
      </w:r>
      <w:r w:rsidR="00756D1A">
        <w:rPr>
          <w:rFonts w:ascii="Arial" w:hAnsi="Arial" w:cs="Arial"/>
        </w:rPr>
        <w:softHyphen/>
      </w:r>
      <w:r w:rsidR="00756D1A">
        <w:rPr>
          <w:rFonts w:ascii="Arial" w:hAnsi="Arial" w:cs="Arial"/>
        </w:rPr>
        <w:softHyphen/>
        <w:t>____________________</w:t>
      </w:r>
    </w:p>
    <w:p w:rsidR="00F13762" w:rsidRDefault="00F13762" w:rsidP="00C40A8B">
      <w:pPr>
        <w:rPr>
          <w:rFonts w:ascii="Arial" w:hAnsi="Arial" w:cs="Arial"/>
        </w:rPr>
      </w:pPr>
    </w:p>
    <w:p w:rsidR="009A5793" w:rsidRDefault="009A5793" w:rsidP="00C40A8B">
      <w:pPr>
        <w:rPr>
          <w:rFonts w:ascii="Arial" w:hAnsi="Arial" w:cs="Arial"/>
        </w:rPr>
      </w:pPr>
      <w:r>
        <w:rPr>
          <w:rFonts w:ascii="Arial" w:hAnsi="Arial" w:cs="Arial"/>
        </w:rPr>
        <w:t>1.  In your opinion, the need for Air Force action to initiate the NEPA process can be described as having what level of conflict and</w:t>
      </w:r>
      <w:r w:rsidR="00D033BB">
        <w:rPr>
          <w:rFonts w:ascii="Arial" w:hAnsi="Arial" w:cs="Arial"/>
        </w:rPr>
        <w:t xml:space="preserve"> ambiguity?</w:t>
      </w:r>
    </w:p>
    <w:p w:rsidR="00C40A8B" w:rsidRDefault="009A5793" w:rsidP="009A57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Low Conflict – Low Ambiguity</w:t>
      </w:r>
    </w:p>
    <w:p w:rsidR="009A5793" w:rsidRDefault="009A5793" w:rsidP="009A57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High Conflict – Low Ambiguity</w:t>
      </w:r>
    </w:p>
    <w:p w:rsidR="009A5793" w:rsidRDefault="009A5793" w:rsidP="009A57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High Conflict – High Ambiguity</w:t>
      </w:r>
    </w:p>
    <w:p w:rsidR="009A5793" w:rsidRDefault="009A5793" w:rsidP="009A57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Low Conflict – High Ambiguity</w:t>
      </w:r>
    </w:p>
    <w:p w:rsidR="00F1202A" w:rsidRDefault="00F1202A" w:rsidP="00D033BB">
      <w:pPr>
        <w:rPr>
          <w:rFonts w:ascii="Arial" w:hAnsi="Arial" w:cs="Arial"/>
        </w:rPr>
      </w:pPr>
    </w:p>
    <w:p w:rsidR="00D033BB" w:rsidRDefault="00D033BB" w:rsidP="00D033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 In your opinion, </w:t>
      </w:r>
      <w:r w:rsidR="005D569A">
        <w:rPr>
          <w:rFonts w:ascii="Arial" w:hAnsi="Arial" w:cs="Arial"/>
        </w:rPr>
        <w:t>the requirements associated with environmental activities (Integrated Natural Resource Management Plans)</w:t>
      </w:r>
      <w:r w:rsidR="005D569A" w:rsidRPr="005D569A">
        <w:rPr>
          <w:rFonts w:ascii="Arial" w:hAnsi="Arial" w:cs="Arial"/>
        </w:rPr>
        <w:t xml:space="preserve"> </w:t>
      </w:r>
      <w:r w:rsidR="005D569A">
        <w:rPr>
          <w:rFonts w:ascii="Arial" w:hAnsi="Arial" w:cs="Arial"/>
        </w:rPr>
        <w:t>can be described as having what level of conflict and ambiguity?</w:t>
      </w:r>
    </w:p>
    <w:p w:rsidR="005D569A" w:rsidRDefault="005D569A" w:rsidP="005D56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Low Conflict – Low Ambiguity</w:t>
      </w:r>
    </w:p>
    <w:p w:rsidR="005D569A" w:rsidRDefault="005D569A" w:rsidP="005D56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High Conflict – Low Ambiguity</w:t>
      </w:r>
    </w:p>
    <w:p w:rsidR="005D569A" w:rsidRDefault="005D569A" w:rsidP="005D56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High Conflict – High Ambiguity</w:t>
      </w:r>
    </w:p>
    <w:p w:rsidR="005D569A" w:rsidRDefault="005D569A" w:rsidP="005D56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Low Conflict – High Ambiguity</w:t>
      </w:r>
    </w:p>
    <w:p w:rsidR="00F1202A" w:rsidRDefault="00F1202A" w:rsidP="00D033BB">
      <w:pPr>
        <w:rPr>
          <w:rFonts w:ascii="Arial" w:hAnsi="Arial" w:cs="Arial"/>
        </w:rPr>
      </w:pPr>
    </w:p>
    <w:p w:rsidR="005D569A" w:rsidRDefault="005D569A" w:rsidP="00D033BB">
      <w:pPr>
        <w:rPr>
          <w:rFonts w:ascii="Arial" w:hAnsi="Arial" w:cs="Arial"/>
        </w:rPr>
      </w:pPr>
      <w:r>
        <w:rPr>
          <w:rFonts w:ascii="Arial" w:hAnsi="Arial" w:cs="Arial"/>
        </w:rPr>
        <w:t>3.  In your opinion, the trigger to proceed to an Air Force Form 813, Request for Environmental Impact Analysis can be described as having what level of conflict and ambiguity?</w:t>
      </w:r>
    </w:p>
    <w:p w:rsidR="005D569A" w:rsidRDefault="005D569A" w:rsidP="005D56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Low Conflict – Low Ambiguity</w:t>
      </w:r>
    </w:p>
    <w:p w:rsidR="005D569A" w:rsidRDefault="005D569A" w:rsidP="005D56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High Conflict – Low Ambiguity</w:t>
      </w:r>
    </w:p>
    <w:p w:rsidR="005D569A" w:rsidRDefault="005D569A" w:rsidP="005D56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High Conflict – High Ambiguity</w:t>
      </w:r>
    </w:p>
    <w:p w:rsidR="005D569A" w:rsidRDefault="005D569A" w:rsidP="005D56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Low Conflict – High Ambiguity</w:t>
      </w:r>
    </w:p>
    <w:p w:rsidR="00F1202A" w:rsidRDefault="00F1202A" w:rsidP="005D569A">
      <w:pPr>
        <w:rPr>
          <w:rFonts w:ascii="Arial" w:hAnsi="Arial" w:cs="Arial"/>
        </w:rPr>
      </w:pPr>
    </w:p>
    <w:p w:rsidR="005D569A" w:rsidRDefault="005D569A" w:rsidP="005D569A">
      <w:pPr>
        <w:rPr>
          <w:rFonts w:ascii="Arial" w:hAnsi="Arial" w:cs="Arial"/>
        </w:rPr>
      </w:pPr>
      <w:r>
        <w:rPr>
          <w:rFonts w:ascii="Arial" w:hAnsi="Arial" w:cs="Arial"/>
        </w:rPr>
        <w:t>4.  In your opinion, the required steps in the Environmental Assessment (EA) portion of the process can be described as having what level of conflict and ambiguity?</w:t>
      </w:r>
    </w:p>
    <w:p w:rsidR="005D569A" w:rsidRDefault="005D569A" w:rsidP="005D569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Low Conflict – Low Ambiguity</w:t>
      </w:r>
    </w:p>
    <w:p w:rsidR="005D569A" w:rsidRDefault="005D569A" w:rsidP="005D569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High Conflict – Low Ambiguity</w:t>
      </w:r>
    </w:p>
    <w:p w:rsidR="005D569A" w:rsidRDefault="005D569A" w:rsidP="005D569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High Conflict – High Ambiguity</w:t>
      </w:r>
    </w:p>
    <w:p w:rsidR="005D569A" w:rsidRDefault="005D569A" w:rsidP="005D569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Low Conflict – High Ambiguity</w:t>
      </w:r>
    </w:p>
    <w:p w:rsidR="005D569A" w:rsidRDefault="00F1202A" w:rsidP="005D569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</w:t>
      </w:r>
      <w:r w:rsidR="005D569A">
        <w:rPr>
          <w:rFonts w:ascii="Arial" w:hAnsi="Arial" w:cs="Arial"/>
        </w:rPr>
        <w:t xml:space="preserve">.  In </w:t>
      </w:r>
      <w:r w:rsidR="00163C20">
        <w:rPr>
          <w:rFonts w:ascii="Arial" w:hAnsi="Arial" w:cs="Arial"/>
        </w:rPr>
        <w:t xml:space="preserve">your opinion, the </w:t>
      </w:r>
      <w:r w:rsidR="004A7E70">
        <w:rPr>
          <w:rFonts w:ascii="Arial" w:hAnsi="Arial" w:cs="Arial"/>
        </w:rPr>
        <w:t xml:space="preserve">use and the </w:t>
      </w:r>
      <w:r w:rsidR="00163C20">
        <w:rPr>
          <w:rFonts w:ascii="Arial" w:hAnsi="Arial" w:cs="Arial"/>
        </w:rPr>
        <w:t xml:space="preserve">determination </w:t>
      </w:r>
      <w:r w:rsidR="005D569A">
        <w:rPr>
          <w:rFonts w:ascii="Arial" w:hAnsi="Arial" w:cs="Arial"/>
        </w:rPr>
        <w:t xml:space="preserve">of </w:t>
      </w:r>
      <w:r w:rsidR="004A7E70">
        <w:rPr>
          <w:rFonts w:ascii="Arial" w:hAnsi="Arial" w:cs="Arial"/>
        </w:rPr>
        <w:t xml:space="preserve">an </w:t>
      </w:r>
      <w:r w:rsidR="005D569A">
        <w:rPr>
          <w:rFonts w:ascii="Arial" w:hAnsi="Arial" w:cs="Arial"/>
        </w:rPr>
        <w:t>a</w:t>
      </w:r>
      <w:r w:rsidR="004A7E70">
        <w:rPr>
          <w:rFonts w:ascii="Arial" w:hAnsi="Arial" w:cs="Arial"/>
        </w:rPr>
        <w:t>ppropriate</w:t>
      </w:r>
      <w:r w:rsidR="005D569A">
        <w:rPr>
          <w:rFonts w:ascii="Arial" w:hAnsi="Arial" w:cs="Arial"/>
        </w:rPr>
        <w:t xml:space="preserve"> Categorical Exclusion</w:t>
      </w:r>
      <w:r w:rsidR="004A7E70">
        <w:rPr>
          <w:rFonts w:ascii="Arial" w:hAnsi="Arial" w:cs="Arial"/>
        </w:rPr>
        <w:t>s</w:t>
      </w:r>
      <w:r w:rsidR="00163C20">
        <w:rPr>
          <w:rFonts w:ascii="Arial" w:hAnsi="Arial" w:cs="Arial"/>
        </w:rPr>
        <w:t xml:space="preserve"> (CATEX</w:t>
      </w:r>
      <w:r w:rsidR="004A7E70">
        <w:rPr>
          <w:rFonts w:ascii="Arial" w:hAnsi="Arial" w:cs="Arial"/>
        </w:rPr>
        <w:t>s</w:t>
      </w:r>
      <w:r w:rsidR="00163C20">
        <w:rPr>
          <w:rFonts w:ascii="Arial" w:hAnsi="Arial" w:cs="Arial"/>
        </w:rPr>
        <w:t>)</w:t>
      </w:r>
      <w:r w:rsidR="005D569A">
        <w:rPr>
          <w:rFonts w:ascii="Arial" w:hAnsi="Arial" w:cs="Arial"/>
        </w:rPr>
        <w:t xml:space="preserve"> </w:t>
      </w:r>
      <w:r w:rsidR="004A7E70">
        <w:rPr>
          <w:rFonts w:ascii="Arial" w:hAnsi="Arial" w:cs="Arial"/>
        </w:rPr>
        <w:t>can be described as having what level of conflict and ambiguity?</w:t>
      </w:r>
    </w:p>
    <w:p w:rsidR="004A7E70" w:rsidRDefault="004A7E70" w:rsidP="004A7E7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Low Conflict – Low Ambiguity</w:t>
      </w:r>
    </w:p>
    <w:p w:rsidR="004A7E70" w:rsidRDefault="004A7E70" w:rsidP="004A7E7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High Conflict – Low Ambiguity</w:t>
      </w:r>
    </w:p>
    <w:p w:rsidR="004A7E70" w:rsidRDefault="004A7E70" w:rsidP="004A7E7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High Conflict – High Ambiguity</w:t>
      </w:r>
    </w:p>
    <w:p w:rsidR="004A7E70" w:rsidRDefault="004A7E70" w:rsidP="004A7E7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Low Conflict – High Ambiguity</w:t>
      </w:r>
    </w:p>
    <w:p w:rsidR="00F1202A" w:rsidRDefault="00F1202A" w:rsidP="004A7E70">
      <w:pPr>
        <w:rPr>
          <w:rFonts w:ascii="Arial" w:hAnsi="Arial" w:cs="Arial"/>
        </w:rPr>
      </w:pPr>
    </w:p>
    <w:p w:rsidR="004A7E70" w:rsidRDefault="004A7E70" w:rsidP="004A7E70">
      <w:pPr>
        <w:rPr>
          <w:rFonts w:ascii="Arial" w:hAnsi="Arial" w:cs="Arial"/>
        </w:rPr>
      </w:pPr>
      <w:r>
        <w:rPr>
          <w:rFonts w:ascii="Arial" w:hAnsi="Arial" w:cs="Arial"/>
        </w:rPr>
        <w:t>6.  In your opinion, the definition of significant impact can be described as having what level of conflict and ambiguity?</w:t>
      </w:r>
    </w:p>
    <w:p w:rsidR="004A7E70" w:rsidRDefault="004A7E70" w:rsidP="004A7E7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Low Conflict – Low Ambiguity</w:t>
      </w:r>
    </w:p>
    <w:p w:rsidR="004A7E70" w:rsidRDefault="004A7E70" w:rsidP="004A7E7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High Conflict – Low Ambiguity</w:t>
      </w:r>
    </w:p>
    <w:p w:rsidR="004A7E70" w:rsidRDefault="004A7E70" w:rsidP="004A7E7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High Conflict – High Ambiguity</w:t>
      </w:r>
    </w:p>
    <w:p w:rsidR="004A7E70" w:rsidRDefault="004A7E70" w:rsidP="004A7E7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Low Conflict – High Ambiguity</w:t>
      </w:r>
    </w:p>
    <w:p w:rsidR="00F1202A" w:rsidRDefault="00F1202A" w:rsidP="004A7E70">
      <w:pPr>
        <w:rPr>
          <w:rFonts w:ascii="Arial" w:hAnsi="Arial" w:cs="Arial"/>
        </w:rPr>
      </w:pPr>
    </w:p>
    <w:p w:rsidR="004A7E70" w:rsidRDefault="004A7E70" w:rsidP="004A7E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 In your opinion, the determination to stop the NEPA process at a finding of </w:t>
      </w:r>
      <w:r w:rsidR="00FA688C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 </w:t>
      </w:r>
      <w:r w:rsidR="00FA688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ignificant </w:t>
      </w:r>
      <w:r w:rsidR="00FA688C">
        <w:rPr>
          <w:rFonts w:ascii="Arial" w:hAnsi="Arial" w:cs="Arial"/>
        </w:rPr>
        <w:t>I</w:t>
      </w:r>
      <w:r>
        <w:rPr>
          <w:rFonts w:ascii="Arial" w:hAnsi="Arial" w:cs="Arial"/>
        </w:rPr>
        <w:t>mpact (FONSI) can be described as having what level of conflict and ambiguity?</w:t>
      </w:r>
    </w:p>
    <w:p w:rsidR="004A7E70" w:rsidRDefault="004A7E70" w:rsidP="004A7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Low Conflict – Low Ambiguity</w:t>
      </w:r>
    </w:p>
    <w:p w:rsidR="004A7E70" w:rsidRDefault="004A7E70" w:rsidP="004A7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High Conflict – Low Ambiguity</w:t>
      </w:r>
    </w:p>
    <w:p w:rsidR="004A7E70" w:rsidRDefault="004A7E70" w:rsidP="004A7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High Conflict – High Ambiguity</w:t>
      </w:r>
    </w:p>
    <w:p w:rsidR="004A7E70" w:rsidRDefault="004A7E70" w:rsidP="004A7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Low Conflict – High Ambiguity</w:t>
      </w:r>
    </w:p>
    <w:p w:rsidR="00F1202A" w:rsidRDefault="00F1202A" w:rsidP="005D569A">
      <w:pPr>
        <w:rPr>
          <w:rFonts w:ascii="Arial" w:hAnsi="Arial" w:cs="Arial"/>
        </w:rPr>
      </w:pPr>
    </w:p>
    <w:p w:rsidR="004A7E70" w:rsidRDefault="004A7E70" w:rsidP="005D56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 In your opinion, the determination to </w:t>
      </w:r>
      <w:r w:rsidR="00F1202A">
        <w:rPr>
          <w:rFonts w:ascii="Arial" w:hAnsi="Arial" w:cs="Arial"/>
        </w:rPr>
        <w:t>continue the NEPA process to</w:t>
      </w:r>
      <w:r>
        <w:rPr>
          <w:rFonts w:ascii="Arial" w:hAnsi="Arial" w:cs="Arial"/>
        </w:rPr>
        <w:t xml:space="preserve"> an environmental impact statement (EIS) can be described as having what level of conflict and ambiguity?</w:t>
      </w:r>
    </w:p>
    <w:p w:rsidR="004A7E70" w:rsidRDefault="004A7E70" w:rsidP="004A7E7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Low Conflict – Low Ambiguity</w:t>
      </w:r>
    </w:p>
    <w:p w:rsidR="004A7E70" w:rsidRDefault="004A7E70" w:rsidP="004A7E7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High Conflict – Low Ambiguity</w:t>
      </w:r>
    </w:p>
    <w:p w:rsidR="004A7E70" w:rsidRDefault="004A7E70" w:rsidP="004A7E7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High Conflict – High Ambiguity</w:t>
      </w:r>
    </w:p>
    <w:p w:rsidR="005D569A" w:rsidRDefault="004A7E70" w:rsidP="00D033B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Low Conflict – High Ambiguity</w:t>
      </w:r>
    </w:p>
    <w:p w:rsidR="00F1202A" w:rsidRDefault="00F1202A" w:rsidP="00F1202A">
      <w:pPr>
        <w:rPr>
          <w:rFonts w:ascii="Arial" w:hAnsi="Arial" w:cs="Arial"/>
        </w:rPr>
      </w:pPr>
    </w:p>
    <w:p w:rsidR="00F1202A" w:rsidRDefault="00F1202A" w:rsidP="00F120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 In your opinion, </w:t>
      </w:r>
      <w:r w:rsidR="00BA176F">
        <w:rPr>
          <w:rFonts w:ascii="Arial" w:hAnsi="Arial" w:cs="Arial"/>
        </w:rPr>
        <w:t xml:space="preserve">does </w:t>
      </w:r>
      <w:r>
        <w:rPr>
          <w:rFonts w:ascii="Arial" w:hAnsi="Arial" w:cs="Arial"/>
        </w:rPr>
        <w:t>the geographic location of your installation</w:t>
      </w:r>
      <w:r w:rsidR="00BA176F">
        <w:rPr>
          <w:rFonts w:ascii="Arial" w:hAnsi="Arial" w:cs="Arial"/>
        </w:rPr>
        <w:t xml:space="preserve"> affect </w:t>
      </w:r>
      <w:r w:rsidR="00E3771E">
        <w:rPr>
          <w:rFonts w:ascii="Arial" w:hAnsi="Arial" w:cs="Arial"/>
        </w:rPr>
        <w:t>the</w:t>
      </w:r>
      <w:r w:rsidR="00BA176F">
        <w:rPr>
          <w:rFonts w:ascii="Arial" w:hAnsi="Arial" w:cs="Arial"/>
        </w:rPr>
        <w:t xml:space="preserve"> implement</w:t>
      </w:r>
      <w:r w:rsidR="00E3771E">
        <w:rPr>
          <w:rFonts w:ascii="Arial" w:hAnsi="Arial" w:cs="Arial"/>
        </w:rPr>
        <w:t>ation of</w:t>
      </w:r>
      <w:r w:rsidR="00BA176F">
        <w:rPr>
          <w:rFonts w:ascii="Arial" w:hAnsi="Arial" w:cs="Arial"/>
        </w:rPr>
        <w:t xml:space="preserve"> NEPA?</w:t>
      </w:r>
      <w:r>
        <w:rPr>
          <w:rFonts w:ascii="Arial" w:hAnsi="Arial" w:cs="Arial"/>
        </w:rPr>
        <w:t xml:space="preserve"> </w:t>
      </w:r>
    </w:p>
    <w:p w:rsidR="00BA176F" w:rsidRDefault="00BA176F" w:rsidP="00BA176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A176F">
        <w:rPr>
          <w:rFonts w:ascii="Arial" w:hAnsi="Arial" w:cs="Arial"/>
        </w:rPr>
        <w:t>Yes</w:t>
      </w:r>
    </w:p>
    <w:p w:rsidR="00BA176F" w:rsidRPr="00BA176F" w:rsidRDefault="00BA176F" w:rsidP="00BA176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:rsidR="00BA176F" w:rsidRPr="00F1202A" w:rsidRDefault="00BA176F" w:rsidP="00F1202A">
      <w:pPr>
        <w:rPr>
          <w:rFonts w:ascii="Arial" w:hAnsi="Arial" w:cs="Arial"/>
        </w:rPr>
      </w:pPr>
    </w:p>
    <w:sectPr w:rsidR="00BA176F" w:rsidRPr="00F1202A" w:rsidSect="0096028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11D" w:rsidRDefault="00A0311D" w:rsidP="00F1202A">
      <w:pPr>
        <w:spacing w:after="0" w:line="240" w:lineRule="auto"/>
      </w:pPr>
      <w:r>
        <w:separator/>
      </w:r>
    </w:p>
  </w:endnote>
  <w:endnote w:type="continuationSeparator" w:id="1">
    <w:p w:rsidR="00A0311D" w:rsidRDefault="00A0311D" w:rsidP="00F1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4036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1202A" w:rsidRDefault="00F1202A">
            <w:pPr>
              <w:pStyle w:val="Footer"/>
              <w:jc w:val="center"/>
            </w:pPr>
            <w:r>
              <w:t xml:space="preserve">Page </w:t>
            </w:r>
            <w:r w:rsidR="004816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816D1">
              <w:rPr>
                <w:b/>
                <w:sz w:val="24"/>
                <w:szCs w:val="24"/>
              </w:rPr>
              <w:fldChar w:fldCharType="separate"/>
            </w:r>
            <w:r w:rsidR="00FA688C">
              <w:rPr>
                <w:b/>
                <w:noProof/>
              </w:rPr>
              <w:t>3</w:t>
            </w:r>
            <w:r w:rsidR="004816D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816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816D1">
              <w:rPr>
                <w:b/>
                <w:sz w:val="24"/>
                <w:szCs w:val="24"/>
              </w:rPr>
              <w:fldChar w:fldCharType="separate"/>
            </w:r>
            <w:r w:rsidR="00FA688C">
              <w:rPr>
                <w:b/>
                <w:noProof/>
              </w:rPr>
              <w:t>3</w:t>
            </w:r>
            <w:r w:rsidR="004816D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1202A" w:rsidRDefault="00F120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11D" w:rsidRDefault="00A0311D" w:rsidP="00F1202A">
      <w:pPr>
        <w:spacing w:after="0" w:line="240" w:lineRule="auto"/>
      </w:pPr>
      <w:r>
        <w:separator/>
      </w:r>
    </w:p>
  </w:footnote>
  <w:footnote w:type="continuationSeparator" w:id="1">
    <w:p w:rsidR="00A0311D" w:rsidRDefault="00A0311D" w:rsidP="00F12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904EE"/>
    <w:multiLevelType w:val="hybridMultilevel"/>
    <w:tmpl w:val="94643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F03C8"/>
    <w:multiLevelType w:val="hybridMultilevel"/>
    <w:tmpl w:val="B6E636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92D6A"/>
    <w:multiLevelType w:val="hybridMultilevel"/>
    <w:tmpl w:val="B6E636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252A0"/>
    <w:multiLevelType w:val="hybridMultilevel"/>
    <w:tmpl w:val="B6E636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D6DAF"/>
    <w:multiLevelType w:val="hybridMultilevel"/>
    <w:tmpl w:val="B6E636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654C2"/>
    <w:multiLevelType w:val="hybridMultilevel"/>
    <w:tmpl w:val="B6E636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34B0E"/>
    <w:multiLevelType w:val="hybridMultilevel"/>
    <w:tmpl w:val="B6E636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F0A62"/>
    <w:multiLevelType w:val="hybridMultilevel"/>
    <w:tmpl w:val="B6E636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575C7"/>
    <w:multiLevelType w:val="hybridMultilevel"/>
    <w:tmpl w:val="B6E636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714D4C"/>
    <w:multiLevelType w:val="hybridMultilevel"/>
    <w:tmpl w:val="B6E636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C07418"/>
    <w:multiLevelType w:val="hybridMultilevel"/>
    <w:tmpl w:val="B6E636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36AB8"/>
    <w:multiLevelType w:val="hybridMultilevel"/>
    <w:tmpl w:val="B6E636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A04DCF"/>
    <w:multiLevelType w:val="hybridMultilevel"/>
    <w:tmpl w:val="B6E636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4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25F5"/>
    <w:rsid w:val="0001008A"/>
    <w:rsid w:val="00075DEA"/>
    <w:rsid w:val="00092CB8"/>
    <w:rsid w:val="0015377E"/>
    <w:rsid w:val="00163C20"/>
    <w:rsid w:val="00177FA9"/>
    <w:rsid w:val="00287A99"/>
    <w:rsid w:val="002C66D4"/>
    <w:rsid w:val="003C5C15"/>
    <w:rsid w:val="00416CEB"/>
    <w:rsid w:val="00435DE7"/>
    <w:rsid w:val="004816D1"/>
    <w:rsid w:val="004A7E70"/>
    <w:rsid w:val="004D7F3E"/>
    <w:rsid w:val="005144EC"/>
    <w:rsid w:val="0054602B"/>
    <w:rsid w:val="005D569A"/>
    <w:rsid w:val="00621ABD"/>
    <w:rsid w:val="006B30C5"/>
    <w:rsid w:val="006E1ADD"/>
    <w:rsid w:val="006E7143"/>
    <w:rsid w:val="00734FFC"/>
    <w:rsid w:val="00756D1A"/>
    <w:rsid w:val="007D7AB3"/>
    <w:rsid w:val="007E130E"/>
    <w:rsid w:val="008C0B87"/>
    <w:rsid w:val="00916F3F"/>
    <w:rsid w:val="009350EE"/>
    <w:rsid w:val="0096028B"/>
    <w:rsid w:val="0098140E"/>
    <w:rsid w:val="009A5793"/>
    <w:rsid w:val="009F3F1B"/>
    <w:rsid w:val="00A0311D"/>
    <w:rsid w:val="00BA176F"/>
    <w:rsid w:val="00BC7549"/>
    <w:rsid w:val="00C40A8B"/>
    <w:rsid w:val="00C81A02"/>
    <w:rsid w:val="00D033BB"/>
    <w:rsid w:val="00DC280E"/>
    <w:rsid w:val="00DE0454"/>
    <w:rsid w:val="00DE6133"/>
    <w:rsid w:val="00E3771E"/>
    <w:rsid w:val="00E62122"/>
    <w:rsid w:val="00E82F04"/>
    <w:rsid w:val="00ED6FDF"/>
    <w:rsid w:val="00F1202A"/>
    <w:rsid w:val="00F13762"/>
    <w:rsid w:val="00FA688C"/>
    <w:rsid w:val="00FC2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8B"/>
  </w:style>
  <w:style w:type="paragraph" w:styleId="Heading5">
    <w:name w:val="heading 5"/>
    <w:basedOn w:val="Normal"/>
    <w:link w:val="Heading5Char"/>
    <w:uiPriority w:val="9"/>
    <w:qFormat/>
    <w:rsid w:val="000100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5F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01008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12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202A"/>
  </w:style>
  <w:style w:type="paragraph" w:styleId="Footer">
    <w:name w:val="footer"/>
    <w:basedOn w:val="Normal"/>
    <w:link w:val="FooterChar"/>
    <w:uiPriority w:val="99"/>
    <w:unhideWhenUsed/>
    <w:rsid w:val="00F12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5008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78407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Boggess</dc:creator>
  <cp:keywords/>
  <dc:description/>
  <cp:lastModifiedBy>Charles Boggess</cp:lastModifiedBy>
  <cp:revision>22</cp:revision>
  <cp:lastPrinted>2010-02-09T21:53:00Z</cp:lastPrinted>
  <dcterms:created xsi:type="dcterms:W3CDTF">2010-02-06T21:01:00Z</dcterms:created>
  <dcterms:modified xsi:type="dcterms:W3CDTF">2010-02-10T17:42:00Z</dcterms:modified>
</cp:coreProperties>
</file>