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DF1" w:rsidRPr="001D61E3" w:rsidRDefault="00BE4DF1" w:rsidP="002F1CCE">
      <w:pPr>
        <w:numPr>
          <w:ilvl w:val="0"/>
          <w:numId w:val="1"/>
        </w:numPr>
        <w:tabs>
          <w:tab w:val="clear" w:pos="1080"/>
          <w:tab w:val="left" w:pos="720"/>
        </w:tabs>
        <w:autoSpaceDE w:val="0"/>
        <w:autoSpaceDN w:val="0"/>
        <w:adjustRightInd w:val="0"/>
        <w:ind w:left="720"/>
        <w:jc w:val="both"/>
        <w:rPr>
          <w:rFonts w:asciiTheme="majorHAnsi" w:hAnsiTheme="majorHAnsi"/>
          <w:bCs/>
          <w:color w:val="000000"/>
        </w:rPr>
      </w:pPr>
      <w:r w:rsidRPr="001D61E3">
        <w:rPr>
          <w:rFonts w:asciiTheme="majorHAnsi" w:hAnsiTheme="majorHAnsi"/>
          <w:b/>
          <w:bCs/>
          <w:color w:val="000000"/>
        </w:rPr>
        <w:t xml:space="preserve">Title:  </w:t>
      </w:r>
    </w:p>
    <w:p w:rsidR="00BE4DF1" w:rsidRPr="001D61E3" w:rsidRDefault="00BE4DF1" w:rsidP="001D61E3">
      <w:pPr>
        <w:ind w:left="720"/>
        <w:jc w:val="both"/>
        <w:rPr>
          <w:rFonts w:asciiTheme="majorHAnsi" w:hAnsiTheme="majorHAnsi"/>
        </w:rPr>
      </w:pPr>
      <w:r w:rsidRPr="001D61E3">
        <w:rPr>
          <w:rFonts w:asciiTheme="majorHAnsi" w:hAnsiTheme="majorHAnsi"/>
        </w:rPr>
        <w:t>Effects of Physical Activity on Children with Visual Impairments: Relationship between Motor Skill Development and Physical Activity</w:t>
      </w:r>
      <w:r w:rsidR="001D61E3">
        <w:rPr>
          <w:rFonts w:asciiTheme="majorHAnsi" w:hAnsiTheme="majorHAnsi"/>
        </w:rPr>
        <w:t>.</w:t>
      </w:r>
    </w:p>
    <w:p w:rsidR="002F1CCE" w:rsidRPr="001D61E3" w:rsidRDefault="002F1CCE" w:rsidP="002F1CCE">
      <w:pPr>
        <w:autoSpaceDE w:val="0"/>
        <w:autoSpaceDN w:val="0"/>
        <w:adjustRightInd w:val="0"/>
        <w:ind w:left="360"/>
        <w:jc w:val="both"/>
        <w:rPr>
          <w:rFonts w:asciiTheme="majorHAnsi" w:hAnsiTheme="majorHAnsi"/>
          <w:b/>
          <w:bCs/>
          <w:color w:val="000000"/>
        </w:rPr>
      </w:pPr>
    </w:p>
    <w:p w:rsidR="002F1CCE" w:rsidRPr="001D61E3" w:rsidRDefault="002F1CCE" w:rsidP="002F1CCE">
      <w:pPr>
        <w:numPr>
          <w:ilvl w:val="0"/>
          <w:numId w:val="1"/>
        </w:numPr>
        <w:tabs>
          <w:tab w:val="clear" w:pos="1080"/>
          <w:tab w:val="num" w:pos="720"/>
        </w:tabs>
        <w:autoSpaceDE w:val="0"/>
        <w:autoSpaceDN w:val="0"/>
        <w:adjustRightInd w:val="0"/>
        <w:ind w:hanging="1080"/>
        <w:jc w:val="both"/>
        <w:rPr>
          <w:rFonts w:asciiTheme="majorHAnsi" w:hAnsiTheme="majorHAnsi"/>
          <w:bCs/>
          <w:color w:val="000000"/>
        </w:rPr>
      </w:pPr>
      <w:r w:rsidRPr="001D61E3">
        <w:rPr>
          <w:rFonts w:asciiTheme="majorHAnsi" w:hAnsiTheme="majorHAnsi"/>
          <w:b/>
          <w:bCs/>
          <w:color w:val="000000"/>
        </w:rPr>
        <w:t xml:space="preserve">Investigator(s): </w:t>
      </w:r>
    </w:p>
    <w:p w:rsidR="002F1CCE" w:rsidRPr="001D61E3" w:rsidRDefault="002F1CCE" w:rsidP="002F1CCE">
      <w:pPr>
        <w:autoSpaceDE w:val="0"/>
        <w:autoSpaceDN w:val="0"/>
        <w:adjustRightInd w:val="0"/>
        <w:ind w:firstLine="720"/>
        <w:jc w:val="both"/>
        <w:rPr>
          <w:rFonts w:asciiTheme="majorHAnsi" w:hAnsiTheme="majorHAnsi"/>
          <w:bCs/>
          <w:color w:val="000000"/>
        </w:rPr>
      </w:pPr>
      <w:r w:rsidRPr="001D61E3">
        <w:rPr>
          <w:rFonts w:asciiTheme="majorHAnsi" w:hAnsiTheme="majorHAnsi"/>
          <w:bCs/>
          <w:color w:val="000000"/>
        </w:rPr>
        <w:t>Carlos M. Cervantes, Ph.D. and Ting Liu, Ph.D.</w:t>
      </w:r>
    </w:p>
    <w:p w:rsidR="002F1CCE" w:rsidRPr="001D61E3" w:rsidRDefault="002F1CCE" w:rsidP="002F1CCE">
      <w:pPr>
        <w:autoSpaceDE w:val="0"/>
        <w:autoSpaceDN w:val="0"/>
        <w:adjustRightInd w:val="0"/>
        <w:ind w:left="360"/>
        <w:jc w:val="both"/>
        <w:rPr>
          <w:rFonts w:asciiTheme="majorHAnsi" w:hAnsiTheme="majorHAnsi"/>
          <w:b/>
          <w:bCs/>
          <w:color w:val="000000"/>
        </w:rPr>
      </w:pPr>
    </w:p>
    <w:p w:rsidR="002F1CCE" w:rsidRPr="001D61E3" w:rsidRDefault="002F1CCE" w:rsidP="002F1CCE">
      <w:pPr>
        <w:numPr>
          <w:ilvl w:val="0"/>
          <w:numId w:val="1"/>
        </w:numPr>
        <w:tabs>
          <w:tab w:val="clear" w:pos="1080"/>
          <w:tab w:val="num" w:pos="720"/>
        </w:tabs>
        <w:autoSpaceDE w:val="0"/>
        <w:autoSpaceDN w:val="0"/>
        <w:adjustRightInd w:val="0"/>
        <w:ind w:hanging="1080"/>
        <w:jc w:val="both"/>
        <w:rPr>
          <w:rFonts w:asciiTheme="majorHAnsi" w:hAnsiTheme="majorHAnsi"/>
          <w:b/>
          <w:bCs/>
          <w:color w:val="000000"/>
        </w:rPr>
      </w:pPr>
      <w:r w:rsidRPr="001D61E3">
        <w:rPr>
          <w:rFonts w:asciiTheme="majorHAnsi" w:hAnsiTheme="majorHAnsi"/>
          <w:b/>
          <w:bCs/>
          <w:color w:val="000000"/>
        </w:rPr>
        <w:t>Summary of the Research:</w:t>
      </w:r>
    </w:p>
    <w:p w:rsidR="002F1CCE" w:rsidRPr="001D61E3" w:rsidRDefault="002F1CCE" w:rsidP="002F1CCE">
      <w:pPr>
        <w:autoSpaceDE w:val="0"/>
        <w:autoSpaceDN w:val="0"/>
        <w:adjustRightInd w:val="0"/>
        <w:jc w:val="both"/>
        <w:rPr>
          <w:rFonts w:asciiTheme="majorHAnsi" w:hAnsiTheme="majorHAnsi"/>
          <w:b/>
          <w:bCs/>
          <w:color w:val="000000"/>
        </w:rPr>
      </w:pPr>
    </w:p>
    <w:p w:rsidR="002F1CCE" w:rsidRPr="001D61E3" w:rsidRDefault="002F1CCE" w:rsidP="002F1CCE">
      <w:pPr>
        <w:pStyle w:val="BodyText"/>
        <w:tabs>
          <w:tab w:val="left" w:pos="720"/>
        </w:tabs>
        <w:spacing w:after="0" w:line="240" w:lineRule="auto"/>
        <w:jc w:val="both"/>
        <w:rPr>
          <w:rFonts w:asciiTheme="majorHAnsi" w:hAnsiTheme="majorHAnsi"/>
          <w:sz w:val="24"/>
          <w:szCs w:val="24"/>
        </w:rPr>
      </w:pPr>
      <w:r w:rsidRPr="001D61E3">
        <w:rPr>
          <w:rFonts w:asciiTheme="majorHAnsi" w:hAnsiTheme="majorHAnsi"/>
          <w:sz w:val="24"/>
          <w:szCs w:val="24"/>
        </w:rPr>
        <w:t xml:space="preserve"> Children with visual impairments have been identified as those who are in greater need for increasing physical activity levels. However, little is known about the underlying mechanisms that affect physical activity behavior for this population. It has been suggested that motor skill development is an important influential factor in children’s physical activity behavior. To the researchers’ knowledge, no previous study has investigated the relationship between motor skill development and physical activity behavior in children with visual impairments in the U.S. Therefore, the purpose of the proposed research study is to examine the relationship between motor skill development and physical activity levels in children with visual impairments. Children (ages 5-1</w:t>
      </w:r>
      <w:r w:rsidR="00174CE6" w:rsidRPr="001D61E3">
        <w:rPr>
          <w:rFonts w:asciiTheme="majorHAnsi" w:hAnsiTheme="majorHAnsi"/>
          <w:sz w:val="24"/>
          <w:szCs w:val="24"/>
        </w:rPr>
        <w:t>0</w:t>
      </w:r>
      <w:r w:rsidRPr="001D61E3">
        <w:rPr>
          <w:rFonts w:asciiTheme="majorHAnsi" w:hAnsiTheme="majorHAnsi"/>
          <w:sz w:val="24"/>
          <w:szCs w:val="24"/>
        </w:rPr>
        <w:t xml:space="preserve"> years) with visual impairments from </w:t>
      </w:r>
      <w:r w:rsidR="00D12F12" w:rsidRPr="001D61E3">
        <w:rPr>
          <w:rFonts w:asciiTheme="majorHAnsi" w:hAnsiTheme="majorHAnsi"/>
          <w:sz w:val="24"/>
          <w:szCs w:val="24"/>
        </w:rPr>
        <w:t>Texas State</w:t>
      </w:r>
      <w:r w:rsidRPr="001D61E3">
        <w:rPr>
          <w:rFonts w:asciiTheme="majorHAnsi" w:hAnsiTheme="majorHAnsi"/>
          <w:sz w:val="24"/>
          <w:szCs w:val="24"/>
        </w:rPr>
        <w:t xml:space="preserve"> school for the blind and visually impaired will be included in the study. Motor skills will be assessed using the Test of Gross Motor Development – 2 (TGMD-2). Physical activity levels will be assessed using GT3X ActiGraph accelerometers. The knowledge gained from this study has applications as researchers and practitioners search for salient factors affecting physical activity levels in children with visual impairments, and to design and implement interventions specifically focusing on increasing children’s physical activity. </w:t>
      </w:r>
    </w:p>
    <w:p w:rsidR="002F1CCE" w:rsidRPr="001D61E3" w:rsidRDefault="002F1CCE" w:rsidP="002F1CCE">
      <w:pPr>
        <w:autoSpaceDE w:val="0"/>
        <w:autoSpaceDN w:val="0"/>
        <w:adjustRightInd w:val="0"/>
        <w:jc w:val="both"/>
        <w:rPr>
          <w:rFonts w:asciiTheme="majorHAnsi" w:hAnsiTheme="majorHAnsi"/>
          <w:b/>
          <w:bCs/>
          <w:color w:val="000000"/>
        </w:rPr>
      </w:pPr>
    </w:p>
    <w:p w:rsidR="002F1CCE" w:rsidRPr="001D61E3" w:rsidRDefault="002F1CCE" w:rsidP="002F1CCE">
      <w:pPr>
        <w:autoSpaceDE w:val="0"/>
        <w:autoSpaceDN w:val="0"/>
        <w:adjustRightInd w:val="0"/>
        <w:jc w:val="both"/>
        <w:rPr>
          <w:rFonts w:asciiTheme="majorHAnsi" w:hAnsiTheme="majorHAnsi"/>
          <w:b/>
          <w:bCs/>
        </w:rPr>
      </w:pPr>
      <w:r w:rsidRPr="001D61E3">
        <w:rPr>
          <w:rFonts w:asciiTheme="majorHAnsi" w:hAnsiTheme="majorHAnsi"/>
          <w:b/>
          <w:bCs/>
        </w:rPr>
        <w:t>Background and Literature Review:</w:t>
      </w:r>
    </w:p>
    <w:p w:rsidR="002F1CCE" w:rsidRPr="001D61E3" w:rsidRDefault="002F1CCE" w:rsidP="002F1CCE">
      <w:pPr>
        <w:tabs>
          <w:tab w:val="left" w:pos="3405"/>
        </w:tabs>
        <w:autoSpaceDE w:val="0"/>
        <w:autoSpaceDN w:val="0"/>
        <w:adjustRightInd w:val="0"/>
        <w:jc w:val="both"/>
        <w:rPr>
          <w:rFonts w:asciiTheme="majorHAnsi" w:hAnsiTheme="majorHAnsi"/>
          <w:b/>
          <w:bCs/>
          <w:color w:val="0000FF"/>
        </w:rPr>
      </w:pPr>
      <w:r w:rsidRPr="001D61E3">
        <w:rPr>
          <w:rFonts w:asciiTheme="majorHAnsi" w:hAnsiTheme="majorHAnsi"/>
          <w:b/>
          <w:bCs/>
          <w:color w:val="0000FF"/>
        </w:rPr>
        <w:tab/>
      </w:r>
    </w:p>
    <w:p w:rsidR="002F1CCE" w:rsidRPr="001D61E3" w:rsidRDefault="002F1CCE" w:rsidP="002F1CCE">
      <w:pPr>
        <w:jc w:val="both"/>
        <w:rPr>
          <w:rFonts w:asciiTheme="majorHAnsi" w:hAnsiTheme="majorHAnsi"/>
        </w:rPr>
      </w:pPr>
      <w:r w:rsidRPr="001D61E3">
        <w:rPr>
          <w:rFonts w:asciiTheme="majorHAnsi" w:hAnsiTheme="majorHAnsi"/>
        </w:rPr>
        <w:t xml:space="preserve">The importance of promoting physical activity for children with disabilities has been recognized in the </w:t>
      </w:r>
      <w:r w:rsidRPr="001D61E3">
        <w:rPr>
          <w:rFonts w:asciiTheme="majorHAnsi" w:hAnsiTheme="majorHAnsi"/>
          <w:i/>
        </w:rPr>
        <w:t>2005 Surgeon General’s Call to Action to Improve the Health and Wellness of Persons with Disabilities</w:t>
      </w:r>
      <w:r w:rsidRPr="001D61E3">
        <w:rPr>
          <w:rFonts w:asciiTheme="majorHAnsi" w:hAnsiTheme="majorHAnsi"/>
        </w:rPr>
        <w:t xml:space="preserve"> (United States Department of Health &amp; Human Services [USDHHS], 2005). For children with special needs, the higher incidence of inactivity coupled with overweight and obesity presents a greater risk for developing secondary conditions associated with the primary disability, which can result in a poor quality of life (Rimmer, Rowland, &amp; Yamaki, 2007). Children with visual impairments have been identified as those who are in greater need for increasing physical activity levels (Longmuir &amp; Bar-Or, 2000). When compared to children without disabilities, children with visual impairments have demonstrated lower levels of health-related physical fitness (Lieberman &amp; McHugh, 2001), lower levels of physical activity (Kozub &amp; Oh, 2004; Longmuir &amp; Bar-Or, 2000) and a greater likelihood for sedentary lifestyles (Houwen, Visscher, Hartman, &amp; Lemmink, 2007), which increase their risks for obesity. Therefore, the development of intervention strategies that are specially designed to promote physical activity behavior in children with visual impairments is warranted (Longmuir &amp; Bar-Or, 2000). However, it is </w:t>
      </w:r>
      <w:r w:rsidR="00803675" w:rsidRPr="001D61E3">
        <w:rPr>
          <w:rFonts w:asciiTheme="majorHAnsi" w:hAnsiTheme="majorHAnsi"/>
        </w:rPr>
        <w:t xml:space="preserve">difficult </w:t>
      </w:r>
      <w:r w:rsidRPr="001D61E3">
        <w:rPr>
          <w:rFonts w:asciiTheme="majorHAnsi" w:hAnsiTheme="majorHAnsi"/>
        </w:rPr>
        <w:t>to develop effective interventions without first having a clear understanding of the underlying mechanisms that affect physical activity behavior.</w:t>
      </w:r>
    </w:p>
    <w:p w:rsidR="002F1CCE" w:rsidRPr="001D61E3" w:rsidRDefault="002F1CCE" w:rsidP="002F1CCE">
      <w:pPr>
        <w:jc w:val="both"/>
        <w:rPr>
          <w:rFonts w:asciiTheme="majorHAnsi" w:hAnsiTheme="majorHAnsi"/>
        </w:rPr>
      </w:pPr>
    </w:p>
    <w:p w:rsidR="002F1CCE" w:rsidRPr="001D61E3" w:rsidRDefault="002F1CCE" w:rsidP="002F1CCE">
      <w:pPr>
        <w:jc w:val="both"/>
        <w:rPr>
          <w:rFonts w:asciiTheme="majorHAnsi" w:hAnsiTheme="majorHAnsi"/>
        </w:rPr>
      </w:pPr>
      <w:r w:rsidRPr="001D61E3">
        <w:rPr>
          <w:rFonts w:asciiTheme="majorHAnsi" w:hAnsiTheme="majorHAnsi"/>
        </w:rPr>
        <w:lastRenderedPageBreak/>
        <w:t>There is a paucity of research on physical activity in children with visual impairments. Few studies have examined the underlying mechanisms that explain and predict children’s physical activity. One potential underlying</w:t>
      </w:r>
      <w:r w:rsidR="00803675" w:rsidRPr="001D61E3">
        <w:rPr>
          <w:rFonts w:asciiTheme="majorHAnsi" w:hAnsiTheme="majorHAnsi"/>
        </w:rPr>
        <w:t xml:space="preserve"> mechanism</w:t>
      </w:r>
      <w:r w:rsidRPr="001D61E3">
        <w:rPr>
          <w:rFonts w:asciiTheme="majorHAnsi" w:hAnsiTheme="majorHAnsi"/>
        </w:rPr>
        <w:t xml:space="preserve"> that has received little attention is influence of motor skill development on physical activity levels (Stodden et al., 2008; Stodden &amp; Goodway, 2007). Fundamental motor skills (e.g., run, skip, catch, throw) have been identified as building blocks for developing more complex and skilled movement forms (Ulrich, 2000). When compared to age-matched children without visual impairments, those with visual loss have exhibited significantly lower motor skill scores (Houwen, Visscher, Lemmink, &amp; Hartman, 2008). It has been reported that it is common to observe delays in motor skill development associated with physical inactivity in children with visual impairments during early childhood. Unfortunately, a common misconception is to assume is that as a natural process children will develop proficient motor skill patterns (Clark, 2007; Stodden &amp; Goodway, 2007). However, for children with visual impairments attainment of competent motor skill patterns may not occur at the same level as that of typically developing children. Thus, lack of adequate motor skill development may prevent these children from applying skills that could enable them to engage in lifelong physical activity.</w:t>
      </w:r>
    </w:p>
    <w:p w:rsidR="002F1CCE" w:rsidRPr="001D61E3" w:rsidRDefault="002F1CCE" w:rsidP="002F1CCE">
      <w:pPr>
        <w:jc w:val="both"/>
        <w:rPr>
          <w:rFonts w:asciiTheme="majorHAnsi" w:hAnsiTheme="majorHAnsi"/>
        </w:rPr>
      </w:pPr>
    </w:p>
    <w:p w:rsidR="002F1CCE" w:rsidRPr="001D61E3" w:rsidRDefault="002F1CCE" w:rsidP="002F1CCE">
      <w:pPr>
        <w:autoSpaceDE w:val="0"/>
        <w:autoSpaceDN w:val="0"/>
        <w:adjustRightInd w:val="0"/>
        <w:jc w:val="both"/>
        <w:rPr>
          <w:rFonts w:asciiTheme="majorHAnsi" w:hAnsiTheme="majorHAnsi"/>
        </w:rPr>
      </w:pPr>
      <w:r w:rsidRPr="001D61E3">
        <w:rPr>
          <w:rFonts w:asciiTheme="majorHAnsi" w:hAnsiTheme="majorHAnsi"/>
        </w:rPr>
        <w:t xml:space="preserve">It has been documented that </w:t>
      </w:r>
      <w:r w:rsidR="001749AD" w:rsidRPr="001D61E3">
        <w:rPr>
          <w:rFonts w:asciiTheme="majorHAnsi" w:hAnsiTheme="majorHAnsi"/>
        </w:rPr>
        <w:t>children with higher motor skill scores tend to exhibit greater levels of physical activity than those with lower scores.</w:t>
      </w:r>
      <w:r w:rsidRPr="001D61E3">
        <w:rPr>
          <w:rFonts w:asciiTheme="majorHAnsi" w:hAnsiTheme="majorHAnsi"/>
        </w:rPr>
        <w:t xml:space="preserve"> (Fischer et al., 2005; McKenzie et al., 2002; Okely, Booth, &amp; Patterson, 2001).  A number of researchers have suggested that this association could be stronger if children with lower motor skill scores were examined (e.g., Fisher et al., 2005), such as children with visual impairments. Unfortunately, little empirical research has been conducted to evaluate such relationships among an underserved population such as that of children with visual impairments (Houwen, Visscher, </w:t>
      </w:r>
      <w:r w:rsidR="009A0FA6" w:rsidRPr="001D61E3">
        <w:rPr>
          <w:rFonts w:asciiTheme="majorHAnsi" w:hAnsiTheme="majorHAnsi"/>
        </w:rPr>
        <w:t>et al.</w:t>
      </w:r>
      <w:r w:rsidRPr="001D61E3">
        <w:rPr>
          <w:rFonts w:asciiTheme="majorHAnsi" w:hAnsiTheme="majorHAnsi"/>
        </w:rPr>
        <w:t xml:space="preserve">, 2008). Nonetheless, it is important to consider motor skill development as plausible important factor for physical activity behavior </w:t>
      </w:r>
      <w:r w:rsidR="001749AD" w:rsidRPr="001D61E3">
        <w:rPr>
          <w:rFonts w:asciiTheme="majorHAnsi" w:hAnsiTheme="majorHAnsi"/>
        </w:rPr>
        <w:t xml:space="preserve">in </w:t>
      </w:r>
      <w:r w:rsidRPr="001D61E3">
        <w:rPr>
          <w:rFonts w:asciiTheme="majorHAnsi" w:hAnsiTheme="majorHAnsi"/>
        </w:rPr>
        <w:t>this group.</w:t>
      </w:r>
    </w:p>
    <w:p w:rsidR="002F1CCE" w:rsidRPr="001D61E3" w:rsidRDefault="002F1CCE" w:rsidP="002F1CCE">
      <w:pPr>
        <w:autoSpaceDE w:val="0"/>
        <w:autoSpaceDN w:val="0"/>
        <w:adjustRightInd w:val="0"/>
        <w:jc w:val="both"/>
        <w:rPr>
          <w:rFonts w:asciiTheme="majorHAnsi" w:hAnsiTheme="majorHAnsi"/>
        </w:rPr>
      </w:pPr>
    </w:p>
    <w:p w:rsidR="002F1CCE" w:rsidRPr="001D61E3" w:rsidRDefault="002F1CCE" w:rsidP="002F1CCE">
      <w:pPr>
        <w:autoSpaceDE w:val="0"/>
        <w:autoSpaceDN w:val="0"/>
        <w:adjustRightInd w:val="0"/>
        <w:jc w:val="both"/>
        <w:rPr>
          <w:rFonts w:asciiTheme="majorHAnsi" w:hAnsiTheme="majorHAnsi"/>
          <w:b/>
        </w:rPr>
      </w:pPr>
      <w:r w:rsidRPr="001D61E3">
        <w:rPr>
          <w:rFonts w:asciiTheme="majorHAnsi" w:hAnsiTheme="majorHAnsi"/>
          <w:b/>
        </w:rPr>
        <w:t>Research Purpose and Objectives:</w:t>
      </w:r>
    </w:p>
    <w:p w:rsidR="002F1CCE" w:rsidRPr="001D61E3" w:rsidRDefault="002F1CCE" w:rsidP="002F1CCE">
      <w:pPr>
        <w:autoSpaceDE w:val="0"/>
        <w:autoSpaceDN w:val="0"/>
        <w:adjustRightInd w:val="0"/>
        <w:jc w:val="both"/>
        <w:rPr>
          <w:rFonts w:asciiTheme="majorHAnsi" w:hAnsiTheme="majorHAnsi"/>
        </w:rPr>
      </w:pPr>
    </w:p>
    <w:p w:rsidR="002F1CCE" w:rsidRPr="001D61E3" w:rsidRDefault="002F1CCE" w:rsidP="002F1CCE">
      <w:pPr>
        <w:jc w:val="both"/>
        <w:rPr>
          <w:rFonts w:asciiTheme="majorHAnsi" w:hAnsiTheme="majorHAnsi"/>
        </w:rPr>
      </w:pPr>
      <w:r w:rsidRPr="001D61E3">
        <w:rPr>
          <w:rFonts w:asciiTheme="majorHAnsi" w:hAnsiTheme="majorHAnsi"/>
          <w:bCs/>
        </w:rPr>
        <w:t>T</w:t>
      </w:r>
      <w:r w:rsidRPr="001D61E3">
        <w:rPr>
          <w:rFonts w:asciiTheme="majorHAnsi" w:hAnsiTheme="majorHAnsi"/>
        </w:rPr>
        <w:t>he overarching goal of this proposed study is to examine the relationship between motor skill development and physical activity levels in children with visual impairments. The following specific aims will be addressed:</w:t>
      </w:r>
    </w:p>
    <w:p w:rsidR="002F1CCE" w:rsidRPr="001D61E3" w:rsidRDefault="002F1CCE" w:rsidP="002F1CCE">
      <w:pPr>
        <w:jc w:val="both"/>
        <w:rPr>
          <w:rFonts w:asciiTheme="majorHAnsi" w:hAnsiTheme="majorHAnsi"/>
        </w:rPr>
      </w:pPr>
    </w:p>
    <w:p w:rsidR="002F1CCE" w:rsidRPr="001D61E3" w:rsidRDefault="002F1CCE" w:rsidP="002F1CCE">
      <w:pPr>
        <w:pStyle w:val="ListParagraph"/>
        <w:numPr>
          <w:ilvl w:val="0"/>
          <w:numId w:val="11"/>
        </w:numPr>
        <w:ind w:left="360"/>
        <w:jc w:val="both"/>
        <w:rPr>
          <w:rFonts w:asciiTheme="majorHAnsi" w:hAnsiTheme="majorHAnsi"/>
        </w:rPr>
      </w:pPr>
      <w:r w:rsidRPr="001D61E3">
        <w:rPr>
          <w:rFonts w:asciiTheme="majorHAnsi" w:hAnsiTheme="majorHAnsi"/>
        </w:rPr>
        <w:t>Aim 1: To examine the physical activity levels for children with visual impairments.</w:t>
      </w:r>
    </w:p>
    <w:p w:rsidR="002F1CCE" w:rsidRPr="001D61E3" w:rsidRDefault="002F1CCE" w:rsidP="002F1CCE">
      <w:pPr>
        <w:pStyle w:val="ListParagraph"/>
        <w:numPr>
          <w:ilvl w:val="0"/>
          <w:numId w:val="11"/>
        </w:numPr>
        <w:ind w:left="360"/>
        <w:jc w:val="both"/>
        <w:rPr>
          <w:rFonts w:asciiTheme="majorHAnsi" w:hAnsiTheme="majorHAnsi"/>
        </w:rPr>
      </w:pPr>
      <w:r w:rsidRPr="001D61E3">
        <w:rPr>
          <w:rFonts w:asciiTheme="majorHAnsi" w:hAnsiTheme="majorHAnsi"/>
        </w:rPr>
        <w:t>Aim 2: To examine the motor skill development for children with visual impairments.</w:t>
      </w:r>
    </w:p>
    <w:p w:rsidR="002F1CCE" w:rsidRPr="001D61E3" w:rsidRDefault="002F1CCE" w:rsidP="002F1CCE">
      <w:pPr>
        <w:pStyle w:val="ListParagraph"/>
        <w:numPr>
          <w:ilvl w:val="0"/>
          <w:numId w:val="11"/>
        </w:numPr>
        <w:ind w:left="360"/>
        <w:jc w:val="both"/>
        <w:rPr>
          <w:rFonts w:asciiTheme="majorHAnsi" w:hAnsiTheme="majorHAnsi"/>
        </w:rPr>
      </w:pPr>
      <w:r w:rsidRPr="001D61E3">
        <w:rPr>
          <w:rFonts w:asciiTheme="majorHAnsi" w:hAnsiTheme="majorHAnsi"/>
        </w:rPr>
        <w:t>Aim 3: To examine the relationship between motor skills development and physical activity levels for children with visual impairments.</w:t>
      </w:r>
    </w:p>
    <w:p w:rsidR="002F1CCE" w:rsidRPr="001D61E3" w:rsidRDefault="002F1CCE" w:rsidP="002F1CCE">
      <w:pPr>
        <w:autoSpaceDE w:val="0"/>
        <w:autoSpaceDN w:val="0"/>
        <w:adjustRightInd w:val="0"/>
        <w:jc w:val="both"/>
        <w:rPr>
          <w:rFonts w:asciiTheme="majorHAnsi" w:hAnsiTheme="majorHAnsi"/>
          <w:b/>
          <w:bCs/>
          <w:color w:val="000000"/>
        </w:rPr>
      </w:pPr>
    </w:p>
    <w:p w:rsidR="002F1CCE" w:rsidRPr="001D61E3" w:rsidRDefault="002F1CCE" w:rsidP="002F1CCE">
      <w:pPr>
        <w:autoSpaceDE w:val="0"/>
        <w:autoSpaceDN w:val="0"/>
        <w:adjustRightInd w:val="0"/>
        <w:ind w:left="720" w:hanging="720"/>
        <w:jc w:val="both"/>
        <w:rPr>
          <w:rFonts w:asciiTheme="majorHAnsi" w:hAnsiTheme="majorHAnsi"/>
          <w:b/>
          <w:bCs/>
          <w:color w:val="000000"/>
        </w:rPr>
      </w:pPr>
      <w:r w:rsidRPr="001D61E3">
        <w:rPr>
          <w:rFonts w:asciiTheme="majorHAnsi" w:hAnsiTheme="majorHAnsi"/>
          <w:b/>
          <w:bCs/>
          <w:color w:val="000000"/>
        </w:rPr>
        <w:t xml:space="preserve">IV. </w:t>
      </w:r>
      <w:r w:rsidRPr="001D61E3">
        <w:rPr>
          <w:rFonts w:asciiTheme="majorHAnsi" w:hAnsiTheme="majorHAnsi"/>
          <w:b/>
          <w:bCs/>
          <w:color w:val="000000"/>
        </w:rPr>
        <w:tab/>
        <w:t>Human Subject Interactions</w:t>
      </w:r>
    </w:p>
    <w:p w:rsidR="002F1CCE" w:rsidRPr="001D61E3" w:rsidRDefault="002F1CCE" w:rsidP="002F1CCE">
      <w:pPr>
        <w:autoSpaceDE w:val="0"/>
        <w:autoSpaceDN w:val="0"/>
        <w:adjustRightInd w:val="0"/>
        <w:jc w:val="both"/>
        <w:rPr>
          <w:rFonts w:asciiTheme="majorHAnsi" w:hAnsiTheme="majorHAnsi"/>
          <w:b/>
          <w:bCs/>
          <w:color w:val="000000"/>
        </w:rPr>
      </w:pPr>
    </w:p>
    <w:p w:rsidR="002F1CCE" w:rsidRPr="001D61E3" w:rsidRDefault="002F1CCE" w:rsidP="002F1CCE">
      <w:pPr>
        <w:numPr>
          <w:ilvl w:val="0"/>
          <w:numId w:val="2"/>
        </w:numPr>
        <w:autoSpaceDE w:val="0"/>
        <w:autoSpaceDN w:val="0"/>
        <w:adjustRightInd w:val="0"/>
        <w:ind w:hanging="720"/>
        <w:jc w:val="both"/>
        <w:rPr>
          <w:rFonts w:asciiTheme="majorHAnsi" w:hAnsiTheme="majorHAnsi"/>
          <w:b/>
          <w:bCs/>
        </w:rPr>
      </w:pPr>
      <w:r w:rsidRPr="001D61E3">
        <w:rPr>
          <w:rFonts w:asciiTheme="majorHAnsi" w:hAnsiTheme="majorHAnsi"/>
          <w:b/>
          <w:bCs/>
        </w:rPr>
        <w:t>Sources of Potential Participants:</w:t>
      </w:r>
    </w:p>
    <w:p w:rsidR="002F1CCE" w:rsidRPr="001D61E3" w:rsidRDefault="002F1CCE" w:rsidP="002F1CCE">
      <w:pPr>
        <w:autoSpaceDE w:val="0"/>
        <w:autoSpaceDN w:val="0"/>
        <w:adjustRightInd w:val="0"/>
        <w:jc w:val="both"/>
        <w:rPr>
          <w:rFonts w:asciiTheme="majorHAnsi" w:hAnsiTheme="majorHAnsi"/>
          <w:b/>
          <w:bCs/>
          <w:color w:val="0000FF"/>
        </w:rPr>
      </w:pPr>
    </w:p>
    <w:p w:rsidR="002F1CCE" w:rsidRPr="001D61E3" w:rsidRDefault="002F1CCE" w:rsidP="002F1CCE">
      <w:pPr>
        <w:autoSpaceDE w:val="0"/>
        <w:autoSpaceDN w:val="0"/>
        <w:adjustRightInd w:val="0"/>
        <w:jc w:val="both"/>
        <w:rPr>
          <w:rFonts w:asciiTheme="majorHAnsi" w:hAnsiTheme="majorHAnsi"/>
        </w:rPr>
      </w:pPr>
      <w:r w:rsidRPr="001D61E3">
        <w:rPr>
          <w:rFonts w:asciiTheme="majorHAnsi" w:hAnsiTheme="majorHAnsi"/>
          <w:bCs/>
        </w:rPr>
        <w:t xml:space="preserve">All participants will be recruited from </w:t>
      </w:r>
      <w:r w:rsidR="00525F02" w:rsidRPr="001D61E3">
        <w:rPr>
          <w:rFonts w:asciiTheme="majorHAnsi" w:hAnsiTheme="majorHAnsi"/>
          <w:bCs/>
        </w:rPr>
        <w:t xml:space="preserve">Texas </w:t>
      </w:r>
      <w:r w:rsidRPr="001D61E3">
        <w:rPr>
          <w:rFonts w:asciiTheme="majorHAnsi" w:hAnsiTheme="majorHAnsi"/>
        </w:rPr>
        <w:t>school for the blind</w:t>
      </w:r>
      <w:r w:rsidR="004D4BB8" w:rsidRPr="001D61E3">
        <w:rPr>
          <w:rFonts w:asciiTheme="majorHAnsi" w:hAnsiTheme="majorHAnsi"/>
        </w:rPr>
        <w:t xml:space="preserve"> (TSBVI)</w:t>
      </w:r>
      <w:r w:rsidRPr="001D61E3">
        <w:rPr>
          <w:rFonts w:asciiTheme="majorHAnsi" w:hAnsiTheme="majorHAnsi"/>
        </w:rPr>
        <w:t xml:space="preserve"> in Austin, Texas</w:t>
      </w:r>
      <w:r w:rsidR="00525F02" w:rsidRPr="001D61E3">
        <w:rPr>
          <w:rFonts w:asciiTheme="majorHAnsi" w:hAnsiTheme="majorHAnsi"/>
        </w:rPr>
        <w:t>.</w:t>
      </w:r>
      <w:r w:rsidRPr="001D61E3">
        <w:rPr>
          <w:rFonts w:asciiTheme="majorHAnsi" w:hAnsiTheme="majorHAnsi"/>
        </w:rPr>
        <w:t xml:space="preserve"> It is expected to</w:t>
      </w:r>
      <w:r w:rsidR="004D4BB8" w:rsidRPr="001D61E3">
        <w:rPr>
          <w:rFonts w:asciiTheme="majorHAnsi" w:hAnsiTheme="majorHAnsi"/>
        </w:rPr>
        <w:t xml:space="preserve"> include </w:t>
      </w:r>
      <w:r w:rsidR="00CC28B5">
        <w:rPr>
          <w:rFonts w:asciiTheme="majorHAnsi" w:hAnsiTheme="majorHAnsi"/>
        </w:rPr>
        <w:t xml:space="preserve">all students with visual impairments (ages 5 to 10) who are </w:t>
      </w:r>
      <w:r w:rsidR="00CC28B5">
        <w:rPr>
          <w:rFonts w:asciiTheme="majorHAnsi" w:hAnsiTheme="majorHAnsi"/>
        </w:rPr>
        <w:lastRenderedPageBreak/>
        <w:t xml:space="preserve">attending the school or at least </w:t>
      </w:r>
      <w:r w:rsidR="00A72730" w:rsidRPr="001D61E3">
        <w:rPr>
          <w:rFonts w:asciiTheme="majorHAnsi" w:hAnsiTheme="majorHAnsi"/>
        </w:rPr>
        <w:t>60</w:t>
      </w:r>
      <w:r w:rsidRPr="001D61E3">
        <w:rPr>
          <w:rFonts w:asciiTheme="majorHAnsi" w:hAnsiTheme="majorHAnsi"/>
        </w:rPr>
        <w:t xml:space="preserve"> children</w:t>
      </w:r>
      <w:r w:rsidR="004D4BB8" w:rsidRPr="001D61E3">
        <w:rPr>
          <w:rFonts w:asciiTheme="majorHAnsi" w:hAnsiTheme="majorHAnsi"/>
        </w:rPr>
        <w:t xml:space="preserve"> to this </w:t>
      </w:r>
      <w:r w:rsidR="001D61E3" w:rsidRPr="001D61E3">
        <w:rPr>
          <w:rFonts w:asciiTheme="majorHAnsi" w:hAnsiTheme="majorHAnsi"/>
        </w:rPr>
        <w:t xml:space="preserve">study. </w:t>
      </w:r>
      <w:r w:rsidRPr="001D61E3">
        <w:rPr>
          <w:rFonts w:asciiTheme="majorHAnsi" w:hAnsiTheme="majorHAnsi"/>
        </w:rPr>
        <w:t xml:space="preserve">The </w:t>
      </w:r>
      <w:r w:rsidR="004D4BB8" w:rsidRPr="001D61E3">
        <w:rPr>
          <w:rFonts w:asciiTheme="majorHAnsi" w:hAnsiTheme="majorHAnsi"/>
        </w:rPr>
        <w:t xml:space="preserve">TSBVI </w:t>
      </w:r>
      <w:r w:rsidRPr="001D61E3">
        <w:rPr>
          <w:rFonts w:asciiTheme="majorHAnsi" w:hAnsiTheme="majorHAnsi"/>
        </w:rPr>
        <w:t xml:space="preserve">serves as a special public school in the continuum of statewide placements for students (ages 6 to 21) who have a visual impairment, including those with blindness or deafblind. The lead investigator (i.e., Dr. Carlos M. Cervantes) has previously discussed the research with the schools’ administration (i.e., William E. Daugherty, Superintendent) and has received full support from the school for this research endeavor. </w:t>
      </w:r>
    </w:p>
    <w:p w:rsidR="002F1CCE" w:rsidRPr="001D61E3" w:rsidRDefault="002F1CCE" w:rsidP="002F1CCE">
      <w:pPr>
        <w:autoSpaceDE w:val="0"/>
        <w:autoSpaceDN w:val="0"/>
        <w:adjustRightInd w:val="0"/>
        <w:jc w:val="both"/>
        <w:rPr>
          <w:rFonts w:asciiTheme="majorHAnsi" w:hAnsiTheme="majorHAnsi"/>
          <w:bCs/>
        </w:rPr>
      </w:pPr>
    </w:p>
    <w:p w:rsidR="002F1CCE" w:rsidRPr="001D61E3" w:rsidRDefault="002F1CCE" w:rsidP="002F1CCE">
      <w:pPr>
        <w:numPr>
          <w:ilvl w:val="0"/>
          <w:numId w:val="2"/>
        </w:numPr>
        <w:autoSpaceDE w:val="0"/>
        <w:autoSpaceDN w:val="0"/>
        <w:adjustRightInd w:val="0"/>
        <w:ind w:hanging="720"/>
        <w:jc w:val="both"/>
        <w:rPr>
          <w:rFonts w:asciiTheme="majorHAnsi" w:hAnsiTheme="majorHAnsi"/>
          <w:b/>
        </w:rPr>
      </w:pPr>
      <w:r w:rsidRPr="001D61E3">
        <w:rPr>
          <w:rFonts w:asciiTheme="majorHAnsi" w:hAnsiTheme="majorHAnsi"/>
          <w:b/>
          <w:bCs/>
        </w:rPr>
        <w:t>Procedures for the Recruitment of Participants</w:t>
      </w:r>
      <w:r w:rsidRPr="001D61E3">
        <w:rPr>
          <w:rFonts w:asciiTheme="majorHAnsi" w:hAnsiTheme="majorHAnsi"/>
          <w:b/>
        </w:rPr>
        <w:t>:</w:t>
      </w:r>
    </w:p>
    <w:p w:rsidR="002F1CCE" w:rsidRPr="001D61E3" w:rsidRDefault="002F1CCE" w:rsidP="002F1CCE">
      <w:pPr>
        <w:autoSpaceDE w:val="0"/>
        <w:autoSpaceDN w:val="0"/>
        <w:adjustRightInd w:val="0"/>
        <w:ind w:left="360"/>
        <w:jc w:val="both"/>
        <w:rPr>
          <w:rFonts w:asciiTheme="majorHAnsi" w:hAnsiTheme="majorHAnsi"/>
          <w:color w:val="0000FF"/>
        </w:rPr>
      </w:pPr>
    </w:p>
    <w:p w:rsidR="002F1CCE" w:rsidRPr="001D61E3" w:rsidRDefault="002F1CCE" w:rsidP="002F1CCE">
      <w:pPr>
        <w:autoSpaceDE w:val="0"/>
        <w:autoSpaceDN w:val="0"/>
        <w:adjustRightInd w:val="0"/>
        <w:jc w:val="both"/>
        <w:rPr>
          <w:rFonts w:asciiTheme="majorHAnsi" w:hAnsiTheme="majorHAnsi"/>
          <w:bCs/>
        </w:rPr>
      </w:pPr>
      <w:r w:rsidRPr="001D61E3">
        <w:rPr>
          <w:rFonts w:asciiTheme="majorHAnsi" w:hAnsiTheme="majorHAnsi"/>
        </w:rPr>
        <w:t xml:space="preserve">Recruitment of participants will be conducted by the following methods: (a) word-of-mouth among teachers and school staff, and (b) contact with mail and email generated from schools’ database. When potential participants are identified, a preliminary email/letter (a copy of the email/cover letter is </w:t>
      </w:r>
      <w:r w:rsidR="004D4BB8" w:rsidRPr="001D61E3">
        <w:rPr>
          <w:rFonts w:asciiTheme="majorHAnsi" w:hAnsiTheme="majorHAnsi"/>
        </w:rPr>
        <w:t>included in Appendix A</w:t>
      </w:r>
      <w:r w:rsidRPr="001D61E3">
        <w:rPr>
          <w:rFonts w:asciiTheme="majorHAnsi" w:hAnsiTheme="majorHAnsi"/>
        </w:rPr>
        <w:t xml:space="preserve">) will be sent to the parents. Then a phone call will be followed if the phone contact information is available. The parents will be encouraged to contact the investigator if they are interested in obtaining more information about the research study. A visit to school classrooms (for target age group as agreed with school administration) will be conducted to inform potential participants about the research. </w:t>
      </w:r>
    </w:p>
    <w:p w:rsidR="002F1CCE" w:rsidRPr="001D61E3" w:rsidRDefault="002F1CCE" w:rsidP="002F1CCE">
      <w:pPr>
        <w:autoSpaceDE w:val="0"/>
        <w:autoSpaceDN w:val="0"/>
        <w:adjustRightInd w:val="0"/>
        <w:jc w:val="both"/>
        <w:rPr>
          <w:rFonts w:asciiTheme="majorHAnsi" w:hAnsiTheme="majorHAnsi"/>
          <w:color w:val="000000"/>
        </w:rPr>
      </w:pPr>
    </w:p>
    <w:p w:rsidR="002F1CCE" w:rsidRPr="001D61E3" w:rsidRDefault="002F1CCE" w:rsidP="002F1CCE">
      <w:pPr>
        <w:numPr>
          <w:ilvl w:val="0"/>
          <w:numId w:val="2"/>
        </w:numPr>
        <w:autoSpaceDE w:val="0"/>
        <w:autoSpaceDN w:val="0"/>
        <w:adjustRightInd w:val="0"/>
        <w:ind w:hanging="720"/>
        <w:jc w:val="both"/>
        <w:rPr>
          <w:rFonts w:asciiTheme="majorHAnsi" w:hAnsiTheme="majorHAnsi"/>
          <w:b/>
        </w:rPr>
      </w:pPr>
      <w:r w:rsidRPr="001D61E3">
        <w:rPr>
          <w:rFonts w:asciiTheme="majorHAnsi" w:hAnsiTheme="majorHAnsi"/>
          <w:b/>
          <w:bCs/>
        </w:rPr>
        <w:t>Procedure for Obtaining Informed Consent</w:t>
      </w:r>
      <w:r w:rsidRPr="001D61E3">
        <w:rPr>
          <w:rFonts w:asciiTheme="majorHAnsi" w:hAnsiTheme="majorHAnsi"/>
          <w:b/>
        </w:rPr>
        <w:t>:</w:t>
      </w:r>
    </w:p>
    <w:p w:rsidR="002F1CCE" w:rsidRPr="001D61E3" w:rsidRDefault="002F1CCE" w:rsidP="002F1CCE">
      <w:pPr>
        <w:autoSpaceDE w:val="0"/>
        <w:autoSpaceDN w:val="0"/>
        <w:adjustRightInd w:val="0"/>
        <w:jc w:val="both"/>
        <w:rPr>
          <w:rFonts w:asciiTheme="majorHAnsi" w:hAnsiTheme="majorHAnsi"/>
          <w:color w:val="0000FF"/>
        </w:rPr>
      </w:pPr>
    </w:p>
    <w:p w:rsidR="002F1CCE" w:rsidRPr="001D61E3" w:rsidRDefault="002F1CCE" w:rsidP="002F1CCE">
      <w:pPr>
        <w:autoSpaceDE w:val="0"/>
        <w:autoSpaceDN w:val="0"/>
        <w:adjustRightInd w:val="0"/>
        <w:jc w:val="both"/>
        <w:rPr>
          <w:rFonts w:asciiTheme="majorHAnsi" w:hAnsiTheme="majorHAnsi"/>
        </w:rPr>
      </w:pPr>
      <w:r w:rsidRPr="001D61E3">
        <w:rPr>
          <w:rFonts w:asciiTheme="majorHAnsi" w:hAnsiTheme="majorHAnsi"/>
        </w:rPr>
        <w:t>Lead research</w:t>
      </w:r>
      <w:r w:rsidR="00D80C4A" w:rsidRPr="001D61E3">
        <w:rPr>
          <w:rFonts w:asciiTheme="majorHAnsi" w:hAnsiTheme="majorHAnsi"/>
        </w:rPr>
        <w:t>er</w:t>
      </w:r>
      <w:r w:rsidRPr="001D61E3">
        <w:rPr>
          <w:rFonts w:asciiTheme="majorHAnsi" w:hAnsiTheme="majorHAnsi"/>
        </w:rPr>
        <w:t xml:space="preserve"> will be responsible for soliciting and obtaining consent and assent form. Consent forms (Appendix A) will be mailed to the parents or legal guardians of potential participants. Parents will sign a consent form to allow their children participate in the study. A</w:t>
      </w:r>
      <w:r w:rsidR="00D80C4A" w:rsidRPr="001D61E3">
        <w:rPr>
          <w:rFonts w:asciiTheme="majorHAnsi" w:hAnsiTheme="majorHAnsi"/>
        </w:rPr>
        <w:t xml:space="preserve"> cover</w:t>
      </w:r>
      <w:r w:rsidRPr="001D61E3">
        <w:rPr>
          <w:rFonts w:asciiTheme="majorHAnsi" w:hAnsiTheme="majorHAnsi"/>
        </w:rPr>
        <w:t xml:space="preserve"> letter </w:t>
      </w:r>
      <w:r w:rsidR="00D80C4A" w:rsidRPr="001D61E3">
        <w:rPr>
          <w:rFonts w:asciiTheme="majorHAnsi" w:hAnsiTheme="majorHAnsi"/>
        </w:rPr>
        <w:t xml:space="preserve">(Appendix B) </w:t>
      </w:r>
      <w:r w:rsidRPr="001D61E3">
        <w:rPr>
          <w:rFonts w:asciiTheme="majorHAnsi" w:hAnsiTheme="majorHAnsi"/>
        </w:rPr>
        <w:t xml:space="preserve">will be sent alongside the consent form explaining to parents the purpose, aims, and procedures of the study. Parents will be given the opportunity to contact the lead researcher for questions and answers associated with the study. All parents will be assured that they can terminate their child’s participation at any time. Assent form (Appendix C) </w:t>
      </w:r>
      <w:r w:rsidR="00D80C4A" w:rsidRPr="001D61E3">
        <w:rPr>
          <w:rFonts w:asciiTheme="majorHAnsi" w:hAnsiTheme="majorHAnsi"/>
        </w:rPr>
        <w:t xml:space="preserve">for each child </w:t>
      </w:r>
      <w:r w:rsidRPr="001D61E3">
        <w:rPr>
          <w:rFonts w:asciiTheme="majorHAnsi" w:hAnsiTheme="majorHAnsi"/>
        </w:rPr>
        <w:t>will be</w:t>
      </w:r>
      <w:r w:rsidR="00342EA8" w:rsidRPr="001D61E3">
        <w:rPr>
          <w:rFonts w:asciiTheme="majorHAnsi" w:hAnsiTheme="majorHAnsi"/>
        </w:rPr>
        <w:t xml:space="preserve"> obtained prior to</w:t>
      </w:r>
      <w:r w:rsidR="00D80C4A" w:rsidRPr="001D61E3">
        <w:rPr>
          <w:rFonts w:asciiTheme="majorHAnsi" w:hAnsiTheme="majorHAnsi"/>
        </w:rPr>
        <w:t xml:space="preserve"> motor assessment. </w:t>
      </w:r>
      <w:r w:rsidRPr="001D61E3">
        <w:rPr>
          <w:rFonts w:asciiTheme="majorHAnsi" w:hAnsiTheme="majorHAnsi"/>
        </w:rPr>
        <w:t xml:space="preserve"> Only participants with signed consent and assent forms will participate in the study.</w:t>
      </w:r>
    </w:p>
    <w:p w:rsidR="002F1CCE" w:rsidRPr="001D61E3" w:rsidRDefault="002F1CCE" w:rsidP="002F1CCE">
      <w:pPr>
        <w:autoSpaceDE w:val="0"/>
        <w:autoSpaceDN w:val="0"/>
        <w:adjustRightInd w:val="0"/>
        <w:jc w:val="both"/>
        <w:rPr>
          <w:rFonts w:asciiTheme="majorHAnsi" w:hAnsiTheme="majorHAnsi"/>
          <w:color w:val="000000"/>
        </w:rPr>
      </w:pPr>
    </w:p>
    <w:p w:rsidR="002F1CCE" w:rsidRPr="001D61E3" w:rsidRDefault="002F1CCE" w:rsidP="002F1CCE">
      <w:pPr>
        <w:numPr>
          <w:ilvl w:val="0"/>
          <w:numId w:val="2"/>
        </w:numPr>
        <w:autoSpaceDE w:val="0"/>
        <w:autoSpaceDN w:val="0"/>
        <w:adjustRightInd w:val="0"/>
        <w:ind w:hanging="720"/>
        <w:jc w:val="both"/>
        <w:rPr>
          <w:rFonts w:asciiTheme="majorHAnsi" w:hAnsiTheme="majorHAnsi"/>
          <w:b/>
        </w:rPr>
      </w:pPr>
      <w:r w:rsidRPr="001D61E3">
        <w:rPr>
          <w:rFonts w:asciiTheme="majorHAnsi" w:hAnsiTheme="majorHAnsi"/>
          <w:b/>
          <w:bCs/>
        </w:rPr>
        <w:t>Research Methods and Activities</w:t>
      </w:r>
      <w:r w:rsidRPr="001D61E3">
        <w:rPr>
          <w:rFonts w:asciiTheme="majorHAnsi" w:hAnsiTheme="majorHAnsi"/>
          <w:b/>
        </w:rPr>
        <w:t>:</w:t>
      </w:r>
    </w:p>
    <w:p w:rsidR="002F1CCE" w:rsidRPr="001D61E3" w:rsidRDefault="002F1CCE" w:rsidP="002F1CCE">
      <w:pPr>
        <w:autoSpaceDE w:val="0"/>
        <w:autoSpaceDN w:val="0"/>
        <w:adjustRightInd w:val="0"/>
        <w:ind w:left="360"/>
        <w:jc w:val="both"/>
        <w:rPr>
          <w:rFonts w:asciiTheme="majorHAnsi" w:hAnsiTheme="majorHAnsi"/>
          <w:color w:val="000000"/>
        </w:rPr>
      </w:pPr>
    </w:p>
    <w:p w:rsidR="002F1CCE" w:rsidRPr="001D61E3" w:rsidRDefault="002F1CCE" w:rsidP="002F1CCE">
      <w:pPr>
        <w:jc w:val="both"/>
        <w:rPr>
          <w:rFonts w:asciiTheme="majorHAnsi" w:hAnsiTheme="majorHAnsi"/>
        </w:rPr>
      </w:pPr>
      <w:r w:rsidRPr="001D61E3">
        <w:rPr>
          <w:rFonts w:asciiTheme="majorHAnsi" w:hAnsiTheme="majorHAnsi"/>
        </w:rPr>
        <w:t>Children with visual impairments (ages 5-1</w:t>
      </w:r>
      <w:r w:rsidR="00D80C4A" w:rsidRPr="001D61E3">
        <w:rPr>
          <w:rFonts w:asciiTheme="majorHAnsi" w:hAnsiTheme="majorHAnsi"/>
        </w:rPr>
        <w:t>0</w:t>
      </w:r>
      <w:r w:rsidRPr="001D61E3">
        <w:rPr>
          <w:rFonts w:asciiTheme="majorHAnsi" w:hAnsiTheme="majorHAnsi"/>
        </w:rPr>
        <w:t xml:space="preserve">) will be included in this study. Assent and consent forms from participants and their parents (respectively) will be obtained. Demographic data will be obtained and analyzed using descriptive statistics. Data collection instruments will include: </w:t>
      </w:r>
    </w:p>
    <w:p w:rsidR="002F1CCE" w:rsidRPr="001D61E3" w:rsidRDefault="002F1CCE" w:rsidP="002F1CCE">
      <w:pPr>
        <w:jc w:val="both"/>
        <w:rPr>
          <w:rFonts w:asciiTheme="majorHAnsi" w:hAnsiTheme="majorHAnsi"/>
        </w:rPr>
      </w:pPr>
    </w:p>
    <w:p w:rsidR="002F1CCE" w:rsidRPr="001D61E3" w:rsidRDefault="002F1CCE" w:rsidP="002F1CCE">
      <w:pPr>
        <w:pStyle w:val="ListParagraph"/>
        <w:numPr>
          <w:ilvl w:val="0"/>
          <w:numId w:val="12"/>
        </w:numPr>
        <w:ind w:left="360"/>
        <w:jc w:val="both"/>
        <w:rPr>
          <w:rFonts w:asciiTheme="majorHAnsi" w:hAnsiTheme="majorHAnsi"/>
        </w:rPr>
      </w:pPr>
      <w:r w:rsidRPr="001D61E3">
        <w:rPr>
          <w:rFonts w:asciiTheme="majorHAnsi" w:hAnsiTheme="majorHAnsi"/>
          <w:i/>
        </w:rPr>
        <w:t>Test of Gross Motor Development (TGMD-2)</w:t>
      </w:r>
      <w:r w:rsidRPr="001D61E3">
        <w:rPr>
          <w:rFonts w:asciiTheme="majorHAnsi" w:hAnsiTheme="majorHAnsi"/>
        </w:rPr>
        <w:t xml:space="preserve"> – The TGMD-2 (Ulrich, 2000) is a norm and criterion-referenced test that assesses the gross motor ability of children 3-1</w:t>
      </w:r>
      <w:r w:rsidR="00803675" w:rsidRPr="001D61E3">
        <w:rPr>
          <w:rFonts w:asciiTheme="majorHAnsi" w:hAnsiTheme="majorHAnsi"/>
        </w:rPr>
        <w:t xml:space="preserve">0 </w:t>
      </w:r>
      <w:r w:rsidRPr="001D61E3">
        <w:rPr>
          <w:rFonts w:asciiTheme="majorHAnsi" w:hAnsiTheme="majorHAnsi"/>
        </w:rPr>
        <w:t>years. It measures performance of 12 fundamental motor skills. Two subscales (consisting of 6 motor skills) make up the instrument: the locomotor subscale (run, gallop, hop, leap, jump, and slide) and the object control subscale (</w:t>
      </w:r>
      <w:r w:rsidR="00803675" w:rsidRPr="001D61E3">
        <w:rPr>
          <w:rFonts w:asciiTheme="majorHAnsi" w:hAnsiTheme="majorHAnsi"/>
        </w:rPr>
        <w:t xml:space="preserve">strike, dribble, </w:t>
      </w:r>
      <w:r w:rsidRPr="001D61E3">
        <w:rPr>
          <w:rFonts w:asciiTheme="majorHAnsi" w:hAnsiTheme="majorHAnsi"/>
        </w:rPr>
        <w:t xml:space="preserve">catch, kick, </w:t>
      </w:r>
      <w:r w:rsidR="00803675" w:rsidRPr="001D61E3">
        <w:rPr>
          <w:rFonts w:asciiTheme="majorHAnsi" w:hAnsiTheme="majorHAnsi"/>
        </w:rPr>
        <w:t>throw</w:t>
      </w:r>
      <w:r w:rsidRPr="001D61E3">
        <w:rPr>
          <w:rFonts w:asciiTheme="majorHAnsi" w:hAnsiTheme="majorHAnsi"/>
        </w:rPr>
        <w:t xml:space="preserve">, and roll). The TGMD-2 has shown evidence of validity and reliability among children (Evaggelinou, Tsigilis, &amp; Papa, 2002; Ulrich, 2000). All measures of motor skill </w:t>
      </w:r>
      <w:r w:rsidRPr="001D61E3">
        <w:rPr>
          <w:rFonts w:asciiTheme="majorHAnsi" w:hAnsiTheme="majorHAnsi"/>
        </w:rPr>
        <w:lastRenderedPageBreak/>
        <w:t>development will be assessed in the school’s gymnasium during the time allocated for physical education or at a time determined by the school administration.</w:t>
      </w:r>
    </w:p>
    <w:p w:rsidR="002F1CCE" w:rsidRPr="001D61E3" w:rsidRDefault="002F1CCE" w:rsidP="002F1CCE">
      <w:pPr>
        <w:pStyle w:val="ListParagraph"/>
        <w:ind w:left="360"/>
        <w:jc w:val="both"/>
        <w:rPr>
          <w:rFonts w:asciiTheme="majorHAnsi" w:hAnsiTheme="majorHAnsi"/>
        </w:rPr>
      </w:pPr>
      <w:r w:rsidRPr="001D61E3">
        <w:rPr>
          <w:rFonts w:asciiTheme="majorHAnsi" w:hAnsiTheme="majorHAnsi"/>
        </w:rPr>
        <w:t xml:space="preserve"> </w:t>
      </w:r>
    </w:p>
    <w:p w:rsidR="002F1CCE" w:rsidRPr="001D61E3" w:rsidRDefault="002F1CCE" w:rsidP="002F1CCE">
      <w:pPr>
        <w:pStyle w:val="ListParagraph"/>
        <w:numPr>
          <w:ilvl w:val="0"/>
          <w:numId w:val="12"/>
        </w:numPr>
        <w:ind w:left="360"/>
        <w:jc w:val="both"/>
        <w:rPr>
          <w:rFonts w:asciiTheme="majorHAnsi" w:hAnsiTheme="majorHAnsi"/>
        </w:rPr>
      </w:pPr>
      <w:r w:rsidRPr="001D61E3">
        <w:rPr>
          <w:rFonts w:asciiTheme="majorHAnsi" w:hAnsiTheme="majorHAnsi"/>
          <w:i/>
        </w:rPr>
        <w:t>GT3X ActiGraph Accelerometers</w:t>
      </w:r>
      <w:r w:rsidRPr="001D61E3">
        <w:rPr>
          <w:rFonts w:asciiTheme="majorHAnsi" w:hAnsiTheme="majorHAnsi"/>
        </w:rPr>
        <w:t xml:space="preserve"> – Physical activity levels will be assessed using GT3X accelerometers (ActiGraph, Pensacola, FL). ActiGraph accelerometers (pedometer-liked non-invasive devices) are small, lightweight, water resistant, and have a large storage capacity. ActiGraph accelerometers have been previously used to objectively assess physical activity among children and adolescents with visual impairments (Cervantes, 2009; Houwen et al., 200</w:t>
      </w:r>
      <w:r w:rsidR="009A0FA6" w:rsidRPr="001D61E3">
        <w:rPr>
          <w:rFonts w:asciiTheme="majorHAnsi" w:hAnsiTheme="majorHAnsi"/>
        </w:rPr>
        <w:t>8?</w:t>
      </w:r>
      <w:r w:rsidRPr="001D61E3">
        <w:rPr>
          <w:rFonts w:asciiTheme="majorHAnsi" w:hAnsiTheme="majorHAnsi"/>
        </w:rPr>
        <w:t xml:space="preserve">; Kim &amp; Yun, 2009). Accelerometers will be attached to using a neoprene belt and worn by the participants for an entire week, both at home and school. It has been recommended that four days of monitoring are needed to capture daily physical activity patterns among children with special needs (Kim &amp; Yun, 2009). The accelerometers will be initialized (using specialized software) with a pre-determined time and using a 15-second epoch length as recommended in the literature. Based on the literature (Trost, McIver, &amp; Pate, 2005), compliance with wearing the ActiGraph accelerometers will be facilitated by: (1) explaining to participants placement and proper use of the device as well as a letter to the parents explaining placement, including a diagram, (2) visual aid on accelerometer and belt to indicate right side or proper location for using the device, (3) training participants, including their teachers to fit the belt and practice wearing the device prior to formal data collection, (4) prompts to teachers to remind participants to wear belt at school, (5) prompts to parents (e.g., email, phone calls) to remind participant to wear the belt when at home, (6) checking person-to-person placement of accelerometers when participants are at school, and (7) a reward system may be in place to promote daily wearing of the belt at school and home.  </w:t>
      </w:r>
    </w:p>
    <w:p w:rsidR="002F1CCE" w:rsidRPr="001D61E3" w:rsidRDefault="002F1CCE" w:rsidP="002F1CCE">
      <w:pPr>
        <w:pStyle w:val="ListParagraph"/>
        <w:rPr>
          <w:rFonts w:asciiTheme="majorHAnsi" w:hAnsiTheme="majorHAnsi"/>
        </w:rPr>
      </w:pPr>
    </w:p>
    <w:p w:rsidR="002F1CCE" w:rsidRPr="001D61E3" w:rsidRDefault="002F1CCE" w:rsidP="002F1CCE">
      <w:pPr>
        <w:jc w:val="both"/>
        <w:rPr>
          <w:rFonts w:asciiTheme="majorHAnsi" w:hAnsiTheme="majorHAnsi"/>
        </w:rPr>
      </w:pPr>
      <w:r w:rsidRPr="001D61E3">
        <w:rPr>
          <w:rFonts w:asciiTheme="majorHAnsi" w:hAnsiTheme="majorHAnsi"/>
        </w:rPr>
        <w:t>Children with visual impairments will be classified as sedentary or active condition according to their physical activity assessments. In addition, to better understand the relationship between motor skill development and physical activity, participants will be classified according to age (i.e., 5-6, 7-8, and 9-1</w:t>
      </w:r>
      <w:r w:rsidR="00803675" w:rsidRPr="001D61E3">
        <w:rPr>
          <w:rFonts w:asciiTheme="majorHAnsi" w:hAnsiTheme="majorHAnsi"/>
        </w:rPr>
        <w:t>0</w:t>
      </w:r>
      <w:r w:rsidRPr="001D61E3">
        <w:rPr>
          <w:rFonts w:asciiTheme="majorHAnsi" w:hAnsiTheme="majorHAnsi"/>
        </w:rPr>
        <w:t>) to evaluate how</w:t>
      </w:r>
      <w:r w:rsidR="00A117D3" w:rsidRPr="001D61E3">
        <w:rPr>
          <w:rFonts w:asciiTheme="majorHAnsi" w:hAnsiTheme="majorHAnsi"/>
        </w:rPr>
        <w:t xml:space="preserve"> </w:t>
      </w:r>
      <w:r w:rsidR="002D15D6" w:rsidRPr="001D61E3">
        <w:rPr>
          <w:rFonts w:asciiTheme="majorHAnsi" w:hAnsiTheme="majorHAnsi"/>
        </w:rPr>
        <w:t xml:space="preserve">motor skill development </w:t>
      </w:r>
      <w:r w:rsidRPr="001D61E3">
        <w:rPr>
          <w:rFonts w:asciiTheme="majorHAnsi" w:hAnsiTheme="majorHAnsi"/>
        </w:rPr>
        <w:t xml:space="preserve">may change from early childhood to late childhood (Ulrich, 2000). A linear correlation and multiple regression analysis will be used to examine the relationship between motor skill development and physical activity levels. </w:t>
      </w:r>
    </w:p>
    <w:p w:rsidR="002F1CCE" w:rsidRPr="001D61E3" w:rsidRDefault="002F1CCE" w:rsidP="002F1CCE">
      <w:pPr>
        <w:autoSpaceDE w:val="0"/>
        <w:autoSpaceDN w:val="0"/>
        <w:adjustRightInd w:val="0"/>
        <w:jc w:val="both"/>
        <w:rPr>
          <w:rFonts w:asciiTheme="majorHAnsi" w:hAnsiTheme="majorHAnsi"/>
        </w:rPr>
      </w:pPr>
    </w:p>
    <w:p w:rsidR="002F1CCE" w:rsidRPr="001D61E3" w:rsidRDefault="002F1CCE" w:rsidP="002F1CCE">
      <w:pPr>
        <w:numPr>
          <w:ilvl w:val="0"/>
          <w:numId w:val="4"/>
        </w:numPr>
        <w:tabs>
          <w:tab w:val="clear" w:pos="1080"/>
          <w:tab w:val="num" w:pos="720"/>
        </w:tabs>
        <w:autoSpaceDE w:val="0"/>
        <w:autoSpaceDN w:val="0"/>
        <w:adjustRightInd w:val="0"/>
        <w:ind w:hanging="1080"/>
        <w:jc w:val="both"/>
        <w:rPr>
          <w:rFonts w:asciiTheme="majorHAnsi" w:hAnsiTheme="majorHAnsi"/>
          <w:b/>
          <w:bCs/>
        </w:rPr>
      </w:pPr>
      <w:r w:rsidRPr="001D61E3">
        <w:rPr>
          <w:rFonts w:asciiTheme="majorHAnsi" w:hAnsiTheme="majorHAnsi"/>
          <w:b/>
          <w:bCs/>
        </w:rPr>
        <w:t>Potential Risks:</w:t>
      </w:r>
    </w:p>
    <w:p w:rsidR="002F1CCE" w:rsidRPr="001D61E3" w:rsidRDefault="002F1CCE" w:rsidP="002F1CCE">
      <w:pPr>
        <w:autoSpaceDE w:val="0"/>
        <w:autoSpaceDN w:val="0"/>
        <w:adjustRightInd w:val="0"/>
        <w:ind w:left="360"/>
        <w:jc w:val="both"/>
        <w:rPr>
          <w:rFonts w:asciiTheme="majorHAnsi" w:hAnsiTheme="majorHAnsi"/>
          <w:b/>
          <w:bCs/>
          <w:color w:val="000000"/>
        </w:rPr>
      </w:pPr>
    </w:p>
    <w:p w:rsidR="002F1CCE" w:rsidRPr="001D61E3" w:rsidRDefault="002F1CCE" w:rsidP="002F1CCE">
      <w:pPr>
        <w:autoSpaceDE w:val="0"/>
        <w:autoSpaceDN w:val="0"/>
        <w:adjustRightInd w:val="0"/>
        <w:jc w:val="both"/>
        <w:rPr>
          <w:rFonts w:asciiTheme="majorHAnsi" w:hAnsiTheme="majorHAnsi"/>
          <w:color w:val="000000"/>
        </w:rPr>
      </w:pPr>
      <w:r w:rsidRPr="001D61E3">
        <w:rPr>
          <w:rFonts w:asciiTheme="majorHAnsi" w:hAnsiTheme="majorHAnsi"/>
          <w:color w:val="000000"/>
        </w:rPr>
        <w:t xml:space="preserve">No potential risks are expected in this study. Any information that is obtained in connection with this study, and that can be identified with the participant will remain confidential. It will be disclosed only with parental permission. The data collected in this study may also be reanalyzed and used in future studies and publications. Neither in the present study nor in any future analyses of these data the participants will be individually identified. The researchers will have access to the data. </w:t>
      </w:r>
      <w:r w:rsidRPr="001D61E3">
        <w:rPr>
          <w:rFonts w:asciiTheme="majorHAnsi" w:hAnsiTheme="majorHAnsi"/>
          <w:bCs/>
          <w:color w:val="000000"/>
        </w:rPr>
        <w:t xml:space="preserve">All the files and data relate to this study will be kept secure in a lock-key cabinet. </w:t>
      </w:r>
    </w:p>
    <w:p w:rsidR="002F1CCE" w:rsidRDefault="002F1CCE" w:rsidP="002F1CCE">
      <w:pPr>
        <w:autoSpaceDE w:val="0"/>
        <w:autoSpaceDN w:val="0"/>
        <w:adjustRightInd w:val="0"/>
        <w:jc w:val="both"/>
        <w:rPr>
          <w:rFonts w:asciiTheme="majorHAnsi" w:hAnsiTheme="majorHAnsi"/>
          <w:color w:val="000000"/>
        </w:rPr>
      </w:pPr>
    </w:p>
    <w:p w:rsidR="00CC28B5" w:rsidRDefault="00CC28B5" w:rsidP="002F1CCE">
      <w:pPr>
        <w:autoSpaceDE w:val="0"/>
        <w:autoSpaceDN w:val="0"/>
        <w:adjustRightInd w:val="0"/>
        <w:jc w:val="both"/>
        <w:rPr>
          <w:rFonts w:asciiTheme="majorHAnsi" w:hAnsiTheme="majorHAnsi"/>
          <w:color w:val="000000"/>
        </w:rPr>
      </w:pPr>
    </w:p>
    <w:p w:rsidR="00CC28B5" w:rsidRPr="001D61E3" w:rsidRDefault="00CC28B5" w:rsidP="002F1CCE">
      <w:pPr>
        <w:autoSpaceDE w:val="0"/>
        <w:autoSpaceDN w:val="0"/>
        <w:adjustRightInd w:val="0"/>
        <w:jc w:val="both"/>
        <w:rPr>
          <w:rFonts w:asciiTheme="majorHAnsi" w:hAnsiTheme="majorHAnsi"/>
          <w:color w:val="000000"/>
        </w:rPr>
      </w:pPr>
    </w:p>
    <w:p w:rsidR="002F1CCE" w:rsidRPr="001D61E3" w:rsidRDefault="002F1CCE" w:rsidP="002F1CCE">
      <w:pPr>
        <w:numPr>
          <w:ilvl w:val="0"/>
          <w:numId w:val="4"/>
        </w:numPr>
        <w:tabs>
          <w:tab w:val="clear" w:pos="1080"/>
          <w:tab w:val="num" w:pos="720"/>
        </w:tabs>
        <w:autoSpaceDE w:val="0"/>
        <w:autoSpaceDN w:val="0"/>
        <w:adjustRightInd w:val="0"/>
        <w:ind w:hanging="1080"/>
        <w:jc w:val="both"/>
        <w:rPr>
          <w:rFonts w:asciiTheme="majorHAnsi" w:hAnsiTheme="majorHAnsi"/>
          <w:b/>
          <w:bCs/>
        </w:rPr>
      </w:pPr>
      <w:r w:rsidRPr="001D61E3">
        <w:rPr>
          <w:rFonts w:asciiTheme="majorHAnsi" w:hAnsiTheme="majorHAnsi"/>
          <w:b/>
          <w:bCs/>
        </w:rPr>
        <w:lastRenderedPageBreak/>
        <w:t>Reasonably Anticipated Benefits:</w:t>
      </w:r>
    </w:p>
    <w:p w:rsidR="002F1CCE" w:rsidRPr="001D61E3" w:rsidRDefault="002F1CCE" w:rsidP="002F1CCE">
      <w:pPr>
        <w:autoSpaceDE w:val="0"/>
        <w:autoSpaceDN w:val="0"/>
        <w:adjustRightInd w:val="0"/>
        <w:ind w:left="360"/>
        <w:jc w:val="both"/>
        <w:rPr>
          <w:rFonts w:asciiTheme="majorHAnsi" w:hAnsiTheme="majorHAnsi"/>
          <w:b/>
          <w:bCs/>
          <w:color w:val="000000"/>
        </w:rPr>
      </w:pPr>
    </w:p>
    <w:p w:rsidR="002F1CCE" w:rsidRPr="001D61E3" w:rsidRDefault="002F1CCE" w:rsidP="002F1CCE">
      <w:pPr>
        <w:autoSpaceDE w:val="0"/>
        <w:autoSpaceDN w:val="0"/>
        <w:adjustRightInd w:val="0"/>
        <w:jc w:val="both"/>
        <w:rPr>
          <w:rFonts w:asciiTheme="majorHAnsi" w:hAnsiTheme="majorHAnsi"/>
        </w:rPr>
      </w:pPr>
      <w:r w:rsidRPr="001D61E3">
        <w:rPr>
          <w:rFonts w:asciiTheme="majorHAnsi" w:hAnsiTheme="majorHAnsi"/>
        </w:rPr>
        <w:t xml:space="preserve">There are no immediate benefits for </w:t>
      </w:r>
      <w:r w:rsidR="00FA01E3" w:rsidRPr="001D61E3">
        <w:rPr>
          <w:rFonts w:asciiTheme="majorHAnsi" w:hAnsiTheme="majorHAnsi"/>
        </w:rPr>
        <w:t>children</w:t>
      </w:r>
      <w:r w:rsidRPr="001D61E3">
        <w:rPr>
          <w:rFonts w:asciiTheme="majorHAnsi" w:hAnsiTheme="majorHAnsi"/>
        </w:rPr>
        <w:t xml:space="preserve"> participating in this proposed study. However, potential findings may increase our knowledge on relationship between motor skill development and physical activity in an underserved population such as children with visual impairments. The knowledge gained from this research has applications as researchers and practitioners search for salient variables affecting physical activity levels in children with visual impairments, and to design and implement interventions specifically focus on increasing children’s physical activity levels. For example, if motor skill development may play a role in the multifaceted behavior know as physical activity, then school practitioners </w:t>
      </w:r>
      <w:r w:rsidR="00510DFF" w:rsidRPr="001D61E3">
        <w:rPr>
          <w:rFonts w:asciiTheme="majorHAnsi" w:hAnsiTheme="majorHAnsi"/>
        </w:rPr>
        <w:t>can</w:t>
      </w:r>
      <w:r w:rsidRPr="001D61E3">
        <w:rPr>
          <w:rFonts w:asciiTheme="majorHAnsi" w:hAnsiTheme="majorHAnsi"/>
        </w:rPr>
        <w:t xml:space="preserve"> design </w:t>
      </w:r>
      <w:r w:rsidR="00510DFF" w:rsidRPr="001D61E3">
        <w:rPr>
          <w:rFonts w:asciiTheme="majorHAnsi" w:hAnsiTheme="majorHAnsi"/>
        </w:rPr>
        <w:t xml:space="preserve">an intervention </w:t>
      </w:r>
      <w:r w:rsidRPr="001D61E3">
        <w:rPr>
          <w:rFonts w:asciiTheme="majorHAnsi" w:hAnsiTheme="majorHAnsi"/>
        </w:rPr>
        <w:t>program</w:t>
      </w:r>
      <w:r w:rsidR="00510DFF" w:rsidRPr="001D61E3">
        <w:rPr>
          <w:rFonts w:asciiTheme="majorHAnsi" w:hAnsiTheme="majorHAnsi"/>
        </w:rPr>
        <w:t xml:space="preserve"> </w:t>
      </w:r>
      <w:r w:rsidRPr="001D61E3">
        <w:rPr>
          <w:rFonts w:asciiTheme="majorHAnsi" w:hAnsiTheme="majorHAnsi"/>
        </w:rPr>
        <w:t xml:space="preserve">to </w:t>
      </w:r>
      <w:r w:rsidR="00510DFF" w:rsidRPr="001D61E3">
        <w:rPr>
          <w:rFonts w:asciiTheme="majorHAnsi" w:hAnsiTheme="majorHAnsi"/>
        </w:rPr>
        <w:t>effectively improve</w:t>
      </w:r>
      <w:r w:rsidRPr="001D61E3">
        <w:rPr>
          <w:rFonts w:asciiTheme="majorHAnsi" w:hAnsiTheme="majorHAnsi"/>
        </w:rPr>
        <w:t xml:space="preserve"> motor skill development at an early stage of the child’s schooling, which may lead to greater physical activity participation </w:t>
      </w:r>
      <w:r w:rsidR="00510DFF" w:rsidRPr="001D61E3">
        <w:rPr>
          <w:rFonts w:asciiTheme="majorHAnsi" w:hAnsiTheme="majorHAnsi"/>
        </w:rPr>
        <w:t xml:space="preserve">for </w:t>
      </w:r>
      <w:r w:rsidRPr="001D61E3">
        <w:rPr>
          <w:rFonts w:asciiTheme="majorHAnsi" w:hAnsiTheme="majorHAnsi"/>
        </w:rPr>
        <w:t xml:space="preserve">this group. </w:t>
      </w:r>
    </w:p>
    <w:p w:rsidR="002F1CCE" w:rsidRPr="001D61E3" w:rsidRDefault="002F1CCE" w:rsidP="002F1CCE">
      <w:pPr>
        <w:autoSpaceDE w:val="0"/>
        <w:autoSpaceDN w:val="0"/>
        <w:adjustRightInd w:val="0"/>
        <w:jc w:val="both"/>
        <w:rPr>
          <w:rFonts w:asciiTheme="majorHAnsi" w:hAnsiTheme="majorHAnsi"/>
          <w:color w:val="000000"/>
        </w:rPr>
      </w:pPr>
    </w:p>
    <w:p w:rsidR="002F1CCE" w:rsidRPr="001D61E3" w:rsidRDefault="002F1CCE" w:rsidP="002F1CCE">
      <w:pPr>
        <w:numPr>
          <w:ilvl w:val="0"/>
          <w:numId w:val="4"/>
        </w:numPr>
        <w:tabs>
          <w:tab w:val="clear" w:pos="1080"/>
          <w:tab w:val="num" w:pos="720"/>
        </w:tabs>
        <w:autoSpaceDE w:val="0"/>
        <w:autoSpaceDN w:val="0"/>
        <w:adjustRightInd w:val="0"/>
        <w:ind w:hanging="1080"/>
        <w:jc w:val="both"/>
        <w:rPr>
          <w:rFonts w:asciiTheme="majorHAnsi" w:hAnsiTheme="majorHAnsi"/>
          <w:b/>
          <w:bCs/>
        </w:rPr>
      </w:pPr>
      <w:r w:rsidRPr="001D61E3">
        <w:rPr>
          <w:rFonts w:asciiTheme="majorHAnsi" w:hAnsiTheme="majorHAnsi"/>
          <w:b/>
          <w:bCs/>
        </w:rPr>
        <w:t>Incentives to Participate:</w:t>
      </w:r>
    </w:p>
    <w:p w:rsidR="002F1CCE" w:rsidRPr="001D61E3" w:rsidRDefault="002F1CCE" w:rsidP="002F1CCE">
      <w:pPr>
        <w:autoSpaceDE w:val="0"/>
        <w:autoSpaceDN w:val="0"/>
        <w:adjustRightInd w:val="0"/>
        <w:jc w:val="both"/>
        <w:rPr>
          <w:rFonts w:asciiTheme="majorHAnsi" w:hAnsiTheme="majorHAnsi"/>
          <w:b/>
          <w:bCs/>
        </w:rPr>
      </w:pPr>
    </w:p>
    <w:p w:rsidR="002F1CCE" w:rsidRPr="001D61E3" w:rsidRDefault="002F1CCE" w:rsidP="002F1CCE">
      <w:pPr>
        <w:autoSpaceDE w:val="0"/>
        <w:autoSpaceDN w:val="0"/>
        <w:adjustRightInd w:val="0"/>
        <w:jc w:val="both"/>
        <w:rPr>
          <w:rFonts w:asciiTheme="majorHAnsi" w:hAnsiTheme="majorHAnsi"/>
        </w:rPr>
      </w:pPr>
      <w:r w:rsidRPr="001D61E3">
        <w:rPr>
          <w:rFonts w:asciiTheme="majorHAnsi" w:hAnsiTheme="majorHAnsi"/>
        </w:rPr>
        <w:t>There will be no incentives for participation in this study. All participants and their parents will be informed that their participation or non-participation in this study is voluntary and their decision will not influence their present or future involvement with Texas State University-San Marcos or the Texas School for the Blind and Visually Impaired.</w:t>
      </w:r>
    </w:p>
    <w:p w:rsidR="002F1CCE" w:rsidRPr="001D61E3" w:rsidRDefault="002F1CCE" w:rsidP="002F1CCE">
      <w:pPr>
        <w:autoSpaceDE w:val="0"/>
        <w:autoSpaceDN w:val="0"/>
        <w:adjustRightInd w:val="0"/>
        <w:jc w:val="both"/>
        <w:rPr>
          <w:rFonts w:asciiTheme="majorHAnsi" w:hAnsiTheme="majorHAnsi"/>
          <w:b/>
          <w:bCs/>
        </w:rPr>
      </w:pPr>
    </w:p>
    <w:p w:rsidR="002F1CCE" w:rsidRPr="001D61E3" w:rsidRDefault="002F1CCE" w:rsidP="002F1CCE">
      <w:pPr>
        <w:numPr>
          <w:ilvl w:val="0"/>
          <w:numId w:val="4"/>
        </w:numPr>
        <w:tabs>
          <w:tab w:val="clear" w:pos="1080"/>
          <w:tab w:val="num" w:pos="720"/>
        </w:tabs>
        <w:autoSpaceDE w:val="0"/>
        <w:autoSpaceDN w:val="0"/>
        <w:adjustRightInd w:val="0"/>
        <w:ind w:hanging="1080"/>
        <w:jc w:val="both"/>
        <w:rPr>
          <w:rFonts w:asciiTheme="majorHAnsi" w:hAnsiTheme="majorHAnsi"/>
          <w:b/>
          <w:bCs/>
        </w:rPr>
      </w:pPr>
      <w:r w:rsidRPr="001D61E3">
        <w:rPr>
          <w:rFonts w:asciiTheme="majorHAnsi" w:hAnsiTheme="majorHAnsi"/>
          <w:b/>
          <w:bCs/>
        </w:rPr>
        <w:t>Sites or Agencies Involved in the Research Project:</w:t>
      </w:r>
    </w:p>
    <w:p w:rsidR="002F1CCE" w:rsidRPr="001D61E3" w:rsidRDefault="002F1CCE" w:rsidP="002F1CCE">
      <w:pPr>
        <w:autoSpaceDE w:val="0"/>
        <w:autoSpaceDN w:val="0"/>
        <w:adjustRightInd w:val="0"/>
        <w:ind w:left="360"/>
        <w:jc w:val="both"/>
        <w:rPr>
          <w:rFonts w:asciiTheme="majorHAnsi" w:hAnsiTheme="majorHAnsi"/>
          <w:b/>
          <w:bCs/>
          <w:color w:val="000000"/>
        </w:rPr>
      </w:pPr>
    </w:p>
    <w:p w:rsidR="002F1CCE" w:rsidRPr="001D61E3" w:rsidRDefault="002F1CCE" w:rsidP="002F1CCE">
      <w:pPr>
        <w:autoSpaceDE w:val="0"/>
        <w:autoSpaceDN w:val="0"/>
        <w:adjustRightInd w:val="0"/>
        <w:jc w:val="both"/>
        <w:rPr>
          <w:rFonts w:asciiTheme="majorHAnsi" w:hAnsiTheme="majorHAnsi"/>
          <w:color w:val="000000"/>
        </w:rPr>
      </w:pPr>
      <w:r w:rsidRPr="001D61E3">
        <w:rPr>
          <w:rFonts w:asciiTheme="majorHAnsi" w:hAnsiTheme="majorHAnsi"/>
          <w:color w:val="000000"/>
        </w:rPr>
        <w:t xml:space="preserve">Research study </w:t>
      </w:r>
      <w:r w:rsidR="00FB0EF2" w:rsidRPr="001D61E3">
        <w:rPr>
          <w:rFonts w:asciiTheme="majorHAnsi" w:hAnsiTheme="majorHAnsi"/>
          <w:color w:val="000000"/>
        </w:rPr>
        <w:t xml:space="preserve">will </w:t>
      </w:r>
      <w:r w:rsidRPr="001D61E3">
        <w:rPr>
          <w:rFonts w:asciiTheme="majorHAnsi" w:hAnsiTheme="majorHAnsi"/>
          <w:color w:val="000000"/>
        </w:rPr>
        <w:t>be conducted at the Texas School for the Blind and Visually Impaired located at 1100 W. 45</w:t>
      </w:r>
      <w:r w:rsidRPr="001D61E3">
        <w:rPr>
          <w:rFonts w:asciiTheme="majorHAnsi" w:hAnsiTheme="majorHAnsi"/>
          <w:color w:val="000000"/>
          <w:vertAlign w:val="superscript"/>
        </w:rPr>
        <w:t>th</w:t>
      </w:r>
      <w:r w:rsidRPr="001D61E3">
        <w:rPr>
          <w:rFonts w:asciiTheme="majorHAnsi" w:hAnsiTheme="majorHAnsi"/>
          <w:color w:val="000000"/>
        </w:rPr>
        <w:t xml:space="preserve"> Street, Austin, Texas 78756. No explicit letters of approval have been included at the time this document is being submitted for IRB review. However, a letter of research approval and support from the TSBVI superintendent has been sent out to the lead research and is pending arrival. All data collection will be taking place at the school gymnasium.</w:t>
      </w:r>
    </w:p>
    <w:p w:rsidR="002F1CCE" w:rsidRPr="001D61E3" w:rsidRDefault="002F1CCE" w:rsidP="002F1CCE">
      <w:pPr>
        <w:autoSpaceDE w:val="0"/>
        <w:autoSpaceDN w:val="0"/>
        <w:adjustRightInd w:val="0"/>
        <w:jc w:val="both"/>
        <w:rPr>
          <w:rFonts w:asciiTheme="majorHAnsi" w:hAnsiTheme="majorHAnsi"/>
          <w:color w:val="000000"/>
        </w:rPr>
      </w:pPr>
    </w:p>
    <w:p w:rsidR="002F1CCE" w:rsidRPr="001D61E3" w:rsidRDefault="002F1CCE" w:rsidP="002F1CCE">
      <w:pPr>
        <w:numPr>
          <w:ilvl w:val="0"/>
          <w:numId w:val="4"/>
        </w:numPr>
        <w:tabs>
          <w:tab w:val="clear" w:pos="1080"/>
          <w:tab w:val="num" w:pos="720"/>
        </w:tabs>
        <w:autoSpaceDE w:val="0"/>
        <w:autoSpaceDN w:val="0"/>
        <w:adjustRightInd w:val="0"/>
        <w:ind w:hanging="1080"/>
        <w:jc w:val="both"/>
        <w:rPr>
          <w:rFonts w:asciiTheme="majorHAnsi" w:hAnsiTheme="majorHAnsi"/>
          <w:b/>
          <w:bCs/>
        </w:rPr>
      </w:pPr>
      <w:r w:rsidRPr="001D61E3">
        <w:rPr>
          <w:rFonts w:asciiTheme="majorHAnsi" w:hAnsiTheme="majorHAnsi"/>
          <w:b/>
          <w:bCs/>
        </w:rPr>
        <w:t>Review by Another IRB:</w:t>
      </w:r>
    </w:p>
    <w:p w:rsidR="002F1CCE" w:rsidRPr="001D61E3" w:rsidRDefault="002F1CCE" w:rsidP="002F1CCE">
      <w:pPr>
        <w:autoSpaceDE w:val="0"/>
        <w:autoSpaceDN w:val="0"/>
        <w:adjustRightInd w:val="0"/>
        <w:ind w:left="360"/>
        <w:jc w:val="both"/>
        <w:rPr>
          <w:rFonts w:asciiTheme="majorHAnsi" w:hAnsiTheme="majorHAnsi"/>
          <w:b/>
          <w:bCs/>
          <w:color w:val="000000"/>
        </w:rPr>
      </w:pPr>
    </w:p>
    <w:p w:rsidR="002F1CCE" w:rsidRPr="001D61E3" w:rsidRDefault="002F1CCE" w:rsidP="002F1CCE">
      <w:pPr>
        <w:autoSpaceDE w:val="0"/>
        <w:autoSpaceDN w:val="0"/>
        <w:adjustRightInd w:val="0"/>
        <w:jc w:val="both"/>
        <w:rPr>
          <w:rFonts w:asciiTheme="majorHAnsi" w:hAnsiTheme="majorHAnsi"/>
          <w:color w:val="000000"/>
        </w:rPr>
      </w:pPr>
      <w:r w:rsidRPr="001D61E3">
        <w:rPr>
          <w:rFonts w:asciiTheme="majorHAnsi" w:hAnsiTheme="majorHAnsi"/>
          <w:color w:val="000000"/>
        </w:rPr>
        <w:t>This protocol is submitted for its approval only to Texas State University-San Marcos IRB.</w:t>
      </w:r>
    </w:p>
    <w:p w:rsidR="002F1CCE" w:rsidRPr="001D61E3" w:rsidRDefault="002F1CCE" w:rsidP="002F1CCE">
      <w:pPr>
        <w:autoSpaceDE w:val="0"/>
        <w:autoSpaceDN w:val="0"/>
        <w:adjustRightInd w:val="0"/>
        <w:jc w:val="both"/>
        <w:rPr>
          <w:rFonts w:asciiTheme="majorHAnsi" w:hAnsiTheme="majorHAnsi"/>
          <w:color w:val="000000"/>
        </w:rPr>
      </w:pPr>
    </w:p>
    <w:p w:rsidR="002F1CCE" w:rsidRPr="001D61E3" w:rsidRDefault="002F1CCE" w:rsidP="002F1CCE">
      <w:pPr>
        <w:pStyle w:val="ListParagraph"/>
        <w:autoSpaceDE w:val="0"/>
        <w:autoSpaceDN w:val="0"/>
        <w:adjustRightInd w:val="0"/>
        <w:ind w:left="0"/>
        <w:jc w:val="center"/>
        <w:rPr>
          <w:rFonts w:asciiTheme="majorHAnsi" w:hAnsiTheme="majorHAnsi"/>
          <w:b/>
          <w:bCs/>
        </w:rPr>
      </w:pPr>
      <w:r w:rsidRPr="001D61E3">
        <w:rPr>
          <w:rFonts w:asciiTheme="majorHAnsi" w:hAnsiTheme="majorHAnsi"/>
          <w:b/>
          <w:bCs/>
        </w:rPr>
        <w:br w:type="page"/>
      </w:r>
      <w:r w:rsidRPr="001D61E3">
        <w:rPr>
          <w:rFonts w:asciiTheme="majorHAnsi" w:hAnsiTheme="majorHAnsi"/>
          <w:b/>
          <w:bCs/>
        </w:rPr>
        <w:lastRenderedPageBreak/>
        <w:t>References</w:t>
      </w:r>
    </w:p>
    <w:p w:rsidR="002F1CCE" w:rsidRPr="001D61E3" w:rsidRDefault="002F1CCE" w:rsidP="002F1CCE">
      <w:pPr>
        <w:tabs>
          <w:tab w:val="num" w:pos="360"/>
        </w:tabs>
        <w:autoSpaceDE w:val="0"/>
        <w:autoSpaceDN w:val="0"/>
        <w:adjustRightInd w:val="0"/>
        <w:jc w:val="both"/>
        <w:rPr>
          <w:rFonts w:asciiTheme="majorHAnsi" w:hAnsiTheme="majorHAnsi"/>
          <w:bCs/>
        </w:rPr>
      </w:pPr>
    </w:p>
    <w:p w:rsidR="002F1CCE" w:rsidRPr="001D61E3" w:rsidRDefault="002F1CCE" w:rsidP="002F1CCE">
      <w:pPr>
        <w:ind w:left="720" w:hanging="720"/>
        <w:jc w:val="both"/>
        <w:rPr>
          <w:rFonts w:asciiTheme="majorHAnsi" w:hAnsiTheme="majorHAnsi"/>
        </w:rPr>
      </w:pPr>
      <w:r w:rsidRPr="001D61E3">
        <w:rPr>
          <w:rFonts w:asciiTheme="majorHAnsi" w:hAnsiTheme="majorHAnsi"/>
        </w:rPr>
        <w:t xml:space="preserve">Cervantes, C. (2009). </w:t>
      </w:r>
      <w:r w:rsidRPr="001D61E3">
        <w:rPr>
          <w:rFonts w:asciiTheme="majorHAnsi" w:hAnsiTheme="majorHAnsi"/>
          <w:i/>
        </w:rPr>
        <w:t>The effects of an after school program on leisure time physical activity behavior among adolescents with visual impairments</w:t>
      </w:r>
      <w:r w:rsidRPr="001D61E3">
        <w:rPr>
          <w:rFonts w:asciiTheme="majorHAnsi" w:hAnsiTheme="majorHAnsi"/>
        </w:rPr>
        <w:t>. (Unpublished doctoral dissertation). The Ohio State University, USA.</w:t>
      </w:r>
    </w:p>
    <w:p w:rsidR="002F1CCE" w:rsidRPr="001D61E3" w:rsidRDefault="002F1CCE" w:rsidP="002F1CCE">
      <w:pPr>
        <w:ind w:left="720" w:hanging="720"/>
        <w:jc w:val="both"/>
        <w:rPr>
          <w:rFonts w:asciiTheme="majorHAnsi" w:hAnsiTheme="majorHAnsi"/>
        </w:rPr>
      </w:pPr>
    </w:p>
    <w:p w:rsidR="002F1CCE" w:rsidRPr="001D61E3" w:rsidRDefault="002F1CCE" w:rsidP="002F1CCE">
      <w:pPr>
        <w:ind w:left="720" w:hanging="720"/>
        <w:jc w:val="both"/>
        <w:rPr>
          <w:rFonts w:asciiTheme="majorHAnsi" w:hAnsiTheme="majorHAnsi"/>
        </w:rPr>
      </w:pPr>
      <w:r w:rsidRPr="001D61E3">
        <w:rPr>
          <w:rFonts w:asciiTheme="majorHAnsi" w:hAnsiTheme="majorHAnsi"/>
        </w:rPr>
        <w:t xml:space="preserve">Clark, E. (2007). On the problem of motor skill development. </w:t>
      </w:r>
      <w:r w:rsidRPr="001D61E3">
        <w:rPr>
          <w:rFonts w:asciiTheme="majorHAnsi" w:hAnsiTheme="majorHAnsi"/>
          <w:i/>
        </w:rPr>
        <w:t>Journal of Physical Education, Recreation, and Dance, 78</w:t>
      </w:r>
      <w:r w:rsidRPr="001D61E3">
        <w:rPr>
          <w:rFonts w:asciiTheme="majorHAnsi" w:hAnsiTheme="majorHAnsi"/>
        </w:rPr>
        <w:t>(5), 27-36.</w:t>
      </w:r>
    </w:p>
    <w:p w:rsidR="002F1CCE" w:rsidRPr="001D61E3" w:rsidRDefault="002F1CCE" w:rsidP="002F1CCE">
      <w:pPr>
        <w:ind w:left="720" w:hanging="720"/>
        <w:jc w:val="both"/>
        <w:rPr>
          <w:rFonts w:asciiTheme="majorHAnsi" w:hAnsiTheme="majorHAnsi"/>
        </w:rPr>
      </w:pPr>
    </w:p>
    <w:p w:rsidR="00A72730" w:rsidRPr="001D61E3" w:rsidRDefault="00A72730" w:rsidP="002F1CCE">
      <w:pPr>
        <w:ind w:left="720" w:hanging="720"/>
        <w:jc w:val="both"/>
        <w:rPr>
          <w:rFonts w:asciiTheme="majorHAnsi" w:hAnsiTheme="majorHAnsi"/>
        </w:rPr>
      </w:pPr>
      <w:r w:rsidRPr="001D61E3">
        <w:rPr>
          <w:rFonts w:asciiTheme="majorHAnsi" w:hAnsiTheme="majorHAnsi"/>
        </w:rPr>
        <w:t xml:space="preserve">Evaggelinou, C., Tsigilis, N., &amp; Papa, A. (2002). Construct validity of the test of gross motor development: A cross-validation approach. </w:t>
      </w:r>
      <w:r w:rsidRPr="001D61E3">
        <w:rPr>
          <w:rFonts w:asciiTheme="majorHAnsi" w:hAnsiTheme="majorHAnsi"/>
          <w:i/>
        </w:rPr>
        <w:t xml:space="preserve">Adapted Physical Activity Quarterly, 19, </w:t>
      </w:r>
      <w:r w:rsidRPr="001D61E3">
        <w:rPr>
          <w:rFonts w:asciiTheme="majorHAnsi" w:hAnsiTheme="majorHAnsi"/>
        </w:rPr>
        <w:t>483-495.</w:t>
      </w:r>
    </w:p>
    <w:p w:rsidR="00A72730" w:rsidRPr="001D61E3" w:rsidRDefault="00A72730" w:rsidP="002F1CCE">
      <w:pPr>
        <w:ind w:left="720" w:hanging="720"/>
        <w:jc w:val="both"/>
        <w:rPr>
          <w:rFonts w:asciiTheme="majorHAnsi" w:hAnsiTheme="majorHAnsi"/>
        </w:rPr>
      </w:pPr>
    </w:p>
    <w:p w:rsidR="002F1CCE" w:rsidRPr="001D61E3" w:rsidRDefault="002F1CCE" w:rsidP="002F1CCE">
      <w:pPr>
        <w:ind w:left="720" w:hanging="720"/>
        <w:jc w:val="both"/>
        <w:rPr>
          <w:rFonts w:asciiTheme="majorHAnsi" w:hAnsiTheme="majorHAnsi"/>
          <w:i/>
        </w:rPr>
      </w:pPr>
      <w:r w:rsidRPr="001D61E3">
        <w:rPr>
          <w:rFonts w:asciiTheme="majorHAnsi" w:hAnsiTheme="majorHAnsi"/>
        </w:rPr>
        <w:t>Fis</w:t>
      </w:r>
      <w:r w:rsidR="00F3406A" w:rsidRPr="001D61E3">
        <w:rPr>
          <w:rFonts w:asciiTheme="majorHAnsi" w:hAnsiTheme="majorHAnsi"/>
        </w:rPr>
        <w:t>c</w:t>
      </w:r>
      <w:r w:rsidRPr="001D61E3">
        <w:rPr>
          <w:rFonts w:asciiTheme="majorHAnsi" w:hAnsiTheme="majorHAnsi"/>
        </w:rPr>
        <w:t xml:space="preserve">her, A., Reilly, J., Kelly, L., Montgomery, C., Williamson, A., Patton, J., et al. (2005). Fundamental movement skills and habitual physical activity in young children. </w:t>
      </w:r>
      <w:r w:rsidRPr="001D61E3">
        <w:rPr>
          <w:rFonts w:asciiTheme="majorHAnsi" w:hAnsiTheme="majorHAnsi"/>
          <w:i/>
        </w:rPr>
        <w:t xml:space="preserve">Medicine &amp; Science in Sports &amp; Exercise, 37, </w:t>
      </w:r>
      <w:r w:rsidRPr="001D61E3">
        <w:rPr>
          <w:rFonts w:asciiTheme="majorHAnsi" w:hAnsiTheme="majorHAnsi"/>
        </w:rPr>
        <w:t>684-688.</w:t>
      </w:r>
    </w:p>
    <w:p w:rsidR="002F1CCE" w:rsidRPr="001D61E3" w:rsidRDefault="002F1CCE" w:rsidP="002F1CCE">
      <w:pPr>
        <w:ind w:left="720" w:hanging="720"/>
        <w:jc w:val="both"/>
        <w:rPr>
          <w:rFonts w:asciiTheme="majorHAnsi" w:hAnsiTheme="majorHAnsi"/>
          <w:i/>
        </w:rPr>
      </w:pPr>
    </w:p>
    <w:p w:rsidR="002F1CCE" w:rsidRPr="001D61E3" w:rsidRDefault="002F1CCE" w:rsidP="002F1CCE">
      <w:pPr>
        <w:ind w:left="720" w:hanging="720"/>
        <w:jc w:val="both"/>
        <w:rPr>
          <w:rFonts w:asciiTheme="majorHAnsi" w:hAnsiTheme="majorHAnsi"/>
        </w:rPr>
      </w:pPr>
      <w:r w:rsidRPr="001D61E3">
        <w:rPr>
          <w:rFonts w:asciiTheme="majorHAnsi" w:hAnsiTheme="majorHAnsi"/>
        </w:rPr>
        <w:t xml:space="preserve">Houwen, S., Visscher, C., Hartman, E., &amp; Lemmink, K. (2007). Gross motor skills and sports participation of children with visual impairments. </w:t>
      </w:r>
      <w:r w:rsidRPr="001D61E3">
        <w:rPr>
          <w:rFonts w:asciiTheme="majorHAnsi" w:hAnsiTheme="majorHAnsi"/>
          <w:i/>
        </w:rPr>
        <w:t xml:space="preserve">Research Quarterly for Exercise and Sport, 78, </w:t>
      </w:r>
      <w:r w:rsidRPr="001D61E3">
        <w:rPr>
          <w:rFonts w:asciiTheme="majorHAnsi" w:hAnsiTheme="majorHAnsi"/>
        </w:rPr>
        <w:t>16-23.</w:t>
      </w:r>
    </w:p>
    <w:p w:rsidR="002F1CCE" w:rsidRPr="001D61E3" w:rsidRDefault="002F1CCE" w:rsidP="002F1CCE">
      <w:pPr>
        <w:ind w:left="720" w:hanging="720"/>
        <w:jc w:val="both"/>
        <w:rPr>
          <w:rFonts w:asciiTheme="majorHAnsi" w:hAnsiTheme="majorHAnsi"/>
        </w:rPr>
      </w:pPr>
    </w:p>
    <w:p w:rsidR="002F1CCE" w:rsidRPr="001D61E3" w:rsidRDefault="002F1CCE" w:rsidP="002F1CCE">
      <w:pPr>
        <w:ind w:left="720" w:hanging="720"/>
        <w:jc w:val="both"/>
        <w:rPr>
          <w:rFonts w:asciiTheme="majorHAnsi" w:hAnsiTheme="majorHAnsi"/>
        </w:rPr>
      </w:pPr>
      <w:r w:rsidRPr="001D61E3">
        <w:rPr>
          <w:rFonts w:asciiTheme="majorHAnsi" w:hAnsiTheme="majorHAnsi"/>
        </w:rPr>
        <w:t xml:space="preserve">Houwen, S., Visscher, C., Lemmink, K., &amp; Hartman, E. (2008). Motor skill performance of school-age children with visual impairments. </w:t>
      </w:r>
      <w:r w:rsidRPr="001D61E3">
        <w:rPr>
          <w:rFonts w:asciiTheme="majorHAnsi" w:hAnsiTheme="majorHAnsi"/>
          <w:i/>
        </w:rPr>
        <w:t xml:space="preserve">Developmental Medicine &amp; Child Neurology, 50, </w:t>
      </w:r>
      <w:r w:rsidRPr="001D61E3">
        <w:rPr>
          <w:rFonts w:asciiTheme="majorHAnsi" w:hAnsiTheme="majorHAnsi"/>
        </w:rPr>
        <w:t>139-145.</w:t>
      </w:r>
    </w:p>
    <w:p w:rsidR="002F1CCE" w:rsidRPr="001D61E3" w:rsidRDefault="002F1CCE" w:rsidP="002F1CCE">
      <w:pPr>
        <w:ind w:left="720" w:hanging="720"/>
        <w:jc w:val="both"/>
        <w:rPr>
          <w:rFonts w:asciiTheme="majorHAnsi" w:hAnsiTheme="majorHAnsi"/>
        </w:rPr>
      </w:pPr>
    </w:p>
    <w:p w:rsidR="002F1CCE" w:rsidRPr="001D61E3" w:rsidRDefault="002F1CCE" w:rsidP="002F1CCE">
      <w:pPr>
        <w:ind w:left="720" w:hanging="720"/>
        <w:jc w:val="both"/>
        <w:rPr>
          <w:rFonts w:asciiTheme="majorHAnsi" w:hAnsiTheme="majorHAnsi"/>
        </w:rPr>
      </w:pPr>
      <w:r w:rsidRPr="001D61E3">
        <w:rPr>
          <w:rFonts w:asciiTheme="majorHAnsi" w:hAnsiTheme="majorHAnsi"/>
        </w:rPr>
        <w:t xml:space="preserve">Kim, S. &amp; Yun, J. (2009). Determining daily physical activity level of youth with developmental disabilities: How many days of monitoring are required? </w:t>
      </w:r>
      <w:r w:rsidRPr="001D61E3">
        <w:rPr>
          <w:rFonts w:asciiTheme="majorHAnsi" w:hAnsiTheme="majorHAnsi"/>
          <w:i/>
        </w:rPr>
        <w:t xml:space="preserve">Adapted Physical Activity Quarterly, 26, </w:t>
      </w:r>
      <w:r w:rsidRPr="001D61E3">
        <w:rPr>
          <w:rFonts w:asciiTheme="majorHAnsi" w:hAnsiTheme="majorHAnsi"/>
        </w:rPr>
        <w:t>220-235.</w:t>
      </w:r>
    </w:p>
    <w:p w:rsidR="002F1CCE" w:rsidRPr="001D61E3" w:rsidRDefault="002F1CCE" w:rsidP="002F1CCE">
      <w:pPr>
        <w:ind w:left="720" w:hanging="720"/>
        <w:jc w:val="both"/>
        <w:rPr>
          <w:rFonts w:asciiTheme="majorHAnsi" w:hAnsiTheme="majorHAnsi"/>
        </w:rPr>
      </w:pPr>
    </w:p>
    <w:p w:rsidR="002F1CCE" w:rsidRPr="001D61E3" w:rsidRDefault="002F1CCE" w:rsidP="002F1CCE">
      <w:pPr>
        <w:ind w:left="720" w:hanging="720"/>
        <w:jc w:val="both"/>
        <w:rPr>
          <w:rFonts w:asciiTheme="majorHAnsi" w:hAnsiTheme="majorHAnsi"/>
        </w:rPr>
      </w:pPr>
      <w:r w:rsidRPr="001D61E3">
        <w:rPr>
          <w:rFonts w:asciiTheme="majorHAnsi" w:hAnsiTheme="majorHAnsi"/>
        </w:rPr>
        <w:t xml:space="preserve">Kozub, F. &amp; Oh, H-K. (2004). An exploratory study of physical activity levels in children and adolescents with visual impairments. </w:t>
      </w:r>
      <w:r w:rsidRPr="001D61E3">
        <w:rPr>
          <w:rFonts w:asciiTheme="majorHAnsi" w:hAnsiTheme="majorHAnsi"/>
          <w:i/>
        </w:rPr>
        <w:t xml:space="preserve">Clinical Kinesiology, 58, </w:t>
      </w:r>
      <w:r w:rsidRPr="001D61E3">
        <w:rPr>
          <w:rFonts w:asciiTheme="majorHAnsi" w:hAnsiTheme="majorHAnsi"/>
        </w:rPr>
        <w:t>1-7.</w:t>
      </w:r>
    </w:p>
    <w:p w:rsidR="002F1CCE" w:rsidRPr="001D61E3" w:rsidRDefault="002F1CCE" w:rsidP="002F1CCE">
      <w:pPr>
        <w:ind w:left="720" w:hanging="720"/>
        <w:jc w:val="both"/>
        <w:rPr>
          <w:rFonts w:asciiTheme="majorHAnsi" w:hAnsiTheme="majorHAnsi"/>
        </w:rPr>
      </w:pPr>
    </w:p>
    <w:p w:rsidR="002F1CCE" w:rsidRPr="001D61E3" w:rsidRDefault="002F1CCE" w:rsidP="002F1CCE">
      <w:pPr>
        <w:ind w:left="720" w:hanging="720"/>
        <w:jc w:val="both"/>
        <w:rPr>
          <w:rFonts w:asciiTheme="majorHAnsi" w:hAnsiTheme="majorHAnsi"/>
        </w:rPr>
      </w:pPr>
      <w:r w:rsidRPr="001D61E3">
        <w:rPr>
          <w:rFonts w:asciiTheme="majorHAnsi" w:hAnsiTheme="majorHAnsi"/>
        </w:rPr>
        <w:t xml:space="preserve">Lieberman, L. &amp; McHugh, E. (2001). Health-related fitness of children who are visually impaired. </w:t>
      </w:r>
      <w:r w:rsidRPr="001D61E3">
        <w:rPr>
          <w:rFonts w:asciiTheme="majorHAnsi" w:hAnsiTheme="majorHAnsi"/>
          <w:i/>
        </w:rPr>
        <w:t xml:space="preserve">Journal of Visual Impairment &amp; Blindness, 95, </w:t>
      </w:r>
      <w:r w:rsidRPr="001D61E3">
        <w:rPr>
          <w:rFonts w:asciiTheme="majorHAnsi" w:hAnsiTheme="majorHAnsi"/>
        </w:rPr>
        <w:t>272-287.</w:t>
      </w:r>
    </w:p>
    <w:p w:rsidR="002F1CCE" w:rsidRPr="001D61E3" w:rsidRDefault="002F1CCE" w:rsidP="002F1CCE">
      <w:pPr>
        <w:ind w:left="720" w:hanging="720"/>
        <w:jc w:val="both"/>
        <w:rPr>
          <w:rFonts w:asciiTheme="majorHAnsi" w:hAnsiTheme="majorHAnsi"/>
        </w:rPr>
      </w:pPr>
    </w:p>
    <w:p w:rsidR="002F1CCE" w:rsidRPr="001D61E3" w:rsidRDefault="002F1CCE" w:rsidP="002F1CCE">
      <w:pPr>
        <w:ind w:left="720" w:hanging="720"/>
        <w:jc w:val="both"/>
        <w:rPr>
          <w:rFonts w:asciiTheme="majorHAnsi" w:hAnsiTheme="majorHAnsi"/>
        </w:rPr>
      </w:pPr>
      <w:r w:rsidRPr="001D61E3">
        <w:rPr>
          <w:rFonts w:asciiTheme="majorHAnsi" w:hAnsiTheme="majorHAnsi"/>
        </w:rPr>
        <w:t xml:space="preserve">Longmuir, P. &amp; Bar-Or, O. (2000). Factors influencing the physical activity levels of youth with physical and sensory disabilities. </w:t>
      </w:r>
      <w:r w:rsidRPr="001D61E3">
        <w:rPr>
          <w:rFonts w:asciiTheme="majorHAnsi" w:hAnsiTheme="majorHAnsi"/>
          <w:i/>
        </w:rPr>
        <w:t xml:space="preserve">Adapted Physical Activity Quarterly, 17, </w:t>
      </w:r>
      <w:r w:rsidRPr="001D61E3">
        <w:rPr>
          <w:rFonts w:asciiTheme="majorHAnsi" w:hAnsiTheme="majorHAnsi"/>
        </w:rPr>
        <w:t>40-53.</w:t>
      </w:r>
    </w:p>
    <w:p w:rsidR="002F1CCE" w:rsidRPr="001D61E3" w:rsidRDefault="002F1CCE" w:rsidP="002F1CCE">
      <w:pPr>
        <w:ind w:left="720" w:hanging="720"/>
        <w:jc w:val="both"/>
        <w:rPr>
          <w:rFonts w:asciiTheme="majorHAnsi" w:hAnsiTheme="majorHAnsi"/>
        </w:rPr>
      </w:pPr>
    </w:p>
    <w:p w:rsidR="002F1CCE" w:rsidRPr="001D61E3" w:rsidRDefault="002F1CCE" w:rsidP="002F1CCE">
      <w:pPr>
        <w:ind w:left="720" w:hanging="720"/>
        <w:jc w:val="both"/>
        <w:rPr>
          <w:rFonts w:asciiTheme="majorHAnsi" w:hAnsiTheme="majorHAnsi"/>
        </w:rPr>
      </w:pPr>
      <w:r w:rsidRPr="001D61E3">
        <w:rPr>
          <w:rFonts w:asciiTheme="majorHAnsi" w:hAnsiTheme="majorHAnsi"/>
        </w:rPr>
        <w:t xml:space="preserve">McKenzie, T., Salus, F., Broyles, S., Zive, M., Nader, P., Berry, C., &amp; Brennan, J. (2002). Childhood movement skills: Predictors of physical activity in anglo-and mexican-american adolescents? </w:t>
      </w:r>
      <w:r w:rsidRPr="001D61E3">
        <w:rPr>
          <w:rFonts w:asciiTheme="majorHAnsi" w:hAnsiTheme="majorHAnsi"/>
          <w:i/>
        </w:rPr>
        <w:t>Research Quarterly for Exercise and Sport, 73</w:t>
      </w:r>
      <w:r w:rsidRPr="001D61E3">
        <w:rPr>
          <w:rFonts w:asciiTheme="majorHAnsi" w:hAnsiTheme="majorHAnsi"/>
        </w:rPr>
        <w:t>(3), 238-244.</w:t>
      </w:r>
    </w:p>
    <w:p w:rsidR="002F1CCE" w:rsidRPr="001D61E3" w:rsidRDefault="002F1CCE" w:rsidP="002F1CCE">
      <w:pPr>
        <w:ind w:left="720" w:hanging="720"/>
        <w:jc w:val="both"/>
        <w:rPr>
          <w:rFonts w:asciiTheme="majorHAnsi" w:hAnsiTheme="majorHAnsi"/>
        </w:rPr>
      </w:pPr>
    </w:p>
    <w:p w:rsidR="002F1CCE" w:rsidRPr="001D61E3" w:rsidRDefault="002F1CCE" w:rsidP="002F1CCE">
      <w:pPr>
        <w:ind w:left="720" w:hanging="720"/>
        <w:jc w:val="both"/>
        <w:rPr>
          <w:rFonts w:asciiTheme="majorHAnsi" w:hAnsiTheme="majorHAnsi"/>
        </w:rPr>
      </w:pPr>
      <w:r w:rsidRPr="001D61E3">
        <w:rPr>
          <w:rFonts w:asciiTheme="majorHAnsi" w:hAnsiTheme="majorHAnsi"/>
        </w:rPr>
        <w:t xml:space="preserve">Okely, A., Booth, M., &amp; Patterson, J. (2001). Relationship of physical activity to fundamental movement skills among adolescents. </w:t>
      </w:r>
      <w:r w:rsidRPr="001D61E3">
        <w:rPr>
          <w:rFonts w:asciiTheme="majorHAnsi" w:hAnsiTheme="majorHAnsi"/>
          <w:i/>
        </w:rPr>
        <w:t xml:space="preserve">Medicine &amp; Science in Sports &amp; Exercise, 33, </w:t>
      </w:r>
      <w:r w:rsidRPr="001D61E3">
        <w:rPr>
          <w:rFonts w:asciiTheme="majorHAnsi" w:hAnsiTheme="majorHAnsi"/>
        </w:rPr>
        <w:t>1899-1904.</w:t>
      </w:r>
    </w:p>
    <w:p w:rsidR="002F1CCE" w:rsidRPr="001D61E3" w:rsidRDefault="002F1CCE" w:rsidP="002F1CCE">
      <w:pPr>
        <w:ind w:left="720" w:hanging="720"/>
        <w:jc w:val="both"/>
        <w:rPr>
          <w:rFonts w:asciiTheme="majorHAnsi" w:hAnsiTheme="majorHAnsi"/>
        </w:rPr>
      </w:pPr>
    </w:p>
    <w:p w:rsidR="002F1CCE" w:rsidRPr="001D61E3" w:rsidRDefault="002F1CCE" w:rsidP="002F1CCE">
      <w:pPr>
        <w:ind w:left="720" w:hanging="720"/>
        <w:jc w:val="both"/>
        <w:rPr>
          <w:rFonts w:asciiTheme="majorHAnsi" w:hAnsiTheme="majorHAnsi"/>
        </w:rPr>
      </w:pPr>
      <w:r w:rsidRPr="001D61E3">
        <w:rPr>
          <w:rFonts w:asciiTheme="majorHAnsi" w:hAnsiTheme="majorHAnsi"/>
        </w:rPr>
        <w:lastRenderedPageBreak/>
        <w:t xml:space="preserve">Rimmer, J., Rowland, J., &amp; Yamaki, K. (2007). Obesity and secondary conditions in adolescents with disabilities: Addressing the needs of an underserved population. </w:t>
      </w:r>
      <w:r w:rsidRPr="001D61E3">
        <w:rPr>
          <w:rFonts w:asciiTheme="majorHAnsi" w:hAnsiTheme="majorHAnsi"/>
          <w:i/>
        </w:rPr>
        <w:t xml:space="preserve">Journal of Adolescent Health, 41, </w:t>
      </w:r>
      <w:r w:rsidRPr="001D61E3">
        <w:rPr>
          <w:rFonts w:asciiTheme="majorHAnsi" w:hAnsiTheme="majorHAnsi"/>
        </w:rPr>
        <w:t>224-229.</w:t>
      </w:r>
    </w:p>
    <w:p w:rsidR="002F1CCE" w:rsidRPr="001D61E3" w:rsidRDefault="002F1CCE" w:rsidP="002F1CCE">
      <w:pPr>
        <w:ind w:left="720" w:hanging="720"/>
        <w:jc w:val="both"/>
        <w:rPr>
          <w:rFonts w:asciiTheme="majorHAnsi" w:hAnsiTheme="majorHAnsi"/>
        </w:rPr>
      </w:pPr>
    </w:p>
    <w:p w:rsidR="002F1CCE" w:rsidRPr="001D61E3" w:rsidRDefault="002F1CCE" w:rsidP="002F1CCE">
      <w:pPr>
        <w:ind w:left="720" w:hanging="720"/>
        <w:jc w:val="both"/>
        <w:rPr>
          <w:rFonts w:asciiTheme="majorHAnsi" w:hAnsiTheme="majorHAnsi"/>
        </w:rPr>
      </w:pPr>
      <w:r w:rsidRPr="001D61E3">
        <w:rPr>
          <w:rFonts w:asciiTheme="majorHAnsi" w:hAnsiTheme="majorHAnsi"/>
          <w:bCs/>
        </w:rPr>
        <w:t xml:space="preserve">Stodden, D. F., &amp; </w:t>
      </w:r>
      <w:r w:rsidRPr="001D61E3">
        <w:rPr>
          <w:rFonts w:asciiTheme="majorHAnsi" w:hAnsiTheme="majorHAnsi"/>
        </w:rPr>
        <w:t xml:space="preserve">Goodway, J. D., (2007). The dynamic association between motor skill development and physical activity. </w:t>
      </w:r>
      <w:r w:rsidRPr="001D61E3">
        <w:rPr>
          <w:rFonts w:asciiTheme="majorHAnsi" w:hAnsiTheme="majorHAnsi"/>
          <w:i/>
          <w:iCs/>
        </w:rPr>
        <w:t xml:space="preserve">Journal of Physical Education, Recreation, and Dance, 78, </w:t>
      </w:r>
      <w:r w:rsidRPr="001D61E3">
        <w:rPr>
          <w:rFonts w:asciiTheme="majorHAnsi" w:hAnsiTheme="majorHAnsi"/>
        </w:rPr>
        <w:t>33-34 &amp; 48-49.</w:t>
      </w:r>
    </w:p>
    <w:p w:rsidR="002F1CCE" w:rsidRPr="001D61E3" w:rsidRDefault="002F1CCE" w:rsidP="002F1CCE">
      <w:pPr>
        <w:ind w:left="720" w:hanging="720"/>
        <w:jc w:val="both"/>
        <w:rPr>
          <w:rFonts w:asciiTheme="majorHAnsi" w:hAnsiTheme="majorHAnsi"/>
        </w:rPr>
      </w:pPr>
    </w:p>
    <w:p w:rsidR="002F1CCE" w:rsidRPr="001D61E3" w:rsidRDefault="002F1CCE" w:rsidP="002F1CCE">
      <w:pPr>
        <w:ind w:left="720" w:hanging="720"/>
        <w:jc w:val="both"/>
        <w:rPr>
          <w:rFonts w:asciiTheme="majorHAnsi" w:hAnsiTheme="majorHAnsi"/>
        </w:rPr>
      </w:pPr>
      <w:r w:rsidRPr="001D61E3">
        <w:rPr>
          <w:rFonts w:asciiTheme="majorHAnsi" w:hAnsiTheme="majorHAnsi"/>
        </w:rPr>
        <w:t xml:space="preserve">Stodden, </w:t>
      </w:r>
      <w:r w:rsidRPr="001D61E3">
        <w:rPr>
          <w:rFonts w:asciiTheme="majorHAnsi" w:hAnsiTheme="majorHAnsi"/>
          <w:bCs/>
        </w:rPr>
        <w:t xml:space="preserve">D. F., </w:t>
      </w:r>
      <w:r w:rsidRPr="001D61E3">
        <w:rPr>
          <w:rFonts w:asciiTheme="majorHAnsi" w:hAnsiTheme="majorHAnsi"/>
        </w:rPr>
        <w:t xml:space="preserve">Goodway, J. D., Langendorfer, S. J., Roberton, M. A., Rudisill, M. E., Garcia, C., &amp; Garcia, L. E. (2008). A developmental perspective on the role of motor skill competence in physical activity: An emergent relationship. </w:t>
      </w:r>
      <w:r w:rsidRPr="001D61E3">
        <w:rPr>
          <w:rFonts w:asciiTheme="majorHAnsi" w:hAnsiTheme="majorHAnsi"/>
          <w:i/>
          <w:iCs/>
        </w:rPr>
        <w:t>Quest, 60</w:t>
      </w:r>
      <w:r w:rsidRPr="001D61E3">
        <w:rPr>
          <w:rFonts w:asciiTheme="majorHAnsi" w:hAnsiTheme="majorHAnsi"/>
        </w:rPr>
        <w:t>, 290-306.</w:t>
      </w:r>
    </w:p>
    <w:p w:rsidR="00A72730" w:rsidRPr="001D61E3" w:rsidRDefault="00A72730" w:rsidP="002F1CCE">
      <w:pPr>
        <w:ind w:left="720" w:hanging="720"/>
        <w:jc w:val="both"/>
        <w:rPr>
          <w:rFonts w:asciiTheme="majorHAnsi" w:hAnsiTheme="majorHAnsi"/>
        </w:rPr>
      </w:pPr>
    </w:p>
    <w:p w:rsidR="002F1CCE" w:rsidRPr="001D61E3" w:rsidRDefault="00A72730" w:rsidP="002F1CCE">
      <w:pPr>
        <w:ind w:left="720" w:hanging="720"/>
        <w:jc w:val="both"/>
        <w:rPr>
          <w:rFonts w:asciiTheme="majorHAnsi" w:hAnsiTheme="majorHAnsi"/>
        </w:rPr>
      </w:pPr>
      <w:r w:rsidRPr="001D61E3">
        <w:rPr>
          <w:rFonts w:asciiTheme="majorHAnsi" w:hAnsiTheme="majorHAnsi"/>
        </w:rPr>
        <w:t xml:space="preserve">Trost, S., McIver, K., &amp; Pate, R. (2005). Conducting accelerometer-based activity assessment in field-based research. </w:t>
      </w:r>
      <w:r w:rsidRPr="001D61E3">
        <w:rPr>
          <w:rFonts w:asciiTheme="majorHAnsi" w:hAnsiTheme="majorHAnsi"/>
          <w:i/>
        </w:rPr>
        <w:t>Medicine &amp; Science in Sport &amp; Exercise, 37</w:t>
      </w:r>
      <w:r w:rsidRPr="001D61E3">
        <w:rPr>
          <w:rFonts w:asciiTheme="majorHAnsi" w:hAnsiTheme="majorHAnsi"/>
        </w:rPr>
        <w:t>(11 suppl), S531-S543.</w:t>
      </w:r>
    </w:p>
    <w:p w:rsidR="002F1CCE" w:rsidRPr="001D61E3" w:rsidRDefault="002F1CCE" w:rsidP="002F1CCE">
      <w:pPr>
        <w:ind w:left="720" w:hanging="720"/>
        <w:jc w:val="both"/>
        <w:rPr>
          <w:rFonts w:asciiTheme="majorHAnsi" w:hAnsiTheme="majorHAnsi" w:cs="CenturySchoolbook-Italic"/>
          <w:iCs/>
        </w:rPr>
      </w:pPr>
      <w:r w:rsidRPr="001D61E3">
        <w:rPr>
          <w:rFonts w:asciiTheme="majorHAnsi" w:hAnsiTheme="majorHAnsi"/>
        </w:rPr>
        <w:t xml:space="preserve">Ulrich, D. (2000). </w:t>
      </w:r>
      <w:r w:rsidRPr="001D61E3">
        <w:rPr>
          <w:rFonts w:asciiTheme="majorHAnsi" w:hAnsiTheme="majorHAnsi"/>
          <w:i/>
        </w:rPr>
        <w:t>Test of gross motor development-2</w:t>
      </w:r>
      <w:r w:rsidRPr="001D61E3">
        <w:rPr>
          <w:rFonts w:asciiTheme="majorHAnsi" w:hAnsiTheme="majorHAnsi"/>
        </w:rPr>
        <w:t>. Austin, TX: Pro-Ed.</w:t>
      </w:r>
    </w:p>
    <w:p w:rsidR="002F1CCE" w:rsidRPr="001D61E3" w:rsidRDefault="002F1CCE" w:rsidP="002F1CCE">
      <w:pPr>
        <w:autoSpaceDE w:val="0"/>
        <w:autoSpaceDN w:val="0"/>
        <w:adjustRightInd w:val="0"/>
        <w:jc w:val="both"/>
        <w:rPr>
          <w:rFonts w:asciiTheme="majorHAnsi" w:hAnsiTheme="majorHAnsi" w:cs="CenturySchoolbook-Italic"/>
          <w:iCs/>
        </w:rPr>
      </w:pPr>
    </w:p>
    <w:p w:rsidR="002F1CCE" w:rsidRPr="001D61E3" w:rsidRDefault="002F1CCE" w:rsidP="002F1CCE">
      <w:pPr>
        <w:autoSpaceDE w:val="0"/>
        <w:autoSpaceDN w:val="0"/>
        <w:adjustRightInd w:val="0"/>
        <w:jc w:val="both"/>
        <w:rPr>
          <w:rFonts w:asciiTheme="majorHAnsi" w:hAnsiTheme="majorHAnsi" w:cs="CenturySchoolbook-Italic"/>
          <w:iCs/>
        </w:rPr>
      </w:pPr>
    </w:p>
    <w:p w:rsidR="002F1CCE" w:rsidRPr="001D61E3" w:rsidRDefault="002F1CCE" w:rsidP="002F1CCE">
      <w:pPr>
        <w:autoSpaceDE w:val="0"/>
        <w:autoSpaceDN w:val="0"/>
        <w:adjustRightInd w:val="0"/>
        <w:jc w:val="both"/>
        <w:rPr>
          <w:rFonts w:asciiTheme="majorHAnsi" w:hAnsiTheme="majorHAnsi" w:cs="CenturySchoolbook-Italic"/>
          <w:iCs/>
        </w:rPr>
      </w:pPr>
    </w:p>
    <w:p w:rsidR="002F1CCE" w:rsidRPr="001D61E3" w:rsidRDefault="002F1CCE" w:rsidP="002F1CCE">
      <w:pPr>
        <w:autoSpaceDE w:val="0"/>
        <w:autoSpaceDN w:val="0"/>
        <w:adjustRightInd w:val="0"/>
        <w:jc w:val="both"/>
        <w:rPr>
          <w:rFonts w:asciiTheme="majorHAnsi" w:hAnsiTheme="majorHAnsi" w:cs="CenturySchoolbook-Italic"/>
          <w:iCs/>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CC28B5"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r>
        <w:rPr>
          <w:rFonts w:asciiTheme="majorHAnsi" w:hAnsiTheme="majorHAnsi"/>
          <w:b/>
        </w:rPr>
        <w:br w:type="page"/>
      </w:r>
      <w:r w:rsidR="002F1CCE" w:rsidRPr="001D61E3">
        <w:rPr>
          <w:rFonts w:asciiTheme="majorHAnsi" w:hAnsiTheme="majorHAnsi"/>
          <w:b/>
        </w:rPr>
        <w:lastRenderedPageBreak/>
        <w:t>Appendix A</w:t>
      </w: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rPr>
      </w:pPr>
    </w:p>
    <w:p w:rsidR="002F1CCE" w:rsidRPr="001D61E3" w:rsidRDefault="002F1CCE" w:rsidP="002F1CCE">
      <w:pPr>
        <w:pStyle w:val="Header"/>
        <w:tabs>
          <w:tab w:val="clear" w:pos="4320"/>
          <w:tab w:val="clear" w:pos="8640"/>
        </w:tabs>
        <w:jc w:val="center"/>
        <w:rPr>
          <w:rFonts w:asciiTheme="majorHAnsi" w:hAnsiTheme="majorHAnsi"/>
        </w:rPr>
      </w:pPr>
      <w:r w:rsidRPr="001D61E3">
        <w:rPr>
          <w:rFonts w:asciiTheme="majorHAnsi" w:hAnsiTheme="majorHAnsi"/>
          <w:b/>
        </w:rPr>
        <w:t>Parental Consent for Child’s Participation in Research</w:t>
      </w:r>
    </w:p>
    <w:p w:rsidR="002F1CCE" w:rsidRPr="001D61E3" w:rsidRDefault="002F1CCE" w:rsidP="002F1CCE">
      <w:pPr>
        <w:jc w:val="both"/>
        <w:rPr>
          <w:rFonts w:asciiTheme="majorHAnsi" w:hAnsiTheme="majorHAnsi"/>
          <w:b/>
        </w:rPr>
      </w:pPr>
    </w:p>
    <w:p w:rsidR="00D7534D" w:rsidRPr="001D61E3" w:rsidRDefault="002F1CCE" w:rsidP="00CC28B5">
      <w:pPr>
        <w:jc w:val="center"/>
        <w:rPr>
          <w:rFonts w:asciiTheme="majorHAnsi" w:hAnsiTheme="majorHAnsi"/>
          <w:b/>
        </w:rPr>
      </w:pPr>
      <w:r w:rsidRPr="001D61E3">
        <w:rPr>
          <w:rFonts w:asciiTheme="majorHAnsi" w:hAnsiTheme="majorHAnsi"/>
          <w:b/>
        </w:rPr>
        <w:t xml:space="preserve">Study Title: </w:t>
      </w:r>
      <w:r w:rsidR="00D7534D" w:rsidRPr="001D61E3">
        <w:rPr>
          <w:rFonts w:asciiTheme="majorHAnsi" w:hAnsiTheme="majorHAnsi"/>
        </w:rPr>
        <w:t>Effects of Physical Activity on Children with Visual Impairments: Relationship between Motor Skill Development and Physical Activity</w:t>
      </w:r>
      <w:r w:rsidR="001D61E3">
        <w:rPr>
          <w:rFonts w:asciiTheme="majorHAnsi" w:hAnsiTheme="majorHAnsi"/>
        </w:rPr>
        <w:t>.</w:t>
      </w:r>
    </w:p>
    <w:p w:rsidR="002F1CCE" w:rsidRPr="001D61E3" w:rsidRDefault="002F1CCE" w:rsidP="002F1CCE">
      <w:pPr>
        <w:jc w:val="both"/>
        <w:rPr>
          <w:rFonts w:asciiTheme="majorHAnsi" w:hAnsiTheme="majorHAnsi"/>
        </w:rPr>
      </w:pPr>
    </w:p>
    <w:p w:rsidR="002F1CCE" w:rsidRPr="001D61E3" w:rsidRDefault="002F1CCE" w:rsidP="002F1CCE">
      <w:pPr>
        <w:jc w:val="both"/>
        <w:rPr>
          <w:rFonts w:asciiTheme="majorHAnsi" w:hAnsiTheme="majorHAnsi"/>
        </w:rPr>
      </w:pPr>
      <w:r w:rsidRPr="001D61E3">
        <w:rPr>
          <w:rFonts w:asciiTheme="majorHAnsi" w:hAnsiTheme="majorHAnsi"/>
          <w:b/>
        </w:rPr>
        <w:t>Researcher</w:t>
      </w:r>
      <w:r w:rsidR="001D61E3">
        <w:rPr>
          <w:rFonts w:asciiTheme="majorHAnsi" w:hAnsiTheme="majorHAnsi"/>
          <w:b/>
        </w:rPr>
        <w:t>s</w:t>
      </w:r>
      <w:r w:rsidRPr="001D61E3">
        <w:rPr>
          <w:rFonts w:asciiTheme="majorHAnsi" w:hAnsiTheme="majorHAnsi"/>
          <w:b/>
        </w:rPr>
        <w:t xml:space="preserve">: </w:t>
      </w:r>
      <w:r w:rsidRPr="001D61E3">
        <w:rPr>
          <w:rFonts w:asciiTheme="majorHAnsi" w:hAnsiTheme="majorHAnsi"/>
        </w:rPr>
        <w:t>Carlos M. Cervantes, Ph.D. and Ting Liu, Ph.D., Texas State University.</w:t>
      </w:r>
    </w:p>
    <w:p w:rsidR="002F1CCE" w:rsidRPr="001D61E3" w:rsidRDefault="002F1CCE" w:rsidP="002F1CCE">
      <w:pPr>
        <w:jc w:val="both"/>
        <w:rPr>
          <w:rFonts w:asciiTheme="majorHAnsi" w:hAnsiTheme="majorHAnsi"/>
        </w:rPr>
      </w:pPr>
    </w:p>
    <w:p w:rsidR="002F1CCE" w:rsidRPr="001D61E3" w:rsidRDefault="002F1CCE" w:rsidP="002F1CCE">
      <w:pPr>
        <w:jc w:val="both"/>
        <w:rPr>
          <w:rFonts w:asciiTheme="majorHAnsi" w:hAnsiTheme="majorHAnsi"/>
        </w:rPr>
      </w:pPr>
      <w:r w:rsidRPr="001D61E3">
        <w:rPr>
          <w:rFonts w:asciiTheme="majorHAnsi" w:hAnsiTheme="majorHAnsi"/>
          <w:b/>
        </w:rPr>
        <w:t>Sponsor:</w:t>
      </w:r>
      <w:r w:rsidRPr="001D61E3">
        <w:rPr>
          <w:rFonts w:asciiTheme="majorHAnsi" w:hAnsiTheme="majorHAnsi"/>
        </w:rPr>
        <w:t xml:space="preserve"> Research Enhancement Program (</w:t>
      </w:r>
      <w:smartTag w:uri="urn:schemas-microsoft-com:office:smarttags" w:element="stockticker">
        <w:r w:rsidRPr="001D61E3">
          <w:rPr>
            <w:rFonts w:asciiTheme="majorHAnsi" w:hAnsiTheme="majorHAnsi"/>
          </w:rPr>
          <w:t>REP</w:t>
        </w:r>
      </w:smartTag>
      <w:r w:rsidRPr="001D61E3">
        <w:rPr>
          <w:rFonts w:asciiTheme="majorHAnsi" w:hAnsiTheme="majorHAnsi"/>
        </w:rPr>
        <w:t>).</w:t>
      </w:r>
    </w:p>
    <w:p w:rsidR="002F1CCE" w:rsidRPr="001D61E3" w:rsidRDefault="002F1CCE" w:rsidP="002F1CCE">
      <w:pPr>
        <w:jc w:val="both"/>
        <w:rPr>
          <w:rFonts w:asciiTheme="majorHAnsi" w:hAnsiTheme="majorHAnsi"/>
        </w:rPr>
      </w:pPr>
    </w:p>
    <w:p w:rsidR="002F1CCE" w:rsidRPr="001D61E3" w:rsidRDefault="002F1CCE" w:rsidP="002F1CCE">
      <w:pPr>
        <w:numPr>
          <w:ilvl w:val="0"/>
          <w:numId w:val="15"/>
        </w:numPr>
        <w:ind w:left="360"/>
        <w:jc w:val="both"/>
        <w:rPr>
          <w:rFonts w:asciiTheme="majorHAnsi" w:hAnsiTheme="majorHAnsi"/>
        </w:rPr>
      </w:pPr>
      <w:r w:rsidRPr="001D61E3">
        <w:rPr>
          <w:rFonts w:asciiTheme="majorHAnsi" w:hAnsiTheme="majorHAnsi"/>
          <w:b/>
        </w:rPr>
        <w:t xml:space="preserve">This is a parental permission form for research participation. </w:t>
      </w:r>
      <w:r w:rsidRPr="001D61E3">
        <w:rPr>
          <w:rFonts w:asciiTheme="majorHAnsi" w:hAnsiTheme="majorHAnsi"/>
        </w:rPr>
        <w:t>It contains important information about this study and what to expect if you permit your child to participate.</w:t>
      </w:r>
    </w:p>
    <w:p w:rsidR="002F1CCE" w:rsidRPr="001D61E3" w:rsidRDefault="002F1CCE" w:rsidP="002F1CCE">
      <w:pPr>
        <w:ind w:left="360"/>
        <w:jc w:val="both"/>
        <w:rPr>
          <w:rFonts w:asciiTheme="majorHAnsi" w:hAnsiTheme="majorHAnsi"/>
        </w:rPr>
      </w:pPr>
    </w:p>
    <w:p w:rsidR="002F1CCE" w:rsidRPr="001D61E3" w:rsidRDefault="002F1CCE" w:rsidP="002F1CCE">
      <w:pPr>
        <w:numPr>
          <w:ilvl w:val="0"/>
          <w:numId w:val="15"/>
        </w:numPr>
        <w:ind w:left="360"/>
        <w:jc w:val="both"/>
        <w:rPr>
          <w:rFonts w:asciiTheme="majorHAnsi" w:hAnsiTheme="majorHAnsi"/>
        </w:rPr>
      </w:pPr>
      <w:r w:rsidRPr="001D61E3">
        <w:rPr>
          <w:rFonts w:asciiTheme="majorHAnsi" w:hAnsiTheme="majorHAnsi"/>
          <w:b/>
        </w:rPr>
        <w:t xml:space="preserve">Your child’s participation is voluntary. </w:t>
      </w:r>
      <w:r w:rsidRPr="001D61E3">
        <w:rPr>
          <w:rFonts w:asciiTheme="majorHAnsi" w:hAnsiTheme="majorHAnsi"/>
        </w:rPr>
        <w:t>Please consider the information carefully. Feel free to discuss the study with your friends and family and to ask questions before making your decision whether or not to permit your child to participate.  If you permit your child to participate, you will be asked to sign this form and will receive a copy of the form.</w:t>
      </w:r>
    </w:p>
    <w:p w:rsidR="002F1CCE" w:rsidRPr="001D61E3" w:rsidRDefault="002F1CCE" w:rsidP="002F1CCE">
      <w:pPr>
        <w:tabs>
          <w:tab w:val="left" w:pos="360"/>
        </w:tabs>
        <w:jc w:val="both"/>
        <w:rPr>
          <w:rFonts w:asciiTheme="majorHAnsi" w:hAnsiTheme="majorHAnsi"/>
          <w:b/>
        </w:rPr>
      </w:pPr>
    </w:p>
    <w:p w:rsidR="002F1CCE" w:rsidRPr="001D61E3" w:rsidRDefault="002F1CCE" w:rsidP="002F1CCE">
      <w:pPr>
        <w:tabs>
          <w:tab w:val="left" w:pos="360"/>
        </w:tabs>
        <w:jc w:val="both"/>
        <w:rPr>
          <w:rFonts w:asciiTheme="majorHAnsi" w:hAnsiTheme="majorHAnsi"/>
          <w:b/>
        </w:rPr>
      </w:pPr>
      <w:r w:rsidRPr="001D61E3">
        <w:rPr>
          <w:rFonts w:asciiTheme="majorHAnsi" w:hAnsiTheme="majorHAnsi"/>
          <w:b/>
        </w:rPr>
        <w:t>Purpose</w:t>
      </w:r>
    </w:p>
    <w:p w:rsidR="002F1CCE" w:rsidRPr="001D61E3" w:rsidRDefault="002F1CCE" w:rsidP="002F1CCE">
      <w:pPr>
        <w:jc w:val="both"/>
        <w:rPr>
          <w:rFonts w:asciiTheme="majorHAnsi" w:hAnsiTheme="majorHAnsi"/>
        </w:rPr>
      </w:pPr>
    </w:p>
    <w:p w:rsidR="002F1CCE" w:rsidRPr="001D61E3" w:rsidRDefault="002F1CCE" w:rsidP="002F1CCE">
      <w:pPr>
        <w:jc w:val="both"/>
        <w:rPr>
          <w:rFonts w:asciiTheme="majorHAnsi" w:hAnsiTheme="majorHAnsi"/>
        </w:rPr>
      </w:pPr>
      <w:r w:rsidRPr="001D61E3">
        <w:rPr>
          <w:rFonts w:asciiTheme="majorHAnsi" w:hAnsiTheme="majorHAnsi"/>
        </w:rPr>
        <w:t xml:space="preserve">The purpose of this study is to evaluate how the motor skill development of children with visual impairments may affect their physical activity patterns. </w:t>
      </w:r>
    </w:p>
    <w:p w:rsidR="002F1CCE" w:rsidRPr="001D61E3" w:rsidRDefault="002F1CCE" w:rsidP="002F1CCE">
      <w:pPr>
        <w:jc w:val="both"/>
        <w:rPr>
          <w:rFonts w:asciiTheme="majorHAnsi" w:hAnsiTheme="majorHAnsi"/>
        </w:rPr>
      </w:pPr>
    </w:p>
    <w:p w:rsidR="002F1CCE" w:rsidRPr="001D61E3" w:rsidRDefault="002F1CCE" w:rsidP="002F1CCE">
      <w:pPr>
        <w:jc w:val="both"/>
        <w:rPr>
          <w:rFonts w:asciiTheme="majorHAnsi" w:hAnsiTheme="majorHAnsi"/>
          <w:b/>
        </w:rPr>
      </w:pPr>
      <w:r w:rsidRPr="001D61E3">
        <w:rPr>
          <w:rFonts w:asciiTheme="majorHAnsi" w:hAnsiTheme="majorHAnsi"/>
          <w:b/>
        </w:rPr>
        <w:t>Procedures and Tasks</w:t>
      </w:r>
    </w:p>
    <w:p w:rsidR="002F1CCE" w:rsidRPr="001D61E3" w:rsidRDefault="002F1CCE" w:rsidP="002F1CCE">
      <w:pPr>
        <w:jc w:val="both"/>
        <w:rPr>
          <w:rFonts w:asciiTheme="majorHAnsi" w:hAnsiTheme="majorHAnsi"/>
          <w:b/>
        </w:rPr>
      </w:pPr>
    </w:p>
    <w:p w:rsidR="002F1CCE" w:rsidRPr="001D61E3" w:rsidRDefault="002F1CCE" w:rsidP="002F1CCE">
      <w:pPr>
        <w:jc w:val="both"/>
        <w:rPr>
          <w:rFonts w:asciiTheme="majorHAnsi" w:hAnsiTheme="majorHAnsi"/>
          <w:b/>
        </w:rPr>
      </w:pPr>
      <w:r w:rsidRPr="001D61E3">
        <w:rPr>
          <w:rFonts w:asciiTheme="majorHAnsi" w:hAnsiTheme="majorHAnsi"/>
        </w:rPr>
        <w:t>Participants will be asked to complete a set of 12 motor skills</w:t>
      </w:r>
      <w:r w:rsidR="00A7218A" w:rsidRPr="001D61E3">
        <w:rPr>
          <w:rFonts w:asciiTheme="majorHAnsi" w:hAnsiTheme="majorHAnsi"/>
        </w:rPr>
        <w:t xml:space="preserve"> (run, gallop, hop, leap, jump, slide, strike, dribble, catch, kick, throw, and roll)</w:t>
      </w:r>
      <w:r w:rsidRPr="001D61E3">
        <w:rPr>
          <w:rFonts w:asciiTheme="majorHAnsi" w:hAnsiTheme="majorHAnsi"/>
        </w:rPr>
        <w:t xml:space="preserve"> in the school’s gymnasium at a convenient time for them. </w:t>
      </w:r>
      <w:r w:rsidR="00D5088D" w:rsidRPr="001D61E3">
        <w:rPr>
          <w:rFonts w:asciiTheme="majorHAnsi" w:hAnsiTheme="majorHAnsi"/>
        </w:rPr>
        <w:t xml:space="preserve">The motor skill assessment will take about 15-30 minutes for your child to complete. </w:t>
      </w:r>
      <w:r w:rsidR="00221EAE" w:rsidRPr="001D61E3">
        <w:rPr>
          <w:rFonts w:asciiTheme="majorHAnsi" w:hAnsiTheme="majorHAnsi"/>
        </w:rPr>
        <w:t xml:space="preserve">Participants will be videotaped during motor skill testing to ensure the sessions follow all the guidelines of the study so their safety is always maintained. </w:t>
      </w:r>
      <w:r w:rsidRPr="001D61E3">
        <w:rPr>
          <w:rFonts w:asciiTheme="majorHAnsi" w:hAnsiTheme="majorHAnsi"/>
        </w:rPr>
        <w:t xml:space="preserve">In addition, participants will be asked to wear an accelerometer, which is a small pedometer-like device that measures time, duration and frequency of physical activity. The accelerometer will be worn using an elastic belt around the waist for approximately one-week of study. </w:t>
      </w:r>
    </w:p>
    <w:p w:rsidR="002F1CCE" w:rsidRPr="001D61E3" w:rsidRDefault="002F1CCE" w:rsidP="002F1CCE">
      <w:pPr>
        <w:jc w:val="both"/>
        <w:rPr>
          <w:rFonts w:asciiTheme="majorHAnsi" w:hAnsiTheme="majorHAnsi"/>
          <w:b/>
        </w:rPr>
      </w:pPr>
    </w:p>
    <w:p w:rsidR="002F1CCE" w:rsidRPr="001D61E3" w:rsidRDefault="002F1CCE" w:rsidP="002F1CCE">
      <w:pPr>
        <w:jc w:val="both"/>
        <w:rPr>
          <w:rFonts w:asciiTheme="majorHAnsi" w:hAnsiTheme="majorHAnsi"/>
          <w:b/>
        </w:rPr>
      </w:pPr>
      <w:r w:rsidRPr="001D61E3">
        <w:rPr>
          <w:rFonts w:asciiTheme="majorHAnsi" w:hAnsiTheme="majorHAnsi"/>
          <w:b/>
        </w:rPr>
        <w:t>Duration</w:t>
      </w:r>
    </w:p>
    <w:p w:rsidR="002F1CCE" w:rsidRPr="001D61E3" w:rsidRDefault="002F1CCE" w:rsidP="002F1CCE">
      <w:pPr>
        <w:jc w:val="both"/>
        <w:rPr>
          <w:rFonts w:asciiTheme="majorHAnsi" w:hAnsiTheme="majorHAnsi"/>
          <w:b/>
        </w:rPr>
      </w:pPr>
    </w:p>
    <w:p w:rsidR="002F1CCE" w:rsidRPr="001D61E3" w:rsidRDefault="002F1CCE" w:rsidP="002F1CCE">
      <w:pPr>
        <w:jc w:val="both"/>
        <w:rPr>
          <w:rFonts w:asciiTheme="majorHAnsi" w:hAnsiTheme="majorHAnsi"/>
          <w:b/>
        </w:rPr>
      </w:pPr>
      <w:r w:rsidRPr="001D61E3">
        <w:rPr>
          <w:rFonts w:asciiTheme="majorHAnsi" w:hAnsiTheme="majorHAnsi"/>
        </w:rPr>
        <w:t>It is expected that the study will take approximately one to two weeks or until participants’ motor skills and physical activity information has been collected. Your child may leave the study at any time. If you or your child decides to stop participation in the study, there will be no penalty and neither you nor your child will lose any benefits to which you are otherwise entitled. Your decision will not affect your future relationship with Texas School for the Blind and Visually Impaired or Texas State University.</w:t>
      </w:r>
    </w:p>
    <w:p w:rsidR="001D61E3" w:rsidRDefault="001D61E3" w:rsidP="002F1CCE">
      <w:pPr>
        <w:jc w:val="both"/>
        <w:rPr>
          <w:rFonts w:asciiTheme="majorHAnsi" w:hAnsiTheme="majorHAnsi"/>
          <w:b/>
        </w:rPr>
      </w:pPr>
    </w:p>
    <w:p w:rsidR="002F1CCE" w:rsidRPr="001D61E3" w:rsidRDefault="002F1CCE" w:rsidP="001D61E3">
      <w:pPr>
        <w:jc w:val="both"/>
        <w:rPr>
          <w:rFonts w:asciiTheme="majorHAnsi" w:hAnsiTheme="majorHAnsi"/>
          <w:b/>
        </w:rPr>
      </w:pPr>
      <w:r w:rsidRPr="001D61E3">
        <w:rPr>
          <w:rFonts w:asciiTheme="majorHAnsi" w:hAnsiTheme="majorHAnsi"/>
          <w:b/>
        </w:rPr>
        <w:lastRenderedPageBreak/>
        <w:t>Risks and Benefits</w:t>
      </w:r>
    </w:p>
    <w:p w:rsidR="002F1CCE" w:rsidRPr="001D61E3" w:rsidRDefault="002F1CCE" w:rsidP="001D61E3">
      <w:pPr>
        <w:jc w:val="both"/>
        <w:rPr>
          <w:rFonts w:asciiTheme="majorHAnsi" w:hAnsiTheme="majorHAnsi"/>
        </w:rPr>
      </w:pPr>
    </w:p>
    <w:p w:rsidR="002F1CCE" w:rsidRPr="001D61E3" w:rsidRDefault="002F1CCE" w:rsidP="001D61E3">
      <w:pPr>
        <w:jc w:val="both"/>
        <w:rPr>
          <w:rFonts w:asciiTheme="majorHAnsi" w:hAnsiTheme="majorHAnsi"/>
        </w:rPr>
      </w:pPr>
      <w:r w:rsidRPr="001D61E3">
        <w:rPr>
          <w:rFonts w:asciiTheme="majorHAnsi" w:hAnsiTheme="majorHAnsi"/>
        </w:rPr>
        <w:t>Nothing bad will happen to your child as a result of participating in the study. Neither the motor skills assessment instrument nor the activity monitor will harm your child in any way. The anticipate benefits of the research study is that it may provide valuable information on whether motor skill development may be an important factor in enabling children with visual impairments to be more physically active. Results may allow teachers to design programs that address motor skills at early stages so children with visual impairments can engage in adequate physical activity leading to improved quality of life.</w:t>
      </w:r>
    </w:p>
    <w:p w:rsidR="002F1CCE" w:rsidRPr="001D61E3" w:rsidRDefault="002F1CCE" w:rsidP="001D61E3">
      <w:pPr>
        <w:jc w:val="both"/>
        <w:rPr>
          <w:rFonts w:asciiTheme="majorHAnsi" w:hAnsiTheme="majorHAnsi"/>
        </w:rPr>
      </w:pPr>
    </w:p>
    <w:p w:rsidR="002F1CCE" w:rsidRPr="001D61E3" w:rsidRDefault="002F1CCE" w:rsidP="001D61E3">
      <w:pPr>
        <w:pStyle w:val="BodyText"/>
        <w:spacing w:after="0" w:line="240" w:lineRule="auto"/>
        <w:ind w:left="360" w:hanging="360"/>
        <w:jc w:val="both"/>
        <w:rPr>
          <w:rFonts w:asciiTheme="majorHAnsi" w:hAnsiTheme="majorHAnsi"/>
          <w:color w:val="0000FF"/>
          <w:sz w:val="24"/>
          <w:szCs w:val="24"/>
          <w:u w:val="single"/>
        </w:rPr>
      </w:pPr>
      <w:r w:rsidRPr="001D61E3">
        <w:rPr>
          <w:rFonts w:asciiTheme="majorHAnsi" w:hAnsiTheme="majorHAnsi"/>
          <w:b/>
          <w:sz w:val="24"/>
          <w:szCs w:val="24"/>
        </w:rPr>
        <w:t>Confidentiality</w:t>
      </w:r>
    </w:p>
    <w:p w:rsidR="002F1CCE" w:rsidRPr="001D61E3" w:rsidRDefault="002F1CCE" w:rsidP="001D61E3">
      <w:pPr>
        <w:pStyle w:val="BodyText"/>
        <w:spacing w:after="0" w:line="240" w:lineRule="auto"/>
        <w:jc w:val="both"/>
        <w:rPr>
          <w:rFonts w:asciiTheme="majorHAnsi" w:hAnsiTheme="majorHAnsi"/>
          <w:sz w:val="24"/>
          <w:szCs w:val="24"/>
        </w:rPr>
      </w:pPr>
    </w:p>
    <w:p w:rsidR="002F1CCE" w:rsidRPr="001D61E3" w:rsidRDefault="002F1CCE" w:rsidP="001D61E3">
      <w:pPr>
        <w:pStyle w:val="BodyText3"/>
        <w:spacing w:after="0"/>
        <w:jc w:val="both"/>
        <w:rPr>
          <w:rFonts w:asciiTheme="majorHAnsi" w:hAnsiTheme="majorHAnsi"/>
          <w:sz w:val="24"/>
          <w:szCs w:val="24"/>
        </w:rPr>
      </w:pPr>
      <w:r w:rsidRPr="001D61E3">
        <w:rPr>
          <w:rFonts w:asciiTheme="majorHAnsi" w:hAnsiTheme="majorHAnsi"/>
          <w:sz w:val="24"/>
          <w:szCs w:val="24"/>
        </w:rPr>
        <w:t>Efforts will be made to keep your child’s study-related information confidential. However, there may be circumstances where this information must be released. For example, personal information regarding your child’s participation in this study may be disclosed if required by state law. Also, your child’s records may be reviewed by the following groups (as applicable to the research):</w:t>
      </w:r>
      <w:r w:rsidR="001D61E3">
        <w:rPr>
          <w:rFonts w:asciiTheme="majorHAnsi" w:hAnsiTheme="majorHAnsi"/>
          <w:sz w:val="24"/>
          <w:szCs w:val="24"/>
        </w:rPr>
        <w:t xml:space="preserve"> (a) </w:t>
      </w:r>
      <w:r w:rsidRPr="001D61E3">
        <w:rPr>
          <w:rFonts w:asciiTheme="majorHAnsi" w:hAnsiTheme="majorHAnsi"/>
          <w:sz w:val="24"/>
          <w:szCs w:val="24"/>
        </w:rPr>
        <w:t>Office of Research and Federal Relations at Texas State University or other federal, state, or international regulatory agencies;</w:t>
      </w:r>
      <w:r w:rsidR="001D61E3">
        <w:rPr>
          <w:rFonts w:asciiTheme="majorHAnsi" w:hAnsiTheme="majorHAnsi"/>
          <w:sz w:val="24"/>
          <w:szCs w:val="24"/>
        </w:rPr>
        <w:t xml:space="preserve"> (b) </w:t>
      </w:r>
      <w:r w:rsidRPr="001D61E3">
        <w:rPr>
          <w:rFonts w:asciiTheme="majorHAnsi" w:hAnsiTheme="majorHAnsi"/>
          <w:sz w:val="24"/>
          <w:szCs w:val="24"/>
        </w:rPr>
        <w:t>Texas State University Institutional Review Board;</w:t>
      </w:r>
      <w:r w:rsidR="001D61E3">
        <w:rPr>
          <w:rFonts w:asciiTheme="majorHAnsi" w:hAnsiTheme="majorHAnsi"/>
          <w:sz w:val="24"/>
          <w:szCs w:val="24"/>
        </w:rPr>
        <w:t xml:space="preserve"> and (c) </w:t>
      </w:r>
      <w:r w:rsidRPr="001D61E3">
        <w:rPr>
          <w:rFonts w:asciiTheme="majorHAnsi" w:hAnsiTheme="majorHAnsi"/>
          <w:sz w:val="24"/>
          <w:szCs w:val="24"/>
        </w:rPr>
        <w:t>The sponsor, if any, or agency supporting the study.</w:t>
      </w:r>
    </w:p>
    <w:p w:rsidR="002F1CCE" w:rsidRPr="001D61E3" w:rsidRDefault="002F1CCE" w:rsidP="001D61E3">
      <w:pPr>
        <w:jc w:val="both"/>
        <w:rPr>
          <w:rFonts w:asciiTheme="majorHAnsi" w:hAnsiTheme="majorHAnsi"/>
        </w:rPr>
      </w:pPr>
    </w:p>
    <w:p w:rsidR="002F1CCE" w:rsidRPr="001D61E3" w:rsidRDefault="002F1CCE" w:rsidP="001D61E3">
      <w:pPr>
        <w:jc w:val="both"/>
        <w:rPr>
          <w:rFonts w:asciiTheme="majorHAnsi" w:hAnsiTheme="majorHAnsi"/>
        </w:rPr>
      </w:pPr>
      <w:r w:rsidRPr="001D61E3">
        <w:rPr>
          <w:rFonts w:asciiTheme="majorHAnsi" w:hAnsiTheme="majorHAnsi"/>
          <w:b/>
        </w:rPr>
        <w:t>Incentives:</w:t>
      </w:r>
      <w:r w:rsidR="001D61E3">
        <w:rPr>
          <w:rFonts w:asciiTheme="majorHAnsi" w:hAnsiTheme="majorHAnsi"/>
          <w:b/>
        </w:rPr>
        <w:t xml:space="preserve"> </w:t>
      </w:r>
      <w:r w:rsidRPr="001D61E3">
        <w:rPr>
          <w:rFonts w:asciiTheme="majorHAnsi" w:hAnsiTheme="majorHAnsi"/>
        </w:rPr>
        <w:t>There are no monetary incentives for participating in the study.</w:t>
      </w:r>
    </w:p>
    <w:p w:rsidR="002F1CCE" w:rsidRPr="001D61E3" w:rsidRDefault="002F1CCE" w:rsidP="001D61E3">
      <w:pPr>
        <w:pStyle w:val="Heading1"/>
        <w:spacing w:before="0" w:beforeAutospacing="0" w:after="0" w:afterAutospacing="0"/>
        <w:jc w:val="both"/>
        <w:rPr>
          <w:rFonts w:asciiTheme="majorHAnsi" w:hAnsiTheme="majorHAnsi"/>
        </w:rPr>
      </w:pPr>
    </w:p>
    <w:p w:rsidR="002F1CCE" w:rsidRPr="001D61E3" w:rsidRDefault="002F1CCE" w:rsidP="001D61E3">
      <w:pPr>
        <w:pStyle w:val="Heading1"/>
        <w:spacing w:before="0" w:beforeAutospacing="0" w:after="0" w:afterAutospacing="0"/>
        <w:jc w:val="both"/>
        <w:rPr>
          <w:rFonts w:asciiTheme="majorHAnsi" w:hAnsiTheme="majorHAnsi"/>
          <w:b/>
        </w:rPr>
      </w:pPr>
      <w:r w:rsidRPr="001D61E3">
        <w:rPr>
          <w:rFonts w:asciiTheme="majorHAnsi" w:hAnsiTheme="majorHAnsi"/>
          <w:b/>
        </w:rPr>
        <w:t>Participant Rights:</w:t>
      </w:r>
    </w:p>
    <w:p w:rsidR="002F1CCE" w:rsidRPr="001D61E3" w:rsidRDefault="002F1CCE" w:rsidP="001D61E3">
      <w:pPr>
        <w:pStyle w:val="Heading1"/>
        <w:spacing w:before="0" w:beforeAutospacing="0" w:after="0" w:afterAutospacing="0"/>
        <w:jc w:val="both"/>
        <w:rPr>
          <w:rFonts w:asciiTheme="majorHAnsi" w:hAnsiTheme="majorHAnsi"/>
          <w:b/>
        </w:rPr>
      </w:pPr>
    </w:p>
    <w:p w:rsidR="002F1CCE" w:rsidRPr="001D61E3" w:rsidRDefault="002F1CCE" w:rsidP="001D61E3">
      <w:pPr>
        <w:pStyle w:val="ListParagraph"/>
        <w:numPr>
          <w:ilvl w:val="0"/>
          <w:numId w:val="16"/>
        </w:numPr>
        <w:tabs>
          <w:tab w:val="clear" w:pos="1080"/>
          <w:tab w:val="num" w:pos="360"/>
        </w:tabs>
        <w:ind w:left="360"/>
        <w:jc w:val="both"/>
        <w:rPr>
          <w:rFonts w:asciiTheme="majorHAnsi" w:hAnsiTheme="majorHAnsi"/>
        </w:rPr>
      </w:pPr>
      <w:r w:rsidRPr="001D61E3">
        <w:rPr>
          <w:rFonts w:asciiTheme="majorHAnsi" w:hAnsiTheme="majorHAnsi"/>
        </w:rPr>
        <w:t>You or your child may refuse to participate in this study without penalty or loss of benefits to which you are otherwise entitled. If you or your child is a student or employee at Texas State University, your decision will not affect your grades or employment status.</w:t>
      </w:r>
    </w:p>
    <w:p w:rsidR="002F1CCE" w:rsidRPr="001D61E3" w:rsidRDefault="002F1CCE" w:rsidP="001D61E3">
      <w:pPr>
        <w:pStyle w:val="ListParagraph"/>
        <w:numPr>
          <w:ilvl w:val="0"/>
          <w:numId w:val="16"/>
        </w:numPr>
        <w:tabs>
          <w:tab w:val="clear" w:pos="1080"/>
          <w:tab w:val="num" w:pos="360"/>
        </w:tabs>
        <w:ind w:left="360"/>
        <w:jc w:val="both"/>
        <w:rPr>
          <w:rFonts w:asciiTheme="majorHAnsi" w:hAnsiTheme="majorHAnsi"/>
        </w:rPr>
      </w:pPr>
      <w:r w:rsidRPr="001D61E3">
        <w:rPr>
          <w:rFonts w:asciiTheme="majorHAnsi" w:hAnsiTheme="majorHAnsi"/>
        </w:rPr>
        <w:t>If you and your child choose to participate in the study, you may discontinue participation at any time without penalty or loss of benefits. By signing this form, you do not give up any personal legal rights your child may have as a participant in this study.</w:t>
      </w:r>
    </w:p>
    <w:p w:rsidR="002F1CCE" w:rsidRPr="001D61E3" w:rsidRDefault="002F1CCE" w:rsidP="001D61E3">
      <w:pPr>
        <w:pStyle w:val="ListParagraph"/>
        <w:numPr>
          <w:ilvl w:val="0"/>
          <w:numId w:val="16"/>
        </w:numPr>
        <w:tabs>
          <w:tab w:val="clear" w:pos="1080"/>
          <w:tab w:val="num" w:pos="360"/>
        </w:tabs>
        <w:ind w:left="360"/>
        <w:jc w:val="both"/>
        <w:rPr>
          <w:rFonts w:asciiTheme="majorHAnsi" w:hAnsiTheme="majorHAnsi"/>
        </w:rPr>
      </w:pPr>
      <w:r w:rsidRPr="001D61E3">
        <w:rPr>
          <w:rFonts w:asciiTheme="majorHAnsi" w:hAnsiTheme="majorHAnsi"/>
        </w:rPr>
        <w:t>An Institutional Review Board (IRB) responsible for human subjects’ research at Texas State University reviewed this research project and found it to be acceptable, according to applicable state and federal regulations and University policies designed to protect the rights and welfare of participants in research.</w:t>
      </w:r>
    </w:p>
    <w:p w:rsidR="002F1CCE" w:rsidRPr="001D61E3" w:rsidRDefault="002F1CCE" w:rsidP="001D61E3">
      <w:pPr>
        <w:pStyle w:val="Heading1"/>
        <w:spacing w:before="0" w:beforeAutospacing="0" w:after="0" w:afterAutospacing="0"/>
        <w:jc w:val="both"/>
        <w:rPr>
          <w:rFonts w:asciiTheme="majorHAnsi" w:hAnsiTheme="majorHAnsi"/>
          <w:b/>
        </w:rPr>
      </w:pPr>
    </w:p>
    <w:p w:rsidR="002F1CCE" w:rsidRPr="001D61E3" w:rsidRDefault="002F1CCE" w:rsidP="001D61E3">
      <w:pPr>
        <w:pStyle w:val="Heading1"/>
        <w:spacing w:before="0" w:beforeAutospacing="0" w:after="0" w:afterAutospacing="0"/>
        <w:jc w:val="both"/>
        <w:rPr>
          <w:rFonts w:asciiTheme="majorHAnsi" w:hAnsiTheme="majorHAnsi"/>
        </w:rPr>
      </w:pPr>
      <w:r w:rsidRPr="001D61E3">
        <w:rPr>
          <w:rFonts w:asciiTheme="majorHAnsi" w:hAnsiTheme="majorHAnsi"/>
          <w:b/>
        </w:rPr>
        <w:t>Contacts and Questions:</w:t>
      </w:r>
      <w:r w:rsidRPr="001D61E3">
        <w:rPr>
          <w:rFonts w:asciiTheme="majorHAnsi" w:hAnsiTheme="majorHAnsi"/>
        </w:rPr>
        <w:t xml:space="preserve"> </w:t>
      </w:r>
    </w:p>
    <w:p w:rsidR="002F1CCE" w:rsidRPr="001D61E3" w:rsidRDefault="002F1CCE" w:rsidP="001D61E3">
      <w:pPr>
        <w:pStyle w:val="Heading1"/>
        <w:spacing w:before="0" w:beforeAutospacing="0" w:after="0" w:afterAutospacing="0"/>
        <w:jc w:val="both"/>
        <w:rPr>
          <w:rFonts w:asciiTheme="majorHAnsi" w:hAnsiTheme="majorHAnsi"/>
        </w:rPr>
      </w:pPr>
    </w:p>
    <w:p w:rsidR="002F1CCE" w:rsidRPr="001D61E3" w:rsidRDefault="002F1CCE" w:rsidP="001D61E3">
      <w:pPr>
        <w:pStyle w:val="Heading1"/>
        <w:spacing w:before="0" w:beforeAutospacing="0" w:after="0" w:afterAutospacing="0"/>
        <w:jc w:val="both"/>
        <w:rPr>
          <w:rFonts w:asciiTheme="majorHAnsi" w:hAnsiTheme="majorHAnsi"/>
        </w:rPr>
      </w:pPr>
      <w:r w:rsidRPr="001D61E3">
        <w:rPr>
          <w:rFonts w:asciiTheme="majorHAnsi" w:hAnsiTheme="majorHAnsi"/>
        </w:rPr>
        <w:t>For questions, concerns, or complaints about the study you may contact</w:t>
      </w:r>
      <w:r w:rsidRPr="001D61E3">
        <w:rPr>
          <w:rFonts w:asciiTheme="majorHAnsi" w:hAnsiTheme="majorHAnsi"/>
          <w:b/>
        </w:rPr>
        <w:t xml:space="preserve"> Dr. Carlos M. Cervantes</w:t>
      </w:r>
      <w:r w:rsidRPr="001D61E3">
        <w:rPr>
          <w:rFonts w:asciiTheme="majorHAnsi" w:hAnsiTheme="majorHAnsi"/>
        </w:rPr>
        <w:t xml:space="preserve"> at </w:t>
      </w:r>
      <w:smartTag w:uri="urn:schemas-microsoft-com:office:smarttags" w:element="phone">
        <w:smartTagPr>
          <w:attr w:name="phonenumber" w:val="$6245$$$"/>
          <w:attr w:uri="urn:schemas-microsoft-com:office:office" w:name="ls" w:val="trans"/>
        </w:smartTagPr>
        <w:r w:rsidRPr="001D61E3">
          <w:rPr>
            <w:rFonts w:asciiTheme="majorHAnsi" w:hAnsiTheme="majorHAnsi"/>
          </w:rPr>
          <w:t xml:space="preserve">(512) </w:t>
        </w:r>
        <w:smartTag w:uri="urn:schemas-microsoft-com:office:smarttags" w:element="phone">
          <w:smartTagPr>
            <w:attr w:name="phonenumber" w:val="$6245$$$"/>
            <w:attr w:uri="urn:schemas-microsoft-com:office:office" w:name="ls" w:val="trans"/>
          </w:smartTagPr>
          <w:r w:rsidRPr="001D61E3">
            <w:rPr>
              <w:rFonts w:asciiTheme="majorHAnsi" w:hAnsiTheme="majorHAnsi"/>
            </w:rPr>
            <w:t>245-9691</w:t>
          </w:r>
        </w:smartTag>
      </w:smartTag>
      <w:r w:rsidRPr="001D61E3">
        <w:rPr>
          <w:rFonts w:asciiTheme="majorHAnsi" w:hAnsiTheme="majorHAnsi"/>
        </w:rPr>
        <w:t xml:space="preserve"> or via email at </w:t>
      </w:r>
      <w:hyperlink r:id="rId8" w:history="1">
        <w:r w:rsidRPr="001D61E3">
          <w:rPr>
            <w:rStyle w:val="Hyperlink"/>
            <w:rFonts w:asciiTheme="majorHAnsi" w:hAnsiTheme="majorHAnsi"/>
          </w:rPr>
          <w:t>cc85@txstate.edu</w:t>
        </w:r>
      </w:hyperlink>
      <w:r w:rsidRPr="001D61E3">
        <w:rPr>
          <w:rFonts w:asciiTheme="majorHAnsi" w:hAnsiTheme="majorHAnsi"/>
        </w:rPr>
        <w:t xml:space="preserve">. To discuss other study-related questions with someone who is not part of the research team, you may contact Dr. Jon Lasser, IRB Chair, at </w:t>
      </w:r>
      <w:smartTag w:uri="urn:schemas-microsoft-com:office:smarttags" w:element="phone">
        <w:smartTagPr>
          <w:attr w:name="phonenumber" w:val="$6245$$$"/>
          <w:attr w:uri="urn:schemas-microsoft-com:office:office" w:name="ls" w:val="trans"/>
        </w:smartTagPr>
        <w:r w:rsidRPr="001D61E3">
          <w:rPr>
            <w:rFonts w:asciiTheme="majorHAnsi" w:hAnsiTheme="majorHAnsi"/>
          </w:rPr>
          <w:t xml:space="preserve">(512) </w:t>
        </w:r>
        <w:smartTag w:uri="urn:schemas-microsoft-com:office:smarttags" w:element="phone">
          <w:smartTagPr>
            <w:attr w:name="phonenumber" w:val="$6245$$$"/>
            <w:attr w:uri="urn:schemas-microsoft-com:office:office" w:name="ls" w:val="trans"/>
          </w:smartTagPr>
          <w:r w:rsidRPr="001D61E3">
            <w:rPr>
              <w:rFonts w:asciiTheme="majorHAnsi" w:hAnsiTheme="majorHAnsi"/>
            </w:rPr>
            <w:t>245-3413</w:t>
          </w:r>
        </w:smartTag>
      </w:smartTag>
      <w:r w:rsidRPr="001D61E3">
        <w:rPr>
          <w:rFonts w:asciiTheme="majorHAnsi" w:hAnsiTheme="majorHAnsi"/>
        </w:rPr>
        <w:t xml:space="preserve"> or Ms. Becky Northcut in the Office of Responsible Compliance at </w:t>
      </w:r>
      <w:smartTag w:uri="urn:schemas-microsoft-com:office:smarttags" w:element="phone">
        <w:smartTagPr>
          <w:attr w:name="phonenumber" w:val="$6245$$$"/>
          <w:attr w:uri="urn:schemas-microsoft-com:office:office" w:name="ls" w:val="trans"/>
        </w:smartTagPr>
        <w:r w:rsidRPr="001D61E3">
          <w:rPr>
            <w:rFonts w:asciiTheme="majorHAnsi" w:hAnsiTheme="majorHAnsi"/>
          </w:rPr>
          <w:t xml:space="preserve">(512) </w:t>
        </w:r>
        <w:smartTag w:uri="urn:schemas-microsoft-com:office:smarttags" w:element="phone">
          <w:smartTagPr>
            <w:attr w:name="phonenumber" w:val="$6245$$$"/>
            <w:attr w:uri="urn:schemas-microsoft-com:office:office" w:name="ls" w:val="trans"/>
          </w:smartTagPr>
          <w:r w:rsidRPr="001D61E3">
            <w:rPr>
              <w:rFonts w:asciiTheme="majorHAnsi" w:hAnsiTheme="majorHAnsi"/>
            </w:rPr>
            <w:t>245-2102</w:t>
          </w:r>
        </w:smartTag>
      </w:smartTag>
      <w:r w:rsidRPr="001D61E3">
        <w:rPr>
          <w:rFonts w:asciiTheme="majorHAnsi" w:hAnsiTheme="majorHAnsi"/>
        </w:rPr>
        <w:t>.</w:t>
      </w:r>
    </w:p>
    <w:p w:rsidR="002F1CCE" w:rsidRPr="001D61E3" w:rsidRDefault="002F1CCE" w:rsidP="002F1CCE">
      <w:pPr>
        <w:jc w:val="both"/>
        <w:rPr>
          <w:rFonts w:asciiTheme="majorHAnsi" w:hAnsiTheme="majorHAnsi"/>
          <w:b/>
        </w:rPr>
      </w:pPr>
    </w:p>
    <w:p w:rsidR="002F1CCE" w:rsidRPr="001D61E3" w:rsidRDefault="002F1CCE" w:rsidP="002F1CCE">
      <w:pPr>
        <w:pStyle w:val="Heading1"/>
        <w:spacing w:before="0" w:beforeAutospacing="0" w:after="0" w:afterAutospacing="0"/>
        <w:jc w:val="both"/>
        <w:rPr>
          <w:rFonts w:asciiTheme="majorHAnsi" w:hAnsiTheme="majorHAnsi"/>
          <w:b/>
          <w:bCs/>
        </w:rPr>
      </w:pPr>
      <w:r w:rsidRPr="00CC28B5">
        <w:rPr>
          <w:rFonts w:asciiTheme="majorHAnsi" w:hAnsiTheme="majorHAnsi"/>
          <w:b/>
          <w:u w:val="single"/>
        </w:rPr>
        <w:lastRenderedPageBreak/>
        <w:t>Signing the Parental Permission Form</w:t>
      </w:r>
      <w:r w:rsidRPr="001D61E3">
        <w:rPr>
          <w:rFonts w:asciiTheme="majorHAnsi" w:hAnsiTheme="majorHAnsi"/>
          <w:b/>
        </w:rPr>
        <w:t>:</w:t>
      </w:r>
    </w:p>
    <w:p w:rsidR="002F1CCE" w:rsidRPr="001D61E3" w:rsidRDefault="002F1CCE" w:rsidP="002F1CCE">
      <w:pPr>
        <w:jc w:val="both"/>
        <w:rPr>
          <w:rFonts w:asciiTheme="majorHAnsi" w:hAnsiTheme="majorHAnsi"/>
        </w:rPr>
      </w:pPr>
    </w:p>
    <w:p w:rsidR="002F1CCE" w:rsidRPr="001D61E3" w:rsidRDefault="002F1CCE" w:rsidP="002F1CCE">
      <w:pPr>
        <w:jc w:val="both"/>
        <w:rPr>
          <w:rFonts w:asciiTheme="majorHAnsi" w:hAnsiTheme="majorHAnsi"/>
          <w:b/>
        </w:rPr>
      </w:pPr>
      <w:r w:rsidRPr="001D61E3">
        <w:rPr>
          <w:rFonts w:asciiTheme="majorHAnsi" w:hAnsiTheme="majorHAnsi"/>
        </w:rPr>
        <w:t xml:space="preserve">I have read (or someone has read to me) this form and I am aware that I am being asked to provide permission for my child to participate in </w:t>
      </w:r>
      <w:r w:rsidR="00AF469C" w:rsidRPr="001D61E3">
        <w:rPr>
          <w:rFonts w:asciiTheme="majorHAnsi" w:hAnsiTheme="majorHAnsi"/>
        </w:rPr>
        <w:t xml:space="preserve">this </w:t>
      </w:r>
      <w:r w:rsidRPr="001D61E3">
        <w:rPr>
          <w:rFonts w:asciiTheme="majorHAnsi" w:hAnsiTheme="majorHAnsi"/>
        </w:rPr>
        <w:t xml:space="preserve">study. I have had the opportunity to ask questions and have had them answered to my satisfaction. I voluntarily agree to permit my child to participate in this study. </w:t>
      </w:r>
      <w:r w:rsidRPr="001D61E3">
        <w:rPr>
          <w:rFonts w:asciiTheme="majorHAnsi" w:hAnsiTheme="majorHAnsi"/>
          <w:color w:val="000000"/>
        </w:rPr>
        <w:t xml:space="preserve">I am not giving up any legal rights by signing this form. </w:t>
      </w:r>
      <w:r w:rsidRPr="001D61E3">
        <w:rPr>
          <w:rFonts w:asciiTheme="majorHAnsi" w:hAnsiTheme="majorHAnsi"/>
        </w:rPr>
        <w:t>I will be given a copy of this form</w:t>
      </w:r>
      <w:r w:rsidRPr="001D61E3">
        <w:rPr>
          <w:rFonts w:asciiTheme="majorHAnsi" w:hAnsiTheme="majorHAnsi"/>
          <w:b/>
        </w:rPr>
        <w:t>.</w:t>
      </w:r>
    </w:p>
    <w:tbl>
      <w:tblPr>
        <w:tblW w:w="9000" w:type="dxa"/>
        <w:jc w:val="center"/>
        <w:tblInd w:w="468" w:type="dxa"/>
        <w:tblLook w:val="01E0"/>
      </w:tblPr>
      <w:tblGrid>
        <w:gridCol w:w="4309"/>
        <w:gridCol w:w="268"/>
        <w:gridCol w:w="3375"/>
        <w:gridCol w:w="1048"/>
      </w:tblGrid>
      <w:tr w:rsidR="002F1CCE" w:rsidRPr="001D61E3" w:rsidTr="001D61E3">
        <w:trPr>
          <w:jc w:val="center"/>
        </w:trPr>
        <w:tc>
          <w:tcPr>
            <w:tcW w:w="4309" w:type="dxa"/>
            <w:tcBorders>
              <w:bottom w:val="single" w:sz="4" w:space="0" w:color="auto"/>
            </w:tcBorders>
          </w:tcPr>
          <w:p w:rsidR="002F1CCE" w:rsidRPr="001D61E3" w:rsidRDefault="002F1CCE" w:rsidP="002F1CCE">
            <w:pPr>
              <w:jc w:val="both"/>
              <w:rPr>
                <w:rFonts w:asciiTheme="majorHAnsi" w:hAnsiTheme="majorHAnsi"/>
              </w:rPr>
            </w:pPr>
          </w:p>
          <w:p w:rsidR="002F1CCE" w:rsidRPr="001D61E3" w:rsidRDefault="002F1CCE" w:rsidP="002F1CCE">
            <w:pPr>
              <w:jc w:val="both"/>
              <w:rPr>
                <w:rFonts w:asciiTheme="majorHAnsi" w:hAnsiTheme="majorHAnsi"/>
              </w:rPr>
            </w:pPr>
          </w:p>
        </w:tc>
        <w:tc>
          <w:tcPr>
            <w:tcW w:w="268" w:type="dxa"/>
          </w:tcPr>
          <w:p w:rsidR="002F1CCE" w:rsidRPr="001D61E3" w:rsidRDefault="002F1CCE" w:rsidP="002F1CCE">
            <w:pPr>
              <w:jc w:val="both"/>
              <w:rPr>
                <w:rFonts w:asciiTheme="majorHAnsi" w:hAnsiTheme="majorHAnsi"/>
              </w:rPr>
            </w:pPr>
          </w:p>
        </w:tc>
        <w:tc>
          <w:tcPr>
            <w:tcW w:w="4423" w:type="dxa"/>
            <w:gridSpan w:val="2"/>
          </w:tcPr>
          <w:p w:rsidR="002F1CCE" w:rsidRPr="001D61E3" w:rsidRDefault="002F1CCE" w:rsidP="002F1CCE">
            <w:pPr>
              <w:jc w:val="both"/>
              <w:rPr>
                <w:rFonts w:asciiTheme="majorHAnsi" w:hAnsiTheme="majorHAnsi"/>
              </w:rPr>
            </w:pPr>
          </w:p>
        </w:tc>
      </w:tr>
      <w:tr w:rsidR="002F1CCE" w:rsidRPr="001D61E3" w:rsidTr="001D61E3">
        <w:trPr>
          <w:jc w:val="center"/>
        </w:trPr>
        <w:tc>
          <w:tcPr>
            <w:tcW w:w="4309" w:type="dxa"/>
            <w:tcBorders>
              <w:top w:val="single" w:sz="4" w:space="0" w:color="auto"/>
            </w:tcBorders>
          </w:tcPr>
          <w:p w:rsidR="002F1CCE" w:rsidRPr="001D61E3" w:rsidRDefault="001D61E3" w:rsidP="002F1CCE">
            <w:pPr>
              <w:rPr>
                <w:rFonts w:asciiTheme="majorHAnsi" w:hAnsiTheme="majorHAnsi"/>
                <w:b/>
              </w:rPr>
            </w:pPr>
            <w:r>
              <w:rPr>
                <w:rFonts w:asciiTheme="majorHAnsi" w:hAnsiTheme="majorHAnsi"/>
                <w:b/>
              </w:rPr>
              <w:t>Printed n</w:t>
            </w:r>
            <w:r w:rsidR="002F1CCE" w:rsidRPr="001D61E3">
              <w:rPr>
                <w:rFonts w:asciiTheme="majorHAnsi" w:hAnsiTheme="majorHAnsi"/>
                <w:b/>
              </w:rPr>
              <w:t xml:space="preserve">ame of </w:t>
            </w:r>
            <w:r w:rsidR="003C3A91" w:rsidRPr="001D61E3">
              <w:rPr>
                <w:rFonts w:asciiTheme="majorHAnsi" w:hAnsiTheme="majorHAnsi"/>
                <w:b/>
              </w:rPr>
              <w:t>child</w:t>
            </w:r>
          </w:p>
        </w:tc>
        <w:tc>
          <w:tcPr>
            <w:tcW w:w="268" w:type="dxa"/>
          </w:tcPr>
          <w:p w:rsidR="002F1CCE" w:rsidRPr="001D61E3" w:rsidRDefault="002F1CCE" w:rsidP="002F1CCE">
            <w:pPr>
              <w:jc w:val="both"/>
              <w:rPr>
                <w:rFonts w:asciiTheme="majorHAnsi" w:hAnsiTheme="majorHAnsi"/>
              </w:rPr>
            </w:pPr>
          </w:p>
        </w:tc>
        <w:tc>
          <w:tcPr>
            <w:tcW w:w="4423" w:type="dxa"/>
            <w:gridSpan w:val="2"/>
          </w:tcPr>
          <w:p w:rsidR="002F1CCE" w:rsidRPr="001D61E3" w:rsidRDefault="002F1CCE" w:rsidP="002F1CCE">
            <w:pPr>
              <w:jc w:val="both"/>
              <w:rPr>
                <w:rFonts w:asciiTheme="majorHAnsi" w:hAnsiTheme="majorHAnsi"/>
                <w:b/>
              </w:rPr>
            </w:pPr>
          </w:p>
        </w:tc>
      </w:tr>
      <w:tr w:rsidR="002F1CCE" w:rsidRPr="001D61E3" w:rsidTr="001D61E3">
        <w:trPr>
          <w:jc w:val="center"/>
        </w:trPr>
        <w:tc>
          <w:tcPr>
            <w:tcW w:w="4309" w:type="dxa"/>
          </w:tcPr>
          <w:p w:rsidR="002F1CCE" w:rsidRPr="001D61E3" w:rsidRDefault="002F1CCE" w:rsidP="002F1CCE">
            <w:pPr>
              <w:jc w:val="both"/>
              <w:rPr>
                <w:rFonts w:asciiTheme="majorHAnsi" w:hAnsiTheme="majorHAnsi"/>
                <w:b/>
              </w:rPr>
            </w:pPr>
          </w:p>
        </w:tc>
        <w:tc>
          <w:tcPr>
            <w:tcW w:w="268" w:type="dxa"/>
          </w:tcPr>
          <w:p w:rsidR="002F1CCE" w:rsidRPr="001D61E3" w:rsidRDefault="002F1CCE" w:rsidP="002F1CCE">
            <w:pPr>
              <w:jc w:val="both"/>
              <w:rPr>
                <w:rFonts w:asciiTheme="majorHAnsi" w:hAnsiTheme="majorHAnsi"/>
              </w:rPr>
            </w:pPr>
          </w:p>
        </w:tc>
        <w:tc>
          <w:tcPr>
            <w:tcW w:w="4423" w:type="dxa"/>
            <w:gridSpan w:val="2"/>
          </w:tcPr>
          <w:p w:rsidR="002F1CCE" w:rsidRPr="001D61E3" w:rsidRDefault="002F1CCE" w:rsidP="002F1CCE">
            <w:pPr>
              <w:jc w:val="both"/>
              <w:rPr>
                <w:rFonts w:asciiTheme="majorHAnsi" w:hAnsiTheme="majorHAnsi"/>
                <w:b/>
              </w:rPr>
            </w:pPr>
          </w:p>
        </w:tc>
      </w:tr>
      <w:tr w:rsidR="002F1CCE" w:rsidRPr="001D61E3" w:rsidTr="001D61E3">
        <w:trPr>
          <w:jc w:val="center"/>
        </w:trPr>
        <w:tc>
          <w:tcPr>
            <w:tcW w:w="4309" w:type="dxa"/>
            <w:tcBorders>
              <w:bottom w:val="single" w:sz="4" w:space="0" w:color="auto"/>
            </w:tcBorders>
          </w:tcPr>
          <w:p w:rsidR="002F1CCE" w:rsidRPr="001D61E3" w:rsidRDefault="002F1CCE" w:rsidP="002F1CCE">
            <w:pPr>
              <w:jc w:val="both"/>
              <w:rPr>
                <w:rFonts w:asciiTheme="majorHAnsi" w:hAnsiTheme="majorHAnsi"/>
              </w:rPr>
            </w:pPr>
          </w:p>
          <w:p w:rsidR="002F1CCE" w:rsidRPr="001D61E3" w:rsidRDefault="002F1CCE" w:rsidP="002F1CCE">
            <w:pPr>
              <w:jc w:val="both"/>
              <w:rPr>
                <w:rFonts w:asciiTheme="majorHAnsi" w:hAnsiTheme="majorHAnsi"/>
              </w:rPr>
            </w:pPr>
          </w:p>
        </w:tc>
        <w:tc>
          <w:tcPr>
            <w:tcW w:w="268" w:type="dxa"/>
          </w:tcPr>
          <w:p w:rsidR="002F1CCE" w:rsidRPr="001D61E3" w:rsidRDefault="002F1CCE" w:rsidP="002F1CCE">
            <w:pPr>
              <w:jc w:val="both"/>
              <w:rPr>
                <w:rFonts w:asciiTheme="majorHAnsi" w:hAnsiTheme="majorHAnsi"/>
              </w:rPr>
            </w:pPr>
          </w:p>
        </w:tc>
        <w:tc>
          <w:tcPr>
            <w:tcW w:w="4423" w:type="dxa"/>
            <w:gridSpan w:val="2"/>
            <w:tcBorders>
              <w:bottom w:val="single" w:sz="4" w:space="0" w:color="auto"/>
            </w:tcBorders>
          </w:tcPr>
          <w:p w:rsidR="002F1CCE" w:rsidRPr="001D61E3" w:rsidRDefault="002F1CCE" w:rsidP="002F1CCE">
            <w:pPr>
              <w:jc w:val="both"/>
              <w:rPr>
                <w:rFonts w:asciiTheme="majorHAnsi" w:hAnsiTheme="majorHAnsi"/>
              </w:rPr>
            </w:pPr>
          </w:p>
        </w:tc>
      </w:tr>
      <w:tr w:rsidR="002F1CCE" w:rsidRPr="001D61E3" w:rsidTr="001D61E3">
        <w:trPr>
          <w:jc w:val="center"/>
        </w:trPr>
        <w:tc>
          <w:tcPr>
            <w:tcW w:w="4309" w:type="dxa"/>
            <w:tcBorders>
              <w:top w:val="single" w:sz="4" w:space="0" w:color="auto"/>
            </w:tcBorders>
          </w:tcPr>
          <w:p w:rsidR="002F1CCE" w:rsidRPr="001D61E3" w:rsidRDefault="002F1CCE" w:rsidP="002F1CCE">
            <w:pPr>
              <w:rPr>
                <w:rFonts w:asciiTheme="majorHAnsi" w:hAnsiTheme="majorHAnsi"/>
                <w:b/>
              </w:rPr>
            </w:pPr>
            <w:r w:rsidRPr="001D61E3">
              <w:rPr>
                <w:rFonts w:asciiTheme="majorHAnsi" w:hAnsiTheme="majorHAnsi"/>
                <w:b/>
              </w:rPr>
              <w:t xml:space="preserve">Printed name of person authorized to provide permission for </w:t>
            </w:r>
            <w:r w:rsidR="003C3A91" w:rsidRPr="001D61E3">
              <w:rPr>
                <w:rFonts w:asciiTheme="majorHAnsi" w:hAnsiTheme="majorHAnsi"/>
                <w:b/>
              </w:rPr>
              <w:t>child</w:t>
            </w:r>
          </w:p>
        </w:tc>
        <w:tc>
          <w:tcPr>
            <w:tcW w:w="268" w:type="dxa"/>
          </w:tcPr>
          <w:p w:rsidR="002F1CCE" w:rsidRPr="001D61E3" w:rsidRDefault="002F1CCE" w:rsidP="002F1CCE">
            <w:pPr>
              <w:rPr>
                <w:rFonts w:asciiTheme="majorHAnsi" w:hAnsiTheme="majorHAnsi"/>
              </w:rPr>
            </w:pPr>
          </w:p>
        </w:tc>
        <w:tc>
          <w:tcPr>
            <w:tcW w:w="4423" w:type="dxa"/>
            <w:gridSpan w:val="2"/>
            <w:tcBorders>
              <w:top w:val="single" w:sz="4" w:space="0" w:color="auto"/>
            </w:tcBorders>
          </w:tcPr>
          <w:p w:rsidR="002F1CCE" w:rsidRPr="001D61E3" w:rsidRDefault="002F1CCE" w:rsidP="002F1CCE">
            <w:pPr>
              <w:rPr>
                <w:rFonts w:asciiTheme="majorHAnsi" w:hAnsiTheme="majorHAnsi"/>
                <w:b/>
              </w:rPr>
            </w:pPr>
            <w:r w:rsidRPr="001D61E3">
              <w:rPr>
                <w:rFonts w:asciiTheme="majorHAnsi" w:hAnsiTheme="majorHAnsi"/>
                <w:b/>
              </w:rPr>
              <w:t xml:space="preserve">Signature of person authorized to provide permission for </w:t>
            </w:r>
            <w:r w:rsidR="003C3A91" w:rsidRPr="001D61E3">
              <w:rPr>
                <w:rFonts w:asciiTheme="majorHAnsi" w:hAnsiTheme="majorHAnsi"/>
                <w:b/>
              </w:rPr>
              <w:t>child</w:t>
            </w:r>
          </w:p>
        </w:tc>
      </w:tr>
      <w:tr w:rsidR="002F1CCE" w:rsidRPr="001D61E3" w:rsidTr="001D61E3">
        <w:trPr>
          <w:jc w:val="center"/>
        </w:trPr>
        <w:tc>
          <w:tcPr>
            <w:tcW w:w="4309" w:type="dxa"/>
            <w:tcBorders>
              <w:bottom w:val="single" w:sz="4" w:space="0" w:color="auto"/>
            </w:tcBorders>
          </w:tcPr>
          <w:p w:rsidR="002F1CCE" w:rsidRPr="001D61E3" w:rsidRDefault="002F1CCE" w:rsidP="002F1CCE">
            <w:pPr>
              <w:jc w:val="both"/>
              <w:rPr>
                <w:rFonts w:asciiTheme="majorHAnsi" w:hAnsiTheme="majorHAnsi"/>
              </w:rPr>
            </w:pPr>
          </w:p>
        </w:tc>
        <w:tc>
          <w:tcPr>
            <w:tcW w:w="268" w:type="dxa"/>
          </w:tcPr>
          <w:p w:rsidR="002F1CCE" w:rsidRPr="001D61E3" w:rsidRDefault="002F1CCE" w:rsidP="002F1CCE">
            <w:pPr>
              <w:jc w:val="both"/>
              <w:rPr>
                <w:rFonts w:asciiTheme="majorHAnsi" w:hAnsiTheme="majorHAnsi"/>
              </w:rPr>
            </w:pPr>
          </w:p>
        </w:tc>
        <w:tc>
          <w:tcPr>
            <w:tcW w:w="3375" w:type="dxa"/>
            <w:tcBorders>
              <w:bottom w:val="single" w:sz="4" w:space="0" w:color="auto"/>
            </w:tcBorders>
          </w:tcPr>
          <w:p w:rsidR="002F1CCE" w:rsidRPr="001D61E3" w:rsidRDefault="002F1CCE" w:rsidP="002F1CCE">
            <w:pPr>
              <w:jc w:val="both"/>
              <w:rPr>
                <w:rFonts w:asciiTheme="majorHAnsi" w:hAnsiTheme="majorHAnsi"/>
              </w:rPr>
            </w:pPr>
          </w:p>
          <w:p w:rsidR="002F1CCE" w:rsidRPr="001D61E3" w:rsidRDefault="002F1CCE" w:rsidP="002F1CCE">
            <w:pPr>
              <w:jc w:val="both"/>
              <w:rPr>
                <w:rFonts w:asciiTheme="majorHAnsi" w:hAnsiTheme="majorHAnsi"/>
              </w:rPr>
            </w:pPr>
          </w:p>
        </w:tc>
        <w:tc>
          <w:tcPr>
            <w:tcW w:w="1048" w:type="dxa"/>
          </w:tcPr>
          <w:p w:rsidR="002F1CCE" w:rsidRPr="001D61E3" w:rsidRDefault="002F1CCE" w:rsidP="002F1CCE">
            <w:pPr>
              <w:jc w:val="both"/>
              <w:rPr>
                <w:rFonts w:asciiTheme="majorHAnsi" w:hAnsiTheme="majorHAnsi"/>
              </w:rPr>
            </w:pPr>
          </w:p>
          <w:p w:rsidR="002F1CCE" w:rsidRPr="001D61E3" w:rsidRDefault="002F1CCE" w:rsidP="002F1CCE">
            <w:pPr>
              <w:jc w:val="both"/>
              <w:rPr>
                <w:rFonts w:asciiTheme="majorHAnsi" w:hAnsiTheme="majorHAnsi"/>
                <w:b/>
              </w:rPr>
            </w:pPr>
            <w:r w:rsidRPr="001D61E3">
              <w:rPr>
                <w:rFonts w:asciiTheme="majorHAnsi" w:hAnsiTheme="majorHAnsi"/>
                <w:b/>
              </w:rPr>
              <w:t>AM/PM</w:t>
            </w:r>
          </w:p>
        </w:tc>
      </w:tr>
      <w:tr w:rsidR="002F1CCE" w:rsidRPr="001D61E3" w:rsidTr="001D61E3">
        <w:trPr>
          <w:jc w:val="center"/>
        </w:trPr>
        <w:tc>
          <w:tcPr>
            <w:tcW w:w="4309" w:type="dxa"/>
            <w:tcBorders>
              <w:top w:val="single" w:sz="4" w:space="0" w:color="auto"/>
            </w:tcBorders>
          </w:tcPr>
          <w:p w:rsidR="002F1CCE" w:rsidRPr="001D61E3" w:rsidRDefault="002F1CCE" w:rsidP="002F1CCE">
            <w:pPr>
              <w:rPr>
                <w:rFonts w:asciiTheme="majorHAnsi" w:hAnsiTheme="majorHAnsi"/>
                <w:b/>
              </w:rPr>
            </w:pPr>
            <w:r w:rsidRPr="001D61E3">
              <w:rPr>
                <w:rFonts w:asciiTheme="majorHAnsi" w:hAnsiTheme="majorHAnsi"/>
                <w:b/>
              </w:rPr>
              <w:t xml:space="preserve">Relationship to the </w:t>
            </w:r>
            <w:r w:rsidR="003C3A91" w:rsidRPr="001D61E3">
              <w:rPr>
                <w:rFonts w:asciiTheme="majorHAnsi" w:hAnsiTheme="majorHAnsi"/>
                <w:b/>
              </w:rPr>
              <w:t>child</w:t>
            </w:r>
          </w:p>
        </w:tc>
        <w:tc>
          <w:tcPr>
            <w:tcW w:w="268" w:type="dxa"/>
          </w:tcPr>
          <w:p w:rsidR="002F1CCE" w:rsidRPr="001D61E3" w:rsidRDefault="002F1CCE" w:rsidP="002F1CCE">
            <w:pPr>
              <w:rPr>
                <w:rFonts w:asciiTheme="majorHAnsi" w:hAnsiTheme="majorHAnsi"/>
              </w:rPr>
            </w:pPr>
          </w:p>
        </w:tc>
        <w:tc>
          <w:tcPr>
            <w:tcW w:w="3375" w:type="dxa"/>
            <w:tcBorders>
              <w:top w:val="single" w:sz="4" w:space="0" w:color="auto"/>
            </w:tcBorders>
          </w:tcPr>
          <w:p w:rsidR="002F1CCE" w:rsidRPr="001D61E3" w:rsidRDefault="002F1CCE" w:rsidP="002F1CCE">
            <w:pPr>
              <w:rPr>
                <w:rFonts w:asciiTheme="majorHAnsi" w:hAnsiTheme="majorHAnsi"/>
                <w:b/>
              </w:rPr>
            </w:pPr>
            <w:r w:rsidRPr="001D61E3">
              <w:rPr>
                <w:rFonts w:asciiTheme="majorHAnsi" w:hAnsiTheme="majorHAnsi"/>
                <w:b/>
              </w:rPr>
              <w:t>Date and time</w:t>
            </w:r>
          </w:p>
        </w:tc>
        <w:tc>
          <w:tcPr>
            <w:tcW w:w="1048" w:type="dxa"/>
          </w:tcPr>
          <w:p w:rsidR="002F1CCE" w:rsidRPr="001D61E3" w:rsidRDefault="002F1CCE" w:rsidP="002F1CCE">
            <w:pPr>
              <w:jc w:val="both"/>
              <w:rPr>
                <w:rFonts w:asciiTheme="majorHAnsi" w:hAnsiTheme="majorHAnsi"/>
              </w:rPr>
            </w:pPr>
          </w:p>
        </w:tc>
      </w:tr>
    </w:tbl>
    <w:p w:rsidR="002F1CCE" w:rsidRPr="001D61E3" w:rsidRDefault="002F1CCE" w:rsidP="002F1CCE">
      <w:pPr>
        <w:jc w:val="both"/>
        <w:rPr>
          <w:rFonts w:asciiTheme="majorHAnsi" w:hAnsiTheme="majorHAnsi"/>
        </w:rPr>
      </w:pPr>
    </w:p>
    <w:p w:rsidR="00B31218" w:rsidRPr="001D61E3" w:rsidRDefault="00B31218" w:rsidP="00B31218">
      <w:pPr>
        <w:autoSpaceDE w:val="0"/>
        <w:autoSpaceDN w:val="0"/>
        <w:adjustRightInd w:val="0"/>
        <w:rPr>
          <w:rFonts w:asciiTheme="majorHAnsi" w:hAnsiTheme="majorHAnsi"/>
          <w:b/>
          <w:color w:val="000000"/>
        </w:rPr>
      </w:pPr>
      <w:r w:rsidRPr="00CC28B5">
        <w:rPr>
          <w:rFonts w:asciiTheme="majorHAnsi" w:hAnsiTheme="majorHAnsi"/>
          <w:b/>
          <w:color w:val="000000"/>
          <w:u w:val="single"/>
        </w:rPr>
        <w:t>Video Consent</w:t>
      </w:r>
      <w:r w:rsidR="001D61E3" w:rsidRPr="00CC28B5">
        <w:rPr>
          <w:rFonts w:asciiTheme="majorHAnsi" w:hAnsiTheme="majorHAnsi"/>
          <w:b/>
          <w:color w:val="000000"/>
          <w:u w:val="single"/>
        </w:rPr>
        <w:t xml:space="preserve"> Acknowledgement</w:t>
      </w:r>
      <w:r w:rsidR="001D61E3">
        <w:rPr>
          <w:rFonts w:asciiTheme="majorHAnsi" w:hAnsiTheme="majorHAnsi"/>
          <w:b/>
          <w:color w:val="000000"/>
        </w:rPr>
        <w:t>:</w:t>
      </w:r>
    </w:p>
    <w:p w:rsidR="00B31218" w:rsidRPr="001D61E3" w:rsidRDefault="00B31218" w:rsidP="00B31218">
      <w:pPr>
        <w:autoSpaceDE w:val="0"/>
        <w:autoSpaceDN w:val="0"/>
        <w:adjustRightInd w:val="0"/>
        <w:rPr>
          <w:rFonts w:asciiTheme="majorHAnsi" w:hAnsiTheme="majorHAnsi"/>
          <w:color w:val="000000"/>
        </w:rPr>
      </w:pPr>
    </w:p>
    <w:p w:rsidR="00B31218" w:rsidRPr="001D61E3" w:rsidRDefault="00B31218" w:rsidP="001D61E3">
      <w:pPr>
        <w:autoSpaceDE w:val="0"/>
        <w:autoSpaceDN w:val="0"/>
        <w:adjustRightInd w:val="0"/>
        <w:jc w:val="both"/>
        <w:rPr>
          <w:rFonts w:asciiTheme="majorHAnsi" w:hAnsiTheme="majorHAnsi"/>
          <w:color w:val="000000"/>
        </w:rPr>
      </w:pPr>
      <w:r w:rsidRPr="001D61E3">
        <w:rPr>
          <w:rFonts w:asciiTheme="majorHAnsi" w:hAnsiTheme="majorHAnsi"/>
          <w:color w:val="000000"/>
        </w:rPr>
        <w:t xml:space="preserve">I hereby give permission for use of videos of my son or daughter for use in </w:t>
      </w:r>
      <w:r w:rsidR="001D61E3">
        <w:rPr>
          <w:rFonts w:asciiTheme="majorHAnsi" w:hAnsiTheme="majorHAnsi"/>
          <w:color w:val="000000"/>
        </w:rPr>
        <w:t xml:space="preserve">data analysis, </w:t>
      </w:r>
      <w:r w:rsidRPr="001D61E3">
        <w:rPr>
          <w:rFonts w:asciiTheme="majorHAnsi" w:hAnsiTheme="majorHAnsi"/>
          <w:color w:val="000000"/>
        </w:rPr>
        <w:t>educational</w:t>
      </w:r>
      <w:r w:rsidR="001D61E3">
        <w:rPr>
          <w:rFonts w:asciiTheme="majorHAnsi" w:hAnsiTheme="majorHAnsi"/>
          <w:color w:val="000000"/>
        </w:rPr>
        <w:t xml:space="preserve"> </w:t>
      </w:r>
      <w:r w:rsidRPr="001D61E3">
        <w:rPr>
          <w:rFonts w:asciiTheme="majorHAnsi" w:hAnsiTheme="majorHAnsi"/>
          <w:color w:val="000000"/>
        </w:rPr>
        <w:t>training, professional presentations, and professional publications. I understand that no explicit</w:t>
      </w:r>
      <w:r w:rsidR="001D61E3">
        <w:rPr>
          <w:rFonts w:asciiTheme="majorHAnsi" w:hAnsiTheme="majorHAnsi"/>
          <w:color w:val="000000"/>
        </w:rPr>
        <w:t xml:space="preserve"> </w:t>
      </w:r>
      <w:r w:rsidRPr="001D61E3">
        <w:rPr>
          <w:rFonts w:asciiTheme="majorHAnsi" w:hAnsiTheme="majorHAnsi"/>
          <w:color w:val="000000"/>
        </w:rPr>
        <w:t>identifying information will accompany the presentation of videos, though the use of my</w:t>
      </w:r>
      <w:r w:rsidR="001D61E3">
        <w:rPr>
          <w:rFonts w:asciiTheme="majorHAnsi" w:hAnsiTheme="majorHAnsi"/>
          <w:color w:val="000000"/>
        </w:rPr>
        <w:t xml:space="preserve"> </w:t>
      </w:r>
      <w:r w:rsidRPr="001D61E3">
        <w:rPr>
          <w:rFonts w:asciiTheme="majorHAnsi" w:hAnsiTheme="majorHAnsi"/>
          <w:color w:val="000000"/>
        </w:rPr>
        <w:t>child’s image may lead to recognition of my child as a study participant.</w:t>
      </w:r>
    </w:p>
    <w:p w:rsidR="00B31218" w:rsidRPr="001D61E3" w:rsidRDefault="00B31218" w:rsidP="001D61E3">
      <w:pPr>
        <w:autoSpaceDE w:val="0"/>
        <w:autoSpaceDN w:val="0"/>
        <w:adjustRightInd w:val="0"/>
        <w:jc w:val="both"/>
        <w:rPr>
          <w:rFonts w:asciiTheme="majorHAnsi" w:hAnsiTheme="majorHAnsi"/>
          <w:color w:val="000000"/>
        </w:rPr>
      </w:pPr>
    </w:p>
    <w:p w:rsidR="00B31218" w:rsidRPr="001D61E3" w:rsidRDefault="00B31218" w:rsidP="00B31218">
      <w:pPr>
        <w:autoSpaceDE w:val="0"/>
        <w:autoSpaceDN w:val="0"/>
        <w:adjustRightInd w:val="0"/>
        <w:rPr>
          <w:rFonts w:asciiTheme="majorHAnsi" w:hAnsiTheme="majorHAnsi"/>
          <w:b/>
          <w:bCs/>
          <w:color w:val="000000"/>
        </w:rPr>
      </w:pPr>
      <w:r w:rsidRPr="001D61E3">
        <w:rPr>
          <w:rFonts w:asciiTheme="majorHAnsi" w:hAnsiTheme="majorHAnsi"/>
          <w:b/>
          <w:bCs/>
          <w:color w:val="000000"/>
        </w:rPr>
        <w:t>________________________________________________________________________________</w:t>
      </w:r>
      <w:r w:rsidR="001D61E3">
        <w:rPr>
          <w:rFonts w:asciiTheme="majorHAnsi" w:hAnsiTheme="majorHAnsi"/>
          <w:b/>
          <w:bCs/>
          <w:color w:val="000000"/>
        </w:rPr>
        <w:t>______________________</w:t>
      </w:r>
      <w:r w:rsidRPr="001D61E3">
        <w:rPr>
          <w:rFonts w:asciiTheme="majorHAnsi" w:hAnsiTheme="majorHAnsi"/>
          <w:b/>
          <w:bCs/>
          <w:color w:val="000000"/>
        </w:rPr>
        <w:t>___</w:t>
      </w:r>
    </w:p>
    <w:p w:rsidR="00B31218" w:rsidRPr="001D61E3" w:rsidRDefault="001D61E3" w:rsidP="00B31218">
      <w:pPr>
        <w:autoSpaceDE w:val="0"/>
        <w:autoSpaceDN w:val="0"/>
        <w:adjustRightInd w:val="0"/>
        <w:rPr>
          <w:rFonts w:asciiTheme="majorHAnsi" w:hAnsiTheme="majorHAnsi"/>
          <w:color w:val="000000"/>
        </w:rPr>
      </w:pPr>
      <w:r w:rsidRPr="001D61E3">
        <w:rPr>
          <w:rFonts w:asciiTheme="majorHAnsi" w:hAnsiTheme="majorHAnsi"/>
          <w:b/>
          <w:color w:val="000000"/>
        </w:rPr>
        <w:t>Printed n</w:t>
      </w:r>
      <w:r w:rsidR="00B31218" w:rsidRPr="001D61E3">
        <w:rPr>
          <w:rFonts w:asciiTheme="majorHAnsi" w:hAnsiTheme="majorHAnsi"/>
          <w:b/>
          <w:color w:val="000000"/>
        </w:rPr>
        <w:t>ame of child</w:t>
      </w:r>
      <w:r w:rsidR="00B31218" w:rsidRPr="001D61E3">
        <w:rPr>
          <w:rFonts w:asciiTheme="majorHAnsi" w:hAnsiTheme="majorHAnsi"/>
          <w:color w:val="000000"/>
        </w:rPr>
        <w:t xml:space="preserve"> </w:t>
      </w:r>
      <w:r w:rsidR="00B31218" w:rsidRPr="001D61E3">
        <w:rPr>
          <w:rFonts w:asciiTheme="majorHAnsi" w:hAnsiTheme="majorHAnsi"/>
          <w:color w:val="000000"/>
        </w:rPr>
        <w:tab/>
      </w:r>
      <w:r w:rsidR="00B31218" w:rsidRPr="001D61E3">
        <w:rPr>
          <w:rFonts w:asciiTheme="majorHAnsi" w:hAnsiTheme="majorHAnsi"/>
          <w:color w:val="000000"/>
        </w:rPr>
        <w:tab/>
      </w:r>
      <w:r w:rsidR="00B31218" w:rsidRPr="001D61E3">
        <w:rPr>
          <w:rFonts w:asciiTheme="majorHAnsi" w:hAnsiTheme="majorHAnsi"/>
          <w:color w:val="000000"/>
        </w:rPr>
        <w:tab/>
      </w:r>
      <w:r w:rsidR="00B31218" w:rsidRPr="001D61E3">
        <w:rPr>
          <w:rFonts w:asciiTheme="majorHAnsi" w:hAnsiTheme="majorHAnsi"/>
          <w:color w:val="000000"/>
        </w:rPr>
        <w:tab/>
      </w:r>
      <w:r w:rsidR="00B31218" w:rsidRPr="001D61E3">
        <w:rPr>
          <w:rFonts w:asciiTheme="majorHAnsi" w:hAnsiTheme="majorHAnsi"/>
          <w:color w:val="000000"/>
        </w:rPr>
        <w:tab/>
      </w:r>
      <w:r w:rsidR="00B31218" w:rsidRPr="001D61E3">
        <w:rPr>
          <w:rFonts w:asciiTheme="majorHAnsi" w:hAnsiTheme="majorHAnsi"/>
          <w:color w:val="000000"/>
        </w:rPr>
        <w:tab/>
      </w:r>
      <w:r w:rsidR="00B31218" w:rsidRPr="001D61E3">
        <w:rPr>
          <w:rFonts w:asciiTheme="majorHAnsi" w:hAnsiTheme="majorHAnsi"/>
          <w:color w:val="000000"/>
        </w:rPr>
        <w:tab/>
      </w:r>
      <w:r w:rsidR="00B31218" w:rsidRPr="001D61E3">
        <w:rPr>
          <w:rFonts w:asciiTheme="majorHAnsi" w:hAnsiTheme="majorHAnsi"/>
          <w:b/>
          <w:color w:val="000000"/>
        </w:rPr>
        <w:t>Date</w:t>
      </w:r>
    </w:p>
    <w:p w:rsidR="00B31218" w:rsidRPr="001D61E3" w:rsidRDefault="00B31218" w:rsidP="00B31218">
      <w:pPr>
        <w:autoSpaceDE w:val="0"/>
        <w:autoSpaceDN w:val="0"/>
        <w:adjustRightInd w:val="0"/>
        <w:rPr>
          <w:rFonts w:asciiTheme="majorHAnsi" w:hAnsiTheme="majorHAnsi"/>
          <w:color w:val="000000"/>
        </w:rPr>
      </w:pPr>
    </w:p>
    <w:p w:rsidR="00B31218" w:rsidRPr="001D61E3" w:rsidRDefault="00B31218" w:rsidP="00B31218">
      <w:pPr>
        <w:autoSpaceDE w:val="0"/>
        <w:autoSpaceDN w:val="0"/>
        <w:adjustRightInd w:val="0"/>
        <w:rPr>
          <w:rFonts w:asciiTheme="majorHAnsi" w:hAnsiTheme="majorHAnsi"/>
          <w:b/>
          <w:bCs/>
          <w:color w:val="000000"/>
        </w:rPr>
      </w:pPr>
      <w:r w:rsidRPr="001D61E3">
        <w:rPr>
          <w:rFonts w:asciiTheme="majorHAnsi" w:hAnsiTheme="majorHAnsi"/>
          <w:b/>
          <w:bCs/>
          <w:color w:val="000000"/>
        </w:rPr>
        <w:t>_________________________________________________________________________</w:t>
      </w:r>
      <w:r w:rsidR="001D61E3">
        <w:rPr>
          <w:rFonts w:asciiTheme="majorHAnsi" w:hAnsiTheme="majorHAnsi"/>
          <w:b/>
          <w:bCs/>
          <w:color w:val="000000"/>
        </w:rPr>
        <w:t>______________________</w:t>
      </w:r>
      <w:r w:rsidRPr="001D61E3">
        <w:rPr>
          <w:rFonts w:asciiTheme="majorHAnsi" w:hAnsiTheme="majorHAnsi"/>
          <w:b/>
          <w:bCs/>
          <w:color w:val="000000"/>
        </w:rPr>
        <w:t>__________</w:t>
      </w:r>
    </w:p>
    <w:p w:rsidR="00B31218" w:rsidRPr="001D61E3" w:rsidRDefault="001D61E3" w:rsidP="00B31218">
      <w:pPr>
        <w:autoSpaceDE w:val="0"/>
        <w:autoSpaceDN w:val="0"/>
        <w:adjustRightInd w:val="0"/>
        <w:rPr>
          <w:rFonts w:asciiTheme="majorHAnsi" w:hAnsiTheme="majorHAnsi"/>
          <w:color w:val="000000"/>
        </w:rPr>
      </w:pPr>
      <w:r w:rsidRPr="001D61E3">
        <w:rPr>
          <w:rFonts w:asciiTheme="majorHAnsi" w:hAnsiTheme="majorHAnsi"/>
          <w:b/>
          <w:color w:val="000000"/>
        </w:rPr>
        <w:t>Signature of parent(s) or legal g</w:t>
      </w:r>
      <w:r w:rsidR="00B31218" w:rsidRPr="001D61E3">
        <w:rPr>
          <w:rFonts w:asciiTheme="majorHAnsi" w:hAnsiTheme="majorHAnsi"/>
          <w:b/>
          <w:color w:val="000000"/>
        </w:rPr>
        <w:t>uardian</w:t>
      </w:r>
      <w:r w:rsidR="00B31218" w:rsidRPr="001D61E3">
        <w:rPr>
          <w:rFonts w:asciiTheme="majorHAnsi" w:hAnsiTheme="majorHAnsi"/>
          <w:color w:val="000000"/>
        </w:rPr>
        <w:t xml:space="preserve"> </w:t>
      </w:r>
      <w:r w:rsidR="00B31218" w:rsidRPr="001D61E3">
        <w:rPr>
          <w:rFonts w:asciiTheme="majorHAnsi" w:hAnsiTheme="majorHAnsi"/>
          <w:color w:val="000000"/>
        </w:rPr>
        <w:tab/>
      </w:r>
      <w:r w:rsidR="00B31218" w:rsidRPr="001D61E3">
        <w:rPr>
          <w:rFonts w:asciiTheme="majorHAnsi" w:hAnsiTheme="majorHAnsi"/>
          <w:color w:val="000000"/>
        </w:rPr>
        <w:tab/>
      </w:r>
      <w:r w:rsidR="00B31218" w:rsidRPr="001D61E3">
        <w:rPr>
          <w:rFonts w:asciiTheme="majorHAnsi" w:hAnsiTheme="majorHAnsi"/>
          <w:color w:val="000000"/>
        </w:rPr>
        <w:tab/>
      </w:r>
      <w:r w:rsidR="00B31218" w:rsidRPr="001D61E3">
        <w:rPr>
          <w:rFonts w:asciiTheme="majorHAnsi" w:hAnsiTheme="majorHAnsi"/>
          <w:color w:val="000000"/>
        </w:rPr>
        <w:tab/>
      </w:r>
      <w:r w:rsidR="00B31218" w:rsidRPr="001D61E3">
        <w:rPr>
          <w:rFonts w:asciiTheme="majorHAnsi" w:hAnsiTheme="majorHAnsi"/>
          <w:b/>
          <w:color w:val="000000"/>
        </w:rPr>
        <w:t>Date</w:t>
      </w:r>
    </w:p>
    <w:p w:rsidR="00B31218" w:rsidRPr="001D61E3" w:rsidRDefault="00B31218" w:rsidP="00B31218">
      <w:pPr>
        <w:autoSpaceDE w:val="0"/>
        <w:autoSpaceDN w:val="0"/>
        <w:adjustRightInd w:val="0"/>
        <w:rPr>
          <w:rFonts w:asciiTheme="majorHAnsi" w:hAnsiTheme="majorHAnsi"/>
          <w:color w:val="000000"/>
        </w:rPr>
      </w:pPr>
    </w:p>
    <w:p w:rsidR="002F1CCE" w:rsidRPr="00CC28B5" w:rsidRDefault="002F1CCE" w:rsidP="002F1CCE">
      <w:pPr>
        <w:jc w:val="both"/>
        <w:rPr>
          <w:rFonts w:asciiTheme="majorHAnsi" w:hAnsiTheme="majorHAnsi"/>
          <w:b/>
          <w:u w:val="single"/>
        </w:rPr>
      </w:pPr>
      <w:r w:rsidRPr="00CC28B5">
        <w:rPr>
          <w:rFonts w:asciiTheme="majorHAnsi" w:hAnsiTheme="majorHAnsi"/>
          <w:b/>
          <w:u w:val="single"/>
        </w:rPr>
        <w:t>Investigator/Research Staff</w:t>
      </w:r>
    </w:p>
    <w:p w:rsidR="002F1CCE" w:rsidRPr="001D61E3" w:rsidRDefault="002F1CCE" w:rsidP="002F1CCE">
      <w:pPr>
        <w:jc w:val="both"/>
        <w:rPr>
          <w:rFonts w:asciiTheme="majorHAnsi" w:hAnsiTheme="majorHAnsi"/>
        </w:rPr>
      </w:pPr>
    </w:p>
    <w:p w:rsidR="002F1CCE" w:rsidRPr="001D61E3" w:rsidRDefault="002F1CCE" w:rsidP="002F1CCE">
      <w:pPr>
        <w:jc w:val="both"/>
        <w:rPr>
          <w:rFonts w:asciiTheme="majorHAnsi" w:hAnsiTheme="majorHAnsi"/>
        </w:rPr>
      </w:pPr>
      <w:r w:rsidRPr="001D61E3">
        <w:rPr>
          <w:rFonts w:asciiTheme="majorHAnsi" w:hAnsiTheme="majorHAnsi"/>
        </w:rPr>
        <w:t>I have explained the research to the participant or his/her representative before requesting the signature(s) above. There are no blanks in this document. A copy of this form has been given to the participant or his/her representative.</w:t>
      </w:r>
    </w:p>
    <w:tbl>
      <w:tblPr>
        <w:tblW w:w="9000" w:type="dxa"/>
        <w:jc w:val="center"/>
        <w:tblInd w:w="468" w:type="dxa"/>
        <w:tblLook w:val="01E0"/>
      </w:tblPr>
      <w:tblGrid>
        <w:gridCol w:w="4208"/>
        <w:gridCol w:w="235"/>
        <w:gridCol w:w="3509"/>
        <w:gridCol w:w="1048"/>
      </w:tblGrid>
      <w:tr w:rsidR="002F1CCE" w:rsidRPr="001D61E3" w:rsidTr="00CC28B5">
        <w:trPr>
          <w:jc w:val="center"/>
        </w:trPr>
        <w:tc>
          <w:tcPr>
            <w:tcW w:w="4208" w:type="dxa"/>
            <w:tcBorders>
              <w:bottom w:val="single" w:sz="4" w:space="0" w:color="auto"/>
            </w:tcBorders>
          </w:tcPr>
          <w:p w:rsidR="002F1CCE" w:rsidRPr="001D61E3" w:rsidRDefault="002F1CCE" w:rsidP="002F1CCE">
            <w:pPr>
              <w:jc w:val="both"/>
              <w:rPr>
                <w:rFonts w:asciiTheme="majorHAnsi" w:hAnsiTheme="majorHAnsi"/>
              </w:rPr>
            </w:pPr>
          </w:p>
          <w:p w:rsidR="002F1CCE" w:rsidRPr="001D61E3" w:rsidRDefault="002F1CCE" w:rsidP="002F1CCE">
            <w:pPr>
              <w:jc w:val="both"/>
              <w:rPr>
                <w:rFonts w:asciiTheme="majorHAnsi" w:hAnsiTheme="majorHAnsi"/>
              </w:rPr>
            </w:pPr>
          </w:p>
        </w:tc>
        <w:tc>
          <w:tcPr>
            <w:tcW w:w="235" w:type="dxa"/>
          </w:tcPr>
          <w:p w:rsidR="002F1CCE" w:rsidRPr="001D61E3" w:rsidRDefault="002F1CCE" w:rsidP="002F1CCE">
            <w:pPr>
              <w:jc w:val="both"/>
              <w:rPr>
                <w:rFonts w:asciiTheme="majorHAnsi" w:hAnsiTheme="majorHAnsi"/>
              </w:rPr>
            </w:pPr>
          </w:p>
        </w:tc>
        <w:tc>
          <w:tcPr>
            <w:tcW w:w="4557" w:type="dxa"/>
            <w:gridSpan w:val="2"/>
            <w:tcBorders>
              <w:bottom w:val="single" w:sz="4" w:space="0" w:color="auto"/>
            </w:tcBorders>
          </w:tcPr>
          <w:p w:rsidR="002F1CCE" w:rsidRPr="001D61E3" w:rsidRDefault="002F1CCE" w:rsidP="002F1CCE">
            <w:pPr>
              <w:jc w:val="both"/>
              <w:rPr>
                <w:rFonts w:asciiTheme="majorHAnsi" w:hAnsiTheme="majorHAnsi"/>
              </w:rPr>
            </w:pPr>
          </w:p>
        </w:tc>
      </w:tr>
      <w:tr w:rsidR="002F1CCE" w:rsidRPr="001D61E3" w:rsidTr="00CC28B5">
        <w:trPr>
          <w:jc w:val="center"/>
        </w:trPr>
        <w:tc>
          <w:tcPr>
            <w:tcW w:w="4208" w:type="dxa"/>
            <w:tcBorders>
              <w:top w:val="single" w:sz="4" w:space="0" w:color="auto"/>
            </w:tcBorders>
          </w:tcPr>
          <w:p w:rsidR="002F1CCE" w:rsidRPr="001D61E3" w:rsidRDefault="002F1CCE" w:rsidP="002F1CCE">
            <w:pPr>
              <w:rPr>
                <w:rFonts w:asciiTheme="majorHAnsi" w:hAnsiTheme="majorHAnsi"/>
                <w:b/>
              </w:rPr>
            </w:pPr>
            <w:r w:rsidRPr="001D61E3">
              <w:rPr>
                <w:rFonts w:asciiTheme="majorHAnsi" w:hAnsiTheme="majorHAnsi"/>
                <w:b/>
              </w:rPr>
              <w:t>Printed name of person obtaining consent</w:t>
            </w:r>
          </w:p>
        </w:tc>
        <w:tc>
          <w:tcPr>
            <w:tcW w:w="235" w:type="dxa"/>
          </w:tcPr>
          <w:p w:rsidR="002F1CCE" w:rsidRPr="001D61E3" w:rsidRDefault="002F1CCE" w:rsidP="002F1CCE">
            <w:pPr>
              <w:rPr>
                <w:rFonts w:asciiTheme="majorHAnsi" w:hAnsiTheme="majorHAnsi"/>
              </w:rPr>
            </w:pPr>
          </w:p>
        </w:tc>
        <w:tc>
          <w:tcPr>
            <w:tcW w:w="4557" w:type="dxa"/>
            <w:gridSpan w:val="2"/>
            <w:tcBorders>
              <w:top w:val="single" w:sz="4" w:space="0" w:color="auto"/>
            </w:tcBorders>
          </w:tcPr>
          <w:p w:rsidR="002F1CCE" w:rsidRPr="001D61E3" w:rsidRDefault="002F1CCE" w:rsidP="002F1CCE">
            <w:pPr>
              <w:rPr>
                <w:rFonts w:asciiTheme="majorHAnsi" w:hAnsiTheme="majorHAnsi"/>
                <w:b/>
              </w:rPr>
            </w:pPr>
            <w:r w:rsidRPr="001D61E3">
              <w:rPr>
                <w:rFonts w:asciiTheme="majorHAnsi" w:hAnsiTheme="majorHAnsi"/>
                <w:b/>
              </w:rPr>
              <w:t>Signature of person obtaining consent</w:t>
            </w:r>
          </w:p>
        </w:tc>
      </w:tr>
      <w:tr w:rsidR="002F1CCE" w:rsidRPr="001D61E3" w:rsidTr="00CC28B5">
        <w:trPr>
          <w:jc w:val="center"/>
        </w:trPr>
        <w:tc>
          <w:tcPr>
            <w:tcW w:w="4208" w:type="dxa"/>
          </w:tcPr>
          <w:p w:rsidR="002F1CCE" w:rsidRPr="001D61E3" w:rsidRDefault="002F1CCE" w:rsidP="002F1CCE">
            <w:pPr>
              <w:jc w:val="both"/>
              <w:rPr>
                <w:rFonts w:asciiTheme="majorHAnsi" w:hAnsiTheme="majorHAnsi"/>
              </w:rPr>
            </w:pPr>
          </w:p>
        </w:tc>
        <w:tc>
          <w:tcPr>
            <w:tcW w:w="235" w:type="dxa"/>
          </w:tcPr>
          <w:p w:rsidR="002F1CCE" w:rsidRPr="001D61E3" w:rsidRDefault="002F1CCE" w:rsidP="002F1CCE">
            <w:pPr>
              <w:jc w:val="both"/>
              <w:rPr>
                <w:rFonts w:asciiTheme="majorHAnsi" w:hAnsiTheme="majorHAnsi"/>
              </w:rPr>
            </w:pPr>
          </w:p>
        </w:tc>
        <w:tc>
          <w:tcPr>
            <w:tcW w:w="3509" w:type="dxa"/>
            <w:tcBorders>
              <w:bottom w:val="single" w:sz="4" w:space="0" w:color="auto"/>
            </w:tcBorders>
          </w:tcPr>
          <w:p w:rsidR="002F1CCE" w:rsidRPr="001D61E3" w:rsidRDefault="002F1CCE" w:rsidP="002F1CCE">
            <w:pPr>
              <w:jc w:val="both"/>
              <w:rPr>
                <w:rFonts w:asciiTheme="majorHAnsi" w:hAnsiTheme="majorHAnsi"/>
              </w:rPr>
            </w:pPr>
          </w:p>
          <w:p w:rsidR="002F1CCE" w:rsidRPr="001D61E3" w:rsidRDefault="002F1CCE" w:rsidP="002F1CCE">
            <w:pPr>
              <w:jc w:val="both"/>
              <w:rPr>
                <w:rFonts w:asciiTheme="majorHAnsi" w:hAnsiTheme="majorHAnsi"/>
              </w:rPr>
            </w:pPr>
          </w:p>
        </w:tc>
        <w:tc>
          <w:tcPr>
            <w:tcW w:w="1048" w:type="dxa"/>
          </w:tcPr>
          <w:p w:rsidR="002F1CCE" w:rsidRPr="001D61E3" w:rsidRDefault="002F1CCE" w:rsidP="002F1CCE">
            <w:pPr>
              <w:jc w:val="both"/>
              <w:rPr>
                <w:rFonts w:asciiTheme="majorHAnsi" w:hAnsiTheme="majorHAnsi"/>
              </w:rPr>
            </w:pPr>
          </w:p>
          <w:p w:rsidR="002F1CCE" w:rsidRPr="001D61E3" w:rsidRDefault="002F1CCE" w:rsidP="002F1CCE">
            <w:pPr>
              <w:jc w:val="both"/>
              <w:rPr>
                <w:rFonts w:asciiTheme="majorHAnsi" w:hAnsiTheme="majorHAnsi"/>
                <w:b/>
              </w:rPr>
            </w:pPr>
            <w:r w:rsidRPr="001D61E3">
              <w:rPr>
                <w:rFonts w:asciiTheme="majorHAnsi" w:hAnsiTheme="majorHAnsi"/>
                <w:b/>
              </w:rPr>
              <w:t>AM/PM</w:t>
            </w:r>
          </w:p>
        </w:tc>
      </w:tr>
      <w:tr w:rsidR="002F1CCE" w:rsidRPr="001D61E3" w:rsidTr="00CC28B5">
        <w:trPr>
          <w:jc w:val="center"/>
        </w:trPr>
        <w:tc>
          <w:tcPr>
            <w:tcW w:w="4208" w:type="dxa"/>
          </w:tcPr>
          <w:p w:rsidR="002F1CCE" w:rsidRPr="001D61E3" w:rsidRDefault="002F1CCE" w:rsidP="002F1CCE">
            <w:pPr>
              <w:jc w:val="both"/>
              <w:rPr>
                <w:rFonts w:asciiTheme="majorHAnsi" w:hAnsiTheme="majorHAnsi"/>
              </w:rPr>
            </w:pPr>
          </w:p>
        </w:tc>
        <w:tc>
          <w:tcPr>
            <w:tcW w:w="235" w:type="dxa"/>
          </w:tcPr>
          <w:p w:rsidR="002F1CCE" w:rsidRPr="001D61E3" w:rsidRDefault="002F1CCE" w:rsidP="002F1CCE">
            <w:pPr>
              <w:jc w:val="both"/>
              <w:rPr>
                <w:rFonts w:asciiTheme="majorHAnsi" w:hAnsiTheme="majorHAnsi"/>
              </w:rPr>
            </w:pPr>
          </w:p>
        </w:tc>
        <w:tc>
          <w:tcPr>
            <w:tcW w:w="3509" w:type="dxa"/>
            <w:tcBorders>
              <w:top w:val="single" w:sz="4" w:space="0" w:color="auto"/>
            </w:tcBorders>
          </w:tcPr>
          <w:p w:rsidR="002F1CCE" w:rsidRPr="001D61E3" w:rsidRDefault="002F1CCE" w:rsidP="002F1CCE">
            <w:pPr>
              <w:jc w:val="both"/>
              <w:rPr>
                <w:rFonts w:asciiTheme="majorHAnsi" w:hAnsiTheme="majorHAnsi"/>
                <w:b/>
              </w:rPr>
            </w:pPr>
            <w:r w:rsidRPr="001D61E3">
              <w:rPr>
                <w:rFonts w:asciiTheme="majorHAnsi" w:hAnsiTheme="majorHAnsi"/>
                <w:b/>
              </w:rPr>
              <w:t>Date and time</w:t>
            </w:r>
          </w:p>
        </w:tc>
        <w:tc>
          <w:tcPr>
            <w:tcW w:w="1048" w:type="dxa"/>
          </w:tcPr>
          <w:p w:rsidR="002F1CCE" w:rsidRPr="001D61E3" w:rsidRDefault="002F1CCE" w:rsidP="002F1CCE">
            <w:pPr>
              <w:jc w:val="both"/>
              <w:rPr>
                <w:rFonts w:asciiTheme="majorHAnsi" w:hAnsiTheme="majorHAnsi"/>
              </w:rPr>
            </w:pPr>
          </w:p>
        </w:tc>
      </w:tr>
    </w:tbl>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r w:rsidRPr="001D61E3">
        <w:rPr>
          <w:rFonts w:asciiTheme="majorHAnsi" w:hAnsiTheme="majorHAnsi"/>
          <w:b/>
        </w:rPr>
        <w:lastRenderedPageBreak/>
        <w:t>Appendix B</w:t>
      </w: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r w:rsidRPr="001D61E3">
        <w:rPr>
          <w:rFonts w:asciiTheme="majorHAnsi" w:hAnsiTheme="majorHAnsi"/>
          <w:b/>
        </w:rPr>
        <w:t>Parent Cover Letter</w:t>
      </w: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r w:rsidRPr="001D61E3">
        <w:rPr>
          <w:rFonts w:asciiTheme="majorHAnsi" w:hAnsiTheme="majorHAnsi"/>
        </w:rPr>
        <w:t xml:space="preserve">Dear Parent or </w:t>
      </w:r>
      <w:r w:rsidR="003C3A91" w:rsidRPr="001D61E3">
        <w:rPr>
          <w:rFonts w:asciiTheme="majorHAnsi" w:hAnsiTheme="majorHAnsi"/>
        </w:rPr>
        <w:t xml:space="preserve">Legal </w:t>
      </w:r>
      <w:r w:rsidRPr="001D61E3">
        <w:rPr>
          <w:rFonts w:asciiTheme="majorHAnsi" w:hAnsiTheme="majorHAnsi"/>
        </w:rPr>
        <w:t>Guardian:</w:t>
      </w: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r w:rsidRPr="001D61E3">
        <w:rPr>
          <w:rFonts w:asciiTheme="majorHAnsi" w:hAnsiTheme="majorHAnsi"/>
        </w:rPr>
        <w:br/>
        <w:t xml:space="preserve">I am requesting permission for your child to participate in a research study evaluating the influence of motor skills (such as run, jump, kick, and throw) on physical activity participation among children with visual impairments attending the Texas School for the Blind and Visually Impaired. This research study has been approved by the Texas School for the Blind and Visually Impaired and the Texas State University-San Marcos Institutional Review Board, whose purpose is to assure we conduct a responsible research. </w:t>
      </w: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r w:rsidRPr="001D61E3">
        <w:rPr>
          <w:rFonts w:asciiTheme="majorHAnsi" w:hAnsiTheme="majorHAnsi"/>
        </w:rPr>
        <w:t>As part of the study, participants will be assessed on 12 motor skills, including: run, jump, gallop, skip, leap, and slide. In addition, participants will wear a pedometer-like activity monitor known as accelerometer. Accelerometers will allow us to track your child’s day-to</w:t>
      </w:r>
      <w:r w:rsidR="00D00D94" w:rsidRPr="001D61E3">
        <w:rPr>
          <w:rFonts w:asciiTheme="majorHAnsi" w:hAnsiTheme="majorHAnsi"/>
        </w:rPr>
        <w:t>-</w:t>
      </w:r>
      <w:r w:rsidRPr="001D61E3">
        <w:rPr>
          <w:rFonts w:asciiTheme="majorHAnsi" w:hAnsiTheme="majorHAnsi"/>
        </w:rPr>
        <w:t>day physical activity levels in a non-invasive manner. That is, accelerometers will be attached using a neoprene belt and worn by your child (waist-level, at right hip) for an entire week, both at home and at school. Accelerometers are water resistant, but not waterproof so your child will not wear monitor when bathing or swimming.</w:t>
      </w: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r w:rsidRPr="001D61E3">
        <w:rPr>
          <w:rFonts w:asciiTheme="majorHAnsi" w:hAnsiTheme="majorHAnsi"/>
        </w:rPr>
        <w:t>Your child’s participation in this study is completely voluntary. In addition to your permission, your child will also be asked if he or she would like to take part in this project. Only those children who have parental permission and who want to participate will do so, and any child may stop taking part at any time. You are free to withdraw your permission for your child’s participation at any time and for any reason without penalty. Your decision whether to allow your child to participate will not affect the services normally provided to your child by the school and your child will no</w:t>
      </w:r>
      <w:r w:rsidR="00D00D94" w:rsidRPr="001D61E3">
        <w:rPr>
          <w:rFonts w:asciiTheme="majorHAnsi" w:hAnsiTheme="majorHAnsi"/>
        </w:rPr>
        <w:t>t</w:t>
      </w:r>
      <w:r w:rsidRPr="001D61E3">
        <w:rPr>
          <w:rFonts w:asciiTheme="majorHAnsi" w:hAnsiTheme="majorHAnsi"/>
        </w:rPr>
        <w:t xml:space="preserve"> </w:t>
      </w:r>
      <w:r w:rsidR="00D00D94" w:rsidRPr="001D61E3">
        <w:rPr>
          <w:rFonts w:asciiTheme="majorHAnsi" w:hAnsiTheme="majorHAnsi"/>
        </w:rPr>
        <w:t xml:space="preserve">lose </w:t>
      </w:r>
      <w:r w:rsidRPr="001D61E3">
        <w:rPr>
          <w:rFonts w:asciiTheme="majorHAnsi" w:hAnsiTheme="majorHAnsi"/>
        </w:rPr>
        <w:t>benefits to which he or she is otherwise entitled. We do not anticipate any risks to your child from participating in this study. After the study is complete, we would be happy to share our findings with parents and the schools’ superintendent. We hope to use what we learn from the study to help children with visual impairments attain skills that would enable them to participate and maintain a physically active lifestyle, leading to improved overall quality of life.</w:t>
      </w: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r w:rsidRPr="001D61E3">
        <w:rPr>
          <w:rFonts w:asciiTheme="majorHAnsi" w:hAnsiTheme="majorHAnsi"/>
        </w:rPr>
        <w:t>Enclosed you will find the parental consent form, which also includes detailed information about the study. If you consent to your child’s participation in the study, please complete and return the enclosed consent form to us as soon as possible. You can send the completed form with your child to school (we will collect it personally) or you can use the stamped envelope enclosed in this letter and send it via mail. You may also fax the form to us. You may keep this letter for your records. We look forward to working with your child. We think this project will be enjoyable for your child. Should you have any questions or desire further information, please feel free to contact any of the researchers.</w:t>
      </w: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r w:rsidRPr="001D61E3">
        <w:rPr>
          <w:rFonts w:asciiTheme="majorHAnsi" w:hAnsiTheme="majorHAnsi"/>
        </w:rPr>
        <w:br/>
        <w:t xml:space="preserve">Sincerely, </w:t>
      </w:r>
      <w:r w:rsidRPr="001D61E3">
        <w:rPr>
          <w:rFonts w:asciiTheme="majorHAnsi" w:hAnsiTheme="majorHAnsi"/>
        </w:rPr>
        <w:br/>
      </w:r>
      <w:r w:rsidRPr="001D61E3">
        <w:rPr>
          <w:rFonts w:asciiTheme="majorHAnsi" w:hAnsiTheme="majorHAnsi"/>
        </w:rPr>
        <w:br/>
      </w:r>
      <w:r w:rsidRPr="001D61E3">
        <w:rPr>
          <w:rFonts w:asciiTheme="majorHAnsi" w:hAnsiTheme="majorHAnsi"/>
        </w:rPr>
        <w:br/>
      </w:r>
      <w:r w:rsidRPr="001D61E3">
        <w:rPr>
          <w:rFonts w:asciiTheme="majorHAnsi" w:hAnsiTheme="majorHAnsi"/>
        </w:rPr>
        <w:lastRenderedPageBreak/>
        <w:br/>
        <w:t>Carlos M. Cervantes, Ph.D., CAPE</w:t>
      </w:r>
      <w:r w:rsidRPr="001D61E3">
        <w:rPr>
          <w:rFonts w:asciiTheme="majorHAnsi" w:hAnsiTheme="majorHAnsi"/>
        </w:rPr>
        <w:tab/>
      </w:r>
      <w:r w:rsidRPr="001D61E3">
        <w:rPr>
          <w:rFonts w:asciiTheme="majorHAnsi" w:hAnsiTheme="majorHAnsi"/>
        </w:rPr>
        <w:tab/>
      </w:r>
      <w:r w:rsidRPr="001D61E3">
        <w:rPr>
          <w:rFonts w:asciiTheme="majorHAnsi" w:hAnsiTheme="majorHAnsi"/>
        </w:rPr>
        <w:tab/>
        <w:t>Ting Liu, Ph.D.</w:t>
      </w: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r w:rsidRPr="001D61E3">
        <w:rPr>
          <w:rFonts w:asciiTheme="majorHAnsi" w:hAnsiTheme="majorHAnsi"/>
        </w:rPr>
        <w:t>Assistant Professor</w:t>
      </w:r>
      <w:r w:rsidRPr="001D61E3">
        <w:rPr>
          <w:rFonts w:asciiTheme="majorHAnsi" w:hAnsiTheme="majorHAnsi"/>
        </w:rPr>
        <w:tab/>
      </w:r>
      <w:r w:rsidRPr="001D61E3">
        <w:rPr>
          <w:rFonts w:asciiTheme="majorHAnsi" w:hAnsiTheme="majorHAnsi"/>
        </w:rPr>
        <w:tab/>
      </w:r>
      <w:r w:rsidRPr="001D61E3">
        <w:rPr>
          <w:rFonts w:asciiTheme="majorHAnsi" w:hAnsiTheme="majorHAnsi"/>
        </w:rPr>
        <w:tab/>
      </w:r>
      <w:r w:rsidRPr="001D61E3">
        <w:rPr>
          <w:rFonts w:asciiTheme="majorHAnsi" w:hAnsiTheme="majorHAnsi"/>
        </w:rPr>
        <w:tab/>
      </w:r>
      <w:r w:rsidRPr="001D61E3">
        <w:rPr>
          <w:rFonts w:asciiTheme="majorHAnsi" w:hAnsiTheme="majorHAnsi"/>
        </w:rPr>
        <w:tab/>
        <w:t>Assistant Professor</w:t>
      </w: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r w:rsidRPr="001D61E3">
        <w:rPr>
          <w:rFonts w:asciiTheme="majorHAnsi" w:hAnsiTheme="majorHAnsi"/>
        </w:rPr>
        <w:t>Health, Physical Education &amp; Recreation</w:t>
      </w:r>
      <w:r w:rsidRPr="001D61E3">
        <w:rPr>
          <w:rFonts w:asciiTheme="majorHAnsi" w:hAnsiTheme="majorHAnsi"/>
        </w:rPr>
        <w:tab/>
      </w:r>
      <w:r w:rsidRPr="001D61E3">
        <w:rPr>
          <w:rFonts w:asciiTheme="majorHAnsi" w:hAnsiTheme="majorHAnsi"/>
        </w:rPr>
        <w:tab/>
        <w:t>Health, Physical Education &amp; Recreation</w:t>
      </w: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r w:rsidRPr="001D61E3">
        <w:rPr>
          <w:rFonts w:asciiTheme="majorHAnsi" w:hAnsiTheme="majorHAnsi"/>
        </w:rPr>
        <w:t>A174 Jowers Center</w:t>
      </w:r>
      <w:r w:rsidRPr="001D61E3">
        <w:rPr>
          <w:rFonts w:asciiTheme="majorHAnsi" w:hAnsiTheme="majorHAnsi"/>
        </w:rPr>
        <w:tab/>
      </w:r>
      <w:r w:rsidRPr="001D61E3">
        <w:rPr>
          <w:rFonts w:asciiTheme="majorHAnsi" w:hAnsiTheme="majorHAnsi"/>
        </w:rPr>
        <w:tab/>
      </w:r>
      <w:r w:rsidRPr="001D61E3">
        <w:rPr>
          <w:rFonts w:asciiTheme="majorHAnsi" w:hAnsiTheme="majorHAnsi"/>
        </w:rPr>
        <w:tab/>
      </w:r>
      <w:r w:rsidRPr="001D61E3">
        <w:rPr>
          <w:rFonts w:asciiTheme="majorHAnsi" w:hAnsiTheme="majorHAnsi"/>
        </w:rPr>
        <w:tab/>
      </w:r>
      <w:r w:rsidRPr="001D61E3">
        <w:rPr>
          <w:rFonts w:asciiTheme="majorHAnsi" w:hAnsiTheme="majorHAnsi"/>
        </w:rPr>
        <w:tab/>
        <w:t>A127 Jowers Center</w:t>
      </w: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r w:rsidRPr="001D61E3">
        <w:rPr>
          <w:rFonts w:asciiTheme="majorHAnsi" w:hAnsiTheme="majorHAnsi"/>
        </w:rPr>
        <w:t>Texas State University</w:t>
      </w:r>
      <w:r w:rsidRPr="001D61E3">
        <w:rPr>
          <w:rFonts w:asciiTheme="majorHAnsi" w:hAnsiTheme="majorHAnsi"/>
        </w:rPr>
        <w:tab/>
      </w:r>
      <w:r w:rsidRPr="001D61E3">
        <w:rPr>
          <w:rFonts w:asciiTheme="majorHAnsi" w:hAnsiTheme="majorHAnsi"/>
        </w:rPr>
        <w:tab/>
      </w:r>
      <w:r w:rsidRPr="001D61E3">
        <w:rPr>
          <w:rFonts w:asciiTheme="majorHAnsi" w:hAnsiTheme="majorHAnsi"/>
        </w:rPr>
        <w:tab/>
      </w:r>
      <w:r w:rsidRPr="001D61E3">
        <w:rPr>
          <w:rFonts w:asciiTheme="majorHAnsi" w:hAnsiTheme="majorHAnsi"/>
        </w:rPr>
        <w:tab/>
        <w:t>Texas State University</w:t>
      </w: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r w:rsidRPr="001D61E3">
        <w:rPr>
          <w:rFonts w:asciiTheme="majorHAnsi" w:hAnsiTheme="majorHAnsi"/>
        </w:rPr>
        <w:t>601 University Drive</w:t>
      </w:r>
      <w:r w:rsidRPr="001D61E3">
        <w:rPr>
          <w:rFonts w:asciiTheme="majorHAnsi" w:hAnsiTheme="majorHAnsi"/>
        </w:rPr>
        <w:tab/>
      </w:r>
      <w:r w:rsidRPr="001D61E3">
        <w:rPr>
          <w:rFonts w:asciiTheme="majorHAnsi" w:hAnsiTheme="majorHAnsi"/>
        </w:rPr>
        <w:tab/>
      </w:r>
      <w:r w:rsidRPr="001D61E3">
        <w:rPr>
          <w:rFonts w:asciiTheme="majorHAnsi" w:hAnsiTheme="majorHAnsi"/>
        </w:rPr>
        <w:tab/>
      </w:r>
      <w:r w:rsidRPr="001D61E3">
        <w:rPr>
          <w:rFonts w:asciiTheme="majorHAnsi" w:hAnsiTheme="majorHAnsi"/>
        </w:rPr>
        <w:tab/>
      </w:r>
      <w:r w:rsidRPr="001D61E3">
        <w:rPr>
          <w:rFonts w:asciiTheme="majorHAnsi" w:hAnsiTheme="majorHAnsi"/>
        </w:rPr>
        <w:tab/>
        <w:t>601 University Drive</w:t>
      </w: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r w:rsidRPr="001D61E3">
        <w:rPr>
          <w:rFonts w:asciiTheme="majorHAnsi" w:hAnsiTheme="majorHAnsi"/>
        </w:rPr>
        <w:t>San Marcos, Texas 78666</w:t>
      </w:r>
      <w:r w:rsidRPr="001D61E3">
        <w:rPr>
          <w:rFonts w:asciiTheme="majorHAnsi" w:hAnsiTheme="majorHAnsi"/>
        </w:rPr>
        <w:tab/>
      </w:r>
      <w:r w:rsidRPr="001D61E3">
        <w:rPr>
          <w:rFonts w:asciiTheme="majorHAnsi" w:hAnsiTheme="majorHAnsi"/>
        </w:rPr>
        <w:tab/>
      </w:r>
      <w:r w:rsidRPr="001D61E3">
        <w:rPr>
          <w:rFonts w:asciiTheme="majorHAnsi" w:hAnsiTheme="majorHAnsi"/>
        </w:rPr>
        <w:tab/>
      </w:r>
      <w:r w:rsidRPr="001D61E3">
        <w:rPr>
          <w:rFonts w:asciiTheme="majorHAnsi" w:hAnsiTheme="majorHAnsi"/>
        </w:rPr>
        <w:tab/>
        <w:t>San Marcos, Texas 78666</w:t>
      </w: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r w:rsidRPr="001D61E3">
        <w:rPr>
          <w:rFonts w:asciiTheme="majorHAnsi" w:hAnsiTheme="majorHAnsi"/>
        </w:rPr>
        <w:t xml:space="preserve">Phone: </w:t>
      </w:r>
      <w:smartTag w:uri="urn:schemas-microsoft-com:office:smarttags" w:element="phone">
        <w:smartTagPr>
          <w:attr w:name="phonenumber" w:val="$6245$$$"/>
          <w:attr w:uri="urn:schemas-microsoft-com:office:office" w:name="ls" w:val="trans"/>
        </w:smartTagPr>
        <w:r w:rsidRPr="001D61E3">
          <w:rPr>
            <w:rFonts w:asciiTheme="majorHAnsi" w:hAnsiTheme="majorHAnsi"/>
          </w:rPr>
          <w:t xml:space="preserve">(512) </w:t>
        </w:r>
        <w:smartTag w:uri="urn:schemas-microsoft-com:office:smarttags" w:element="phone">
          <w:smartTagPr>
            <w:attr w:name="phonenumber" w:val="$6245$$$"/>
            <w:attr w:uri="urn:schemas-microsoft-com:office:office" w:name="ls" w:val="trans"/>
          </w:smartTagPr>
          <w:r w:rsidRPr="001D61E3">
            <w:rPr>
              <w:rFonts w:asciiTheme="majorHAnsi" w:hAnsiTheme="majorHAnsi"/>
            </w:rPr>
            <w:t>245-9691</w:t>
          </w:r>
        </w:smartTag>
      </w:smartTag>
      <w:r w:rsidRPr="001D61E3">
        <w:rPr>
          <w:rFonts w:asciiTheme="majorHAnsi" w:hAnsiTheme="majorHAnsi"/>
        </w:rPr>
        <w:tab/>
      </w:r>
      <w:r w:rsidRPr="001D61E3">
        <w:rPr>
          <w:rFonts w:asciiTheme="majorHAnsi" w:hAnsiTheme="majorHAnsi"/>
        </w:rPr>
        <w:tab/>
      </w:r>
      <w:r w:rsidRPr="001D61E3">
        <w:rPr>
          <w:rFonts w:asciiTheme="majorHAnsi" w:hAnsiTheme="majorHAnsi"/>
        </w:rPr>
        <w:tab/>
      </w:r>
      <w:r w:rsidRPr="001D61E3">
        <w:rPr>
          <w:rFonts w:asciiTheme="majorHAnsi" w:hAnsiTheme="majorHAnsi"/>
        </w:rPr>
        <w:tab/>
        <w:t xml:space="preserve">Phone: </w:t>
      </w:r>
      <w:smartTag w:uri="urn:schemas-microsoft-com:office:smarttags" w:element="phone">
        <w:smartTagPr>
          <w:attr w:name="phonenumber" w:val="$6245$$$"/>
          <w:attr w:uri="urn:schemas-microsoft-com:office:office" w:name="ls" w:val="trans"/>
        </w:smartTagPr>
        <w:r w:rsidRPr="001D61E3">
          <w:rPr>
            <w:rFonts w:asciiTheme="majorHAnsi" w:hAnsiTheme="majorHAnsi"/>
          </w:rPr>
          <w:t xml:space="preserve">(512) </w:t>
        </w:r>
        <w:smartTag w:uri="urn:schemas-microsoft-com:office:smarttags" w:element="phone">
          <w:smartTagPr>
            <w:attr w:name="phonenumber" w:val="$6245$$$"/>
            <w:attr w:uri="urn:schemas-microsoft-com:office:office" w:name="ls" w:val="trans"/>
          </w:smartTagPr>
          <w:r w:rsidRPr="001D61E3">
            <w:rPr>
              <w:rFonts w:asciiTheme="majorHAnsi" w:hAnsiTheme="majorHAnsi"/>
            </w:rPr>
            <w:t>245-8259</w:t>
          </w:r>
        </w:smartTag>
      </w:smartTag>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r w:rsidRPr="001D61E3">
        <w:rPr>
          <w:rFonts w:asciiTheme="majorHAnsi" w:hAnsiTheme="majorHAnsi"/>
        </w:rPr>
        <w:t xml:space="preserve">Fax: </w:t>
      </w:r>
      <w:smartTag w:uri="urn:schemas-microsoft-com:office:smarttags" w:element="phone">
        <w:smartTagPr>
          <w:attr w:name="phonenumber" w:val="$6245$$$"/>
          <w:attr w:uri="urn:schemas-microsoft-com:office:office" w:name="ls" w:val="trans"/>
        </w:smartTagPr>
        <w:r w:rsidRPr="001D61E3">
          <w:rPr>
            <w:rFonts w:asciiTheme="majorHAnsi" w:hAnsiTheme="majorHAnsi"/>
          </w:rPr>
          <w:t>512-245-8678</w:t>
        </w:r>
      </w:smartTag>
      <w:r w:rsidRPr="001D61E3">
        <w:rPr>
          <w:rFonts w:asciiTheme="majorHAnsi" w:hAnsiTheme="majorHAnsi"/>
        </w:rPr>
        <w:tab/>
      </w:r>
      <w:r w:rsidRPr="001D61E3">
        <w:rPr>
          <w:rFonts w:asciiTheme="majorHAnsi" w:hAnsiTheme="majorHAnsi"/>
        </w:rPr>
        <w:tab/>
      </w:r>
      <w:r w:rsidRPr="001D61E3">
        <w:rPr>
          <w:rFonts w:asciiTheme="majorHAnsi" w:hAnsiTheme="majorHAnsi"/>
        </w:rPr>
        <w:tab/>
      </w:r>
      <w:r w:rsidRPr="001D61E3">
        <w:rPr>
          <w:rFonts w:asciiTheme="majorHAnsi" w:hAnsiTheme="majorHAnsi"/>
        </w:rPr>
        <w:tab/>
      </w:r>
      <w:r w:rsidRPr="001D61E3">
        <w:rPr>
          <w:rFonts w:asciiTheme="majorHAnsi" w:hAnsiTheme="majorHAnsi"/>
        </w:rPr>
        <w:tab/>
        <w:t xml:space="preserve">Fax: </w:t>
      </w:r>
      <w:smartTag w:uri="urn:schemas-microsoft-com:office:smarttags" w:element="phone">
        <w:smartTagPr>
          <w:attr w:name="phonenumber" w:val="$6245$$$"/>
          <w:attr w:uri="urn:schemas-microsoft-com:office:office" w:name="ls" w:val="trans"/>
        </w:smartTagPr>
        <w:r w:rsidRPr="001D61E3">
          <w:rPr>
            <w:rFonts w:asciiTheme="majorHAnsi" w:hAnsiTheme="majorHAnsi"/>
          </w:rPr>
          <w:t xml:space="preserve">(512) </w:t>
        </w:r>
        <w:smartTag w:uri="urn:schemas-microsoft-com:office:smarttags" w:element="phone">
          <w:smartTagPr>
            <w:attr w:name="phonenumber" w:val="$6245$$$"/>
            <w:attr w:uri="urn:schemas-microsoft-com:office:office" w:name="ls" w:val="trans"/>
          </w:smartTagPr>
          <w:r w:rsidRPr="001D61E3">
            <w:rPr>
              <w:rFonts w:asciiTheme="majorHAnsi" w:hAnsiTheme="majorHAnsi"/>
            </w:rPr>
            <w:t>245-8678</w:t>
          </w:r>
        </w:smartTag>
      </w:smartTag>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both"/>
        <w:rPr>
          <w:rFonts w:asciiTheme="majorHAnsi" w:hAnsiTheme="majorHAnsi"/>
        </w:rPr>
      </w:pPr>
      <w:r w:rsidRPr="001D61E3">
        <w:rPr>
          <w:rFonts w:asciiTheme="majorHAnsi" w:hAnsiTheme="majorHAnsi"/>
        </w:rPr>
        <w:t xml:space="preserve">Email: </w:t>
      </w:r>
      <w:hyperlink r:id="rId9" w:history="1">
        <w:r w:rsidRPr="001D61E3">
          <w:rPr>
            <w:rStyle w:val="Hyperlink"/>
            <w:rFonts w:asciiTheme="majorHAnsi" w:hAnsiTheme="majorHAnsi"/>
          </w:rPr>
          <w:t>cervantes.5@osu.edu</w:t>
        </w:r>
      </w:hyperlink>
      <w:r w:rsidRPr="001D61E3">
        <w:rPr>
          <w:rFonts w:asciiTheme="majorHAnsi" w:hAnsiTheme="majorHAnsi"/>
        </w:rPr>
        <w:tab/>
      </w:r>
      <w:r w:rsidRPr="001D61E3">
        <w:rPr>
          <w:rFonts w:asciiTheme="majorHAnsi" w:hAnsiTheme="majorHAnsi"/>
        </w:rPr>
        <w:tab/>
      </w:r>
      <w:r w:rsidRPr="001D61E3">
        <w:rPr>
          <w:rFonts w:asciiTheme="majorHAnsi" w:hAnsiTheme="majorHAnsi"/>
        </w:rPr>
        <w:tab/>
        <w:t xml:space="preserve">Email: </w:t>
      </w:r>
      <w:hyperlink r:id="rId10" w:history="1">
        <w:r w:rsidRPr="001D61E3">
          <w:rPr>
            <w:rStyle w:val="Hyperlink"/>
            <w:rFonts w:asciiTheme="majorHAnsi" w:hAnsiTheme="majorHAnsi"/>
          </w:rPr>
          <w:t>tingliu@txstate.edu</w:t>
        </w:r>
      </w:hyperlink>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2F1CCE"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p>
    <w:p w:rsidR="002F1CCE" w:rsidRPr="001D61E3" w:rsidRDefault="00CC28B5" w:rsidP="002F1CCE">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b/>
        </w:rPr>
      </w:pPr>
      <w:r>
        <w:rPr>
          <w:rFonts w:asciiTheme="majorHAnsi" w:hAnsiTheme="majorHAnsi"/>
          <w:b/>
        </w:rPr>
        <w:br w:type="page"/>
      </w:r>
      <w:r w:rsidR="002F1CCE" w:rsidRPr="001D61E3">
        <w:rPr>
          <w:rFonts w:asciiTheme="majorHAnsi" w:hAnsiTheme="majorHAnsi"/>
          <w:b/>
        </w:rPr>
        <w:lastRenderedPageBreak/>
        <w:t>Appendix C</w:t>
      </w:r>
    </w:p>
    <w:p w:rsidR="002F1CCE" w:rsidRPr="00CC28B5" w:rsidRDefault="002F1CCE" w:rsidP="00CC28B5">
      <w:pPr>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HAnsi" w:hAnsiTheme="majorHAnsi"/>
          <w:sz w:val="20"/>
          <w:szCs w:val="20"/>
        </w:rPr>
      </w:pPr>
    </w:p>
    <w:p w:rsidR="002F1CCE" w:rsidRPr="001D61E3" w:rsidRDefault="002F1CCE" w:rsidP="002F1CCE">
      <w:pPr>
        <w:pStyle w:val="Header"/>
        <w:tabs>
          <w:tab w:val="clear" w:pos="4320"/>
          <w:tab w:val="clear" w:pos="8640"/>
        </w:tabs>
        <w:jc w:val="center"/>
        <w:rPr>
          <w:rFonts w:asciiTheme="majorHAnsi" w:hAnsiTheme="majorHAnsi"/>
        </w:rPr>
      </w:pPr>
      <w:r w:rsidRPr="001D61E3">
        <w:rPr>
          <w:rFonts w:asciiTheme="majorHAnsi" w:hAnsiTheme="majorHAnsi"/>
          <w:b/>
        </w:rPr>
        <w:t>Children Assent to Participate in Research</w:t>
      </w:r>
    </w:p>
    <w:p w:rsidR="002F1CCE" w:rsidRPr="00CC28B5" w:rsidRDefault="002F1CCE" w:rsidP="002F1CCE">
      <w:pPr>
        <w:jc w:val="both"/>
        <w:rPr>
          <w:rFonts w:asciiTheme="majorHAnsi" w:hAnsiTheme="majorHAnsi"/>
          <w:b/>
          <w:sz w:val="20"/>
          <w:szCs w:val="20"/>
        </w:rPr>
      </w:pPr>
    </w:p>
    <w:p w:rsidR="00D00D94" w:rsidRPr="001D61E3" w:rsidRDefault="002F1CCE" w:rsidP="00D00D94">
      <w:pPr>
        <w:jc w:val="center"/>
        <w:rPr>
          <w:rFonts w:asciiTheme="majorHAnsi" w:hAnsiTheme="majorHAnsi"/>
          <w:b/>
        </w:rPr>
      </w:pPr>
      <w:r w:rsidRPr="001D61E3">
        <w:rPr>
          <w:rFonts w:asciiTheme="majorHAnsi" w:hAnsiTheme="majorHAnsi"/>
          <w:b/>
        </w:rPr>
        <w:t xml:space="preserve">Study Title: </w:t>
      </w:r>
      <w:r w:rsidR="00D00D94" w:rsidRPr="00CC28B5">
        <w:rPr>
          <w:rFonts w:asciiTheme="majorHAnsi" w:hAnsiTheme="majorHAnsi"/>
        </w:rPr>
        <w:t>Effects of Physical Activity on Children with Visual Impairments:  Relationship between Motor Skill Development and Physical Activity</w:t>
      </w:r>
    </w:p>
    <w:p w:rsidR="002F1CCE" w:rsidRPr="001D61E3" w:rsidRDefault="002F1CCE" w:rsidP="002F1CCE">
      <w:pPr>
        <w:jc w:val="both"/>
        <w:rPr>
          <w:rFonts w:asciiTheme="majorHAnsi" w:hAnsiTheme="majorHAnsi"/>
        </w:rPr>
      </w:pPr>
    </w:p>
    <w:p w:rsidR="002F1CCE" w:rsidRPr="001D61E3" w:rsidRDefault="002F1CCE" w:rsidP="002F1CCE">
      <w:pPr>
        <w:jc w:val="both"/>
        <w:rPr>
          <w:rFonts w:asciiTheme="majorHAnsi" w:hAnsiTheme="majorHAnsi"/>
        </w:rPr>
      </w:pPr>
      <w:r w:rsidRPr="001D61E3">
        <w:rPr>
          <w:rFonts w:asciiTheme="majorHAnsi" w:hAnsiTheme="majorHAnsi"/>
          <w:b/>
        </w:rPr>
        <w:t xml:space="preserve">Researcher: </w:t>
      </w:r>
      <w:r w:rsidRPr="001D61E3">
        <w:rPr>
          <w:rFonts w:asciiTheme="majorHAnsi" w:hAnsiTheme="majorHAnsi"/>
        </w:rPr>
        <w:t>Carlos M. Cervantes, Ph.D. and Ting Liu, Ph.D.</w:t>
      </w:r>
    </w:p>
    <w:p w:rsidR="002F1CCE" w:rsidRPr="001D61E3" w:rsidRDefault="002F1CCE" w:rsidP="002F1CCE">
      <w:pPr>
        <w:jc w:val="both"/>
        <w:rPr>
          <w:rFonts w:asciiTheme="majorHAnsi" w:hAnsiTheme="majorHAnsi"/>
        </w:rPr>
      </w:pPr>
    </w:p>
    <w:p w:rsidR="002F1CCE" w:rsidRPr="001D61E3" w:rsidRDefault="002F1CCE" w:rsidP="002F1CCE">
      <w:pPr>
        <w:jc w:val="both"/>
        <w:rPr>
          <w:rFonts w:asciiTheme="majorHAnsi" w:hAnsiTheme="majorHAnsi"/>
        </w:rPr>
      </w:pPr>
      <w:r w:rsidRPr="001D61E3">
        <w:rPr>
          <w:rFonts w:asciiTheme="majorHAnsi" w:hAnsiTheme="majorHAnsi"/>
          <w:b/>
        </w:rPr>
        <w:t>Sponsor:</w:t>
      </w:r>
      <w:r w:rsidRPr="001D61E3">
        <w:rPr>
          <w:rFonts w:asciiTheme="majorHAnsi" w:hAnsiTheme="majorHAnsi"/>
        </w:rPr>
        <w:t xml:space="preserve"> Research Enhancement Program (</w:t>
      </w:r>
      <w:smartTag w:uri="urn:schemas-microsoft-com:office:smarttags" w:element="stockticker">
        <w:r w:rsidRPr="001D61E3">
          <w:rPr>
            <w:rFonts w:asciiTheme="majorHAnsi" w:hAnsiTheme="majorHAnsi"/>
          </w:rPr>
          <w:t>REP</w:t>
        </w:r>
      </w:smartTag>
      <w:r w:rsidRPr="001D61E3">
        <w:rPr>
          <w:rFonts w:asciiTheme="majorHAnsi" w:hAnsiTheme="majorHAnsi"/>
        </w:rPr>
        <w:t>).</w:t>
      </w:r>
    </w:p>
    <w:p w:rsidR="002F1CCE" w:rsidRPr="001D61E3" w:rsidRDefault="002F1CCE" w:rsidP="002F1CCE">
      <w:pPr>
        <w:jc w:val="both"/>
        <w:rPr>
          <w:rFonts w:asciiTheme="majorHAnsi" w:hAnsiTheme="majorHAnsi"/>
        </w:rPr>
      </w:pPr>
    </w:p>
    <w:p w:rsidR="002F1CCE" w:rsidRPr="001D61E3" w:rsidRDefault="002F1CCE" w:rsidP="002F1CCE">
      <w:pPr>
        <w:numPr>
          <w:ilvl w:val="0"/>
          <w:numId w:val="17"/>
        </w:numPr>
        <w:jc w:val="both"/>
        <w:rPr>
          <w:rFonts w:asciiTheme="majorHAnsi" w:hAnsiTheme="majorHAnsi"/>
        </w:rPr>
      </w:pPr>
      <w:r w:rsidRPr="001D61E3">
        <w:rPr>
          <w:rFonts w:asciiTheme="majorHAnsi" w:hAnsiTheme="majorHAnsi"/>
        </w:rPr>
        <w:t>You are being asked to be in a research study. A research study is a way to find better ways to treat people or to understand things better.</w:t>
      </w:r>
    </w:p>
    <w:p w:rsidR="002F1CCE" w:rsidRPr="001D61E3" w:rsidRDefault="002F1CCE" w:rsidP="002F1CCE">
      <w:pPr>
        <w:numPr>
          <w:ilvl w:val="0"/>
          <w:numId w:val="17"/>
        </w:numPr>
        <w:jc w:val="both"/>
        <w:rPr>
          <w:rFonts w:asciiTheme="majorHAnsi" w:hAnsiTheme="majorHAnsi"/>
        </w:rPr>
      </w:pPr>
      <w:r w:rsidRPr="001D61E3">
        <w:rPr>
          <w:rFonts w:asciiTheme="majorHAnsi" w:hAnsiTheme="majorHAnsi"/>
        </w:rPr>
        <w:t xml:space="preserve">Your parents and the school principal know we are going to ask you to participate in this research study.  </w:t>
      </w:r>
    </w:p>
    <w:p w:rsidR="002F1CCE" w:rsidRPr="001D61E3" w:rsidRDefault="002F1CCE" w:rsidP="002F1CCE">
      <w:pPr>
        <w:numPr>
          <w:ilvl w:val="0"/>
          <w:numId w:val="17"/>
        </w:numPr>
        <w:jc w:val="both"/>
        <w:rPr>
          <w:rFonts w:asciiTheme="majorHAnsi" w:hAnsiTheme="majorHAnsi"/>
        </w:rPr>
      </w:pPr>
      <w:r w:rsidRPr="001D61E3">
        <w:rPr>
          <w:rFonts w:asciiTheme="majorHAnsi" w:hAnsiTheme="majorHAnsi"/>
        </w:rPr>
        <w:t xml:space="preserve">This form will tell you about the study to help you decide whether or not you want to participate. </w:t>
      </w:r>
    </w:p>
    <w:p w:rsidR="002F1CCE" w:rsidRPr="001D61E3" w:rsidRDefault="002F1CCE" w:rsidP="002F1CCE">
      <w:pPr>
        <w:numPr>
          <w:ilvl w:val="0"/>
          <w:numId w:val="17"/>
        </w:numPr>
        <w:jc w:val="both"/>
        <w:rPr>
          <w:rFonts w:asciiTheme="majorHAnsi" w:hAnsiTheme="majorHAnsi"/>
        </w:rPr>
      </w:pPr>
      <w:r w:rsidRPr="001D61E3">
        <w:rPr>
          <w:rFonts w:asciiTheme="majorHAnsi" w:hAnsiTheme="majorHAnsi"/>
        </w:rPr>
        <w:t>You should ask any questions you have before making up your mind. You can think about it and discuss it with your family or friends before you decide.</w:t>
      </w:r>
    </w:p>
    <w:p w:rsidR="002F1CCE" w:rsidRPr="001D61E3" w:rsidRDefault="002F1CCE" w:rsidP="002F1CCE">
      <w:pPr>
        <w:numPr>
          <w:ilvl w:val="0"/>
          <w:numId w:val="17"/>
        </w:numPr>
        <w:jc w:val="both"/>
        <w:rPr>
          <w:rFonts w:asciiTheme="majorHAnsi" w:hAnsiTheme="majorHAnsi"/>
        </w:rPr>
      </w:pPr>
      <w:r w:rsidRPr="001D61E3">
        <w:rPr>
          <w:rFonts w:asciiTheme="majorHAnsi" w:hAnsiTheme="majorHAnsi"/>
        </w:rPr>
        <w:t xml:space="preserve">It is okay to say “No” if you don’t want to be in the study. If you say “Yes” you can change your mind and quit being in the study at any time without getting in trouble. </w:t>
      </w:r>
    </w:p>
    <w:p w:rsidR="002F1CCE" w:rsidRPr="001D61E3" w:rsidRDefault="002F1CCE" w:rsidP="002F1CCE">
      <w:pPr>
        <w:numPr>
          <w:ilvl w:val="0"/>
          <w:numId w:val="17"/>
        </w:numPr>
        <w:jc w:val="both"/>
        <w:rPr>
          <w:rFonts w:asciiTheme="majorHAnsi" w:hAnsiTheme="majorHAnsi"/>
        </w:rPr>
      </w:pPr>
      <w:r w:rsidRPr="001D61E3">
        <w:rPr>
          <w:rFonts w:asciiTheme="majorHAnsi" w:hAnsiTheme="majorHAnsi"/>
        </w:rPr>
        <w:t>If you decide you want to be in the study, an adult (usually a parent) will also need to give permission for you to be in the study.</w:t>
      </w:r>
    </w:p>
    <w:p w:rsidR="002F1CCE" w:rsidRPr="001D61E3" w:rsidRDefault="002F1CCE" w:rsidP="002F1CCE">
      <w:pPr>
        <w:tabs>
          <w:tab w:val="left" w:pos="360"/>
        </w:tabs>
        <w:jc w:val="both"/>
        <w:rPr>
          <w:rFonts w:asciiTheme="majorHAnsi" w:hAnsiTheme="majorHAnsi"/>
          <w:b/>
        </w:rPr>
      </w:pPr>
    </w:p>
    <w:p w:rsidR="002F1CCE" w:rsidRPr="001D61E3" w:rsidRDefault="002F1CCE" w:rsidP="002F1CCE">
      <w:pPr>
        <w:tabs>
          <w:tab w:val="left" w:pos="360"/>
        </w:tabs>
        <w:jc w:val="both"/>
        <w:rPr>
          <w:rFonts w:asciiTheme="majorHAnsi" w:hAnsiTheme="majorHAnsi"/>
          <w:b/>
        </w:rPr>
      </w:pPr>
      <w:r w:rsidRPr="001D61E3">
        <w:rPr>
          <w:rFonts w:asciiTheme="majorHAnsi" w:hAnsiTheme="majorHAnsi"/>
          <w:b/>
        </w:rPr>
        <w:t xml:space="preserve">1.   What is this study about? </w:t>
      </w:r>
    </w:p>
    <w:p w:rsidR="002F1CCE" w:rsidRPr="001D61E3" w:rsidRDefault="002F1CCE" w:rsidP="002F1CCE">
      <w:pPr>
        <w:jc w:val="both"/>
        <w:rPr>
          <w:rFonts w:asciiTheme="majorHAnsi" w:hAnsiTheme="majorHAnsi"/>
        </w:rPr>
      </w:pPr>
    </w:p>
    <w:p w:rsidR="002F1CCE" w:rsidRPr="001D61E3" w:rsidRDefault="002F1CCE" w:rsidP="002F1CCE">
      <w:pPr>
        <w:jc w:val="both"/>
        <w:rPr>
          <w:rFonts w:asciiTheme="majorHAnsi" w:hAnsiTheme="majorHAnsi"/>
        </w:rPr>
      </w:pPr>
      <w:r w:rsidRPr="001D61E3">
        <w:rPr>
          <w:rFonts w:asciiTheme="majorHAnsi" w:hAnsiTheme="majorHAnsi"/>
        </w:rPr>
        <w:t xml:space="preserve">The purpose of this study is to see how your motor skills such as running, hopping, kicking, and throwing may affect how much physical activity you </w:t>
      </w:r>
      <w:r w:rsidR="00D00D94" w:rsidRPr="001D61E3">
        <w:rPr>
          <w:rFonts w:asciiTheme="majorHAnsi" w:hAnsiTheme="majorHAnsi"/>
        </w:rPr>
        <w:t xml:space="preserve">engage </w:t>
      </w:r>
      <w:r w:rsidRPr="001D61E3">
        <w:rPr>
          <w:rFonts w:asciiTheme="majorHAnsi" w:hAnsiTheme="majorHAnsi"/>
        </w:rPr>
        <w:t>when you are not in class. You are being asked to participate in this study because physical activity is very important to your health and we want to see if motor skills may play an important part in helping children with visual impairments become more physically active.</w:t>
      </w:r>
    </w:p>
    <w:p w:rsidR="002F1CCE" w:rsidRPr="001D61E3" w:rsidRDefault="002F1CCE" w:rsidP="002F1CCE">
      <w:pPr>
        <w:jc w:val="both"/>
        <w:rPr>
          <w:rFonts w:asciiTheme="majorHAnsi" w:hAnsiTheme="majorHAnsi"/>
        </w:rPr>
      </w:pPr>
    </w:p>
    <w:p w:rsidR="002F1CCE" w:rsidRPr="00CC28B5" w:rsidRDefault="002F1CCE" w:rsidP="002F1CCE">
      <w:pPr>
        <w:jc w:val="both"/>
        <w:rPr>
          <w:rFonts w:asciiTheme="majorHAnsi" w:hAnsiTheme="majorHAnsi"/>
          <w:b/>
        </w:rPr>
      </w:pPr>
      <w:r w:rsidRPr="001D61E3">
        <w:rPr>
          <w:rFonts w:asciiTheme="majorHAnsi" w:hAnsiTheme="majorHAnsi"/>
          <w:b/>
        </w:rPr>
        <w:t>2</w:t>
      </w:r>
      <w:r w:rsidRPr="00CC28B5">
        <w:rPr>
          <w:rFonts w:asciiTheme="majorHAnsi" w:hAnsiTheme="majorHAnsi"/>
          <w:b/>
        </w:rPr>
        <w:t>.   What will I need to do if I am in this study?</w:t>
      </w:r>
    </w:p>
    <w:p w:rsidR="002F1CCE" w:rsidRPr="00CC28B5" w:rsidRDefault="002F1CCE" w:rsidP="002F1CCE">
      <w:pPr>
        <w:jc w:val="both"/>
        <w:rPr>
          <w:rFonts w:asciiTheme="majorHAnsi" w:hAnsiTheme="majorHAnsi"/>
          <w:b/>
        </w:rPr>
      </w:pPr>
    </w:p>
    <w:p w:rsidR="002F1CCE" w:rsidRPr="00CC28B5" w:rsidRDefault="002F1CCE" w:rsidP="002F1CCE">
      <w:pPr>
        <w:jc w:val="both"/>
        <w:rPr>
          <w:rFonts w:asciiTheme="majorHAnsi" w:hAnsiTheme="majorHAnsi"/>
          <w:b/>
        </w:rPr>
      </w:pPr>
      <w:r w:rsidRPr="00CC28B5">
        <w:rPr>
          <w:rFonts w:asciiTheme="majorHAnsi" w:hAnsiTheme="majorHAnsi"/>
        </w:rPr>
        <w:t xml:space="preserve">You will be asked to complete a set of 12 motor skills in the school’s gymnasium at a convenient time for you. </w:t>
      </w:r>
      <w:r w:rsidR="00D00D94" w:rsidRPr="00CC28B5">
        <w:rPr>
          <w:rFonts w:asciiTheme="majorHAnsi" w:hAnsiTheme="majorHAnsi"/>
        </w:rPr>
        <w:t xml:space="preserve">It will take about 15-30 minutes to complete those motor skills. </w:t>
      </w:r>
      <w:r w:rsidRPr="00CC28B5">
        <w:rPr>
          <w:rFonts w:asciiTheme="majorHAnsi" w:hAnsiTheme="majorHAnsi"/>
        </w:rPr>
        <w:t xml:space="preserve">In addition, you will be asked to wear an accelerometer (which measures the time you spend in physical activity and how hard you are working) for a week of the study. The accelerometer is a small device you will wear using an elastic belt around your waist. You </w:t>
      </w:r>
      <w:r w:rsidR="00B31218" w:rsidRPr="00CC28B5">
        <w:rPr>
          <w:rFonts w:asciiTheme="majorHAnsi" w:hAnsiTheme="majorHAnsi"/>
        </w:rPr>
        <w:t>will be</w:t>
      </w:r>
      <w:r w:rsidRPr="00CC28B5">
        <w:rPr>
          <w:rFonts w:asciiTheme="majorHAnsi" w:hAnsiTheme="majorHAnsi"/>
        </w:rPr>
        <w:t xml:space="preserve"> videotaped during the study, but this is only to make sure the sessions follow all the guidelines of the study so your safety is always maintained. </w:t>
      </w:r>
    </w:p>
    <w:p w:rsidR="00CC28B5" w:rsidRPr="00CC28B5" w:rsidRDefault="00CC28B5" w:rsidP="002F1CCE">
      <w:pPr>
        <w:jc w:val="both"/>
        <w:rPr>
          <w:rFonts w:asciiTheme="majorHAnsi" w:hAnsiTheme="majorHAnsi"/>
          <w:b/>
        </w:rPr>
      </w:pPr>
    </w:p>
    <w:p w:rsidR="002F1CCE" w:rsidRPr="00CC28B5" w:rsidRDefault="002F1CCE" w:rsidP="002F1CCE">
      <w:pPr>
        <w:jc w:val="both"/>
        <w:rPr>
          <w:rFonts w:asciiTheme="majorHAnsi" w:hAnsiTheme="majorHAnsi"/>
          <w:b/>
        </w:rPr>
      </w:pPr>
      <w:r w:rsidRPr="00CC28B5">
        <w:rPr>
          <w:rFonts w:asciiTheme="majorHAnsi" w:hAnsiTheme="majorHAnsi"/>
          <w:b/>
        </w:rPr>
        <w:t xml:space="preserve">3.   How long will I be in the study? </w:t>
      </w:r>
    </w:p>
    <w:p w:rsidR="00CC28B5" w:rsidRDefault="00CC28B5" w:rsidP="002F1CCE">
      <w:pPr>
        <w:rPr>
          <w:rFonts w:asciiTheme="majorHAnsi" w:hAnsiTheme="majorHAnsi"/>
        </w:rPr>
      </w:pPr>
    </w:p>
    <w:p w:rsidR="002F1CCE" w:rsidRPr="00CC28B5" w:rsidRDefault="002F1CCE" w:rsidP="002F1CCE">
      <w:pPr>
        <w:rPr>
          <w:rFonts w:asciiTheme="majorHAnsi" w:hAnsiTheme="majorHAnsi"/>
        </w:rPr>
      </w:pPr>
      <w:r w:rsidRPr="00CC28B5">
        <w:rPr>
          <w:rFonts w:asciiTheme="majorHAnsi" w:hAnsiTheme="majorHAnsi"/>
        </w:rPr>
        <w:t xml:space="preserve">You will be in this study for a period of one to two weeks or until your motor skills and physical activity information have been collected.  </w:t>
      </w:r>
    </w:p>
    <w:p w:rsidR="002F1CCE" w:rsidRPr="001D61E3" w:rsidRDefault="002F1CCE" w:rsidP="002F1CCE">
      <w:pPr>
        <w:jc w:val="both"/>
        <w:rPr>
          <w:rFonts w:asciiTheme="majorHAnsi" w:hAnsiTheme="majorHAnsi"/>
          <w:b/>
        </w:rPr>
      </w:pPr>
      <w:r w:rsidRPr="001D61E3">
        <w:rPr>
          <w:rFonts w:asciiTheme="majorHAnsi" w:hAnsiTheme="majorHAnsi"/>
          <w:b/>
        </w:rPr>
        <w:lastRenderedPageBreak/>
        <w:t>4.   Can I stop being in the study?</w:t>
      </w:r>
    </w:p>
    <w:p w:rsidR="002F1CCE" w:rsidRPr="001D61E3" w:rsidRDefault="002F1CCE" w:rsidP="002F1CCE">
      <w:pPr>
        <w:jc w:val="both"/>
        <w:rPr>
          <w:rFonts w:asciiTheme="majorHAnsi" w:hAnsiTheme="majorHAnsi"/>
        </w:rPr>
      </w:pPr>
    </w:p>
    <w:p w:rsidR="002F1CCE" w:rsidRPr="001D61E3" w:rsidRDefault="002F1CCE" w:rsidP="002F1CCE">
      <w:pPr>
        <w:jc w:val="both"/>
        <w:rPr>
          <w:rFonts w:asciiTheme="majorHAnsi" w:hAnsiTheme="majorHAnsi"/>
        </w:rPr>
      </w:pPr>
      <w:r w:rsidRPr="001D61E3">
        <w:rPr>
          <w:rFonts w:asciiTheme="majorHAnsi" w:hAnsiTheme="majorHAnsi"/>
        </w:rPr>
        <w:t>You may stop being in the study at any time. If you decide you do not want to be in this study or if you do not want to wear the accelerometer, you will not be penalized.</w:t>
      </w:r>
    </w:p>
    <w:p w:rsidR="002F1CCE" w:rsidRPr="001D61E3" w:rsidRDefault="002F1CCE" w:rsidP="002F1CCE">
      <w:pPr>
        <w:jc w:val="both"/>
        <w:rPr>
          <w:rFonts w:asciiTheme="majorHAnsi" w:hAnsiTheme="majorHAnsi"/>
          <w:i/>
          <w:color w:val="808080"/>
        </w:rPr>
      </w:pPr>
    </w:p>
    <w:p w:rsidR="002F1CCE" w:rsidRPr="001D61E3" w:rsidRDefault="002F1CCE" w:rsidP="002F1CCE">
      <w:pPr>
        <w:pStyle w:val="BodyText"/>
        <w:spacing w:after="0" w:line="240" w:lineRule="auto"/>
        <w:ind w:left="360" w:hanging="360"/>
        <w:jc w:val="both"/>
        <w:rPr>
          <w:rFonts w:asciiTheme="majorHAnsi" w:hAnsiTheme="majorHAnsi"/>
          <w:color w:val="0000FF"/>
          <w:sz w:val="24"/>
          <w:szCs w:val="24"/>
          <w:u w:val="single"/>
        </w:rPr>
      </w:pPr>
      <w:r w:rsidRPr="001D61E3">
        <w:rPr>
          <w:rFonts w:asciiTheme="majorHAnsi" w:hAnsiTheme="majorHAnsi"/>
          <w:b/>
          <w:sz w:val="24"/>
          <w:szCs w:val="24"/>
        </w:rPr>
        <w:t>5.  What bad things might happen to me if I am in the study?</w:t>
      </w:r>
    </w:p>
    <w:p w:rsidR="002F1CCE" w:rsidRPr="001D61E3" w:rsidRDefault="002F1CCE" w:rsidP="002F1CCE">
      <w:pPr>
        <w:pStyle w:val="BodyText"/>
        <w:spacing w:after="0" w:line="240" w:lineRule="auto"/>
        <w:jc w:val="both"/>
        <w:rPr>
          <w:rFonts w:asciiTheme="majorHAnsi" w:hAnsiTheme="majorHAnsi"/>
          <w:sz w:val="24"/>
          <w:szCs w:val="24"/>
        </w:rPr>
      </w:pPr>
    </w:p>
    <w:p w:rsidR="002F1CCE" w:rsidRPr="001D61E3" w:rsidRDefault="002F1CCE" w:rsidP="002F1CCE">
      <w:pPr>
        <w:pStyle w:val="BodyText"/>
        <w:spacing w:after="0" w:line="240" w:lineRule="auto"/>
        <w:jc w:val="both"/>
        <w:rPr>
          <w:rFonts w:asciiTheme="majorHAnsi" w:hAnsiTheme="majorHAnsi"/>
          <w:sz w:val="24"/>
          <w:szCs w:val="24"/>
        </w:rPr>
      </w:pPr>
      <w:r w:rsidRPr="001D61E3">
        <w:rPr>
          <w:rFonts w:asciiTheme="majorHAnsi" w:hAnsiTheme="majorHAnsi"/>
          <w:sz w:val="24"/>
          <w:szCs w:val="24"/>
        </w:rPr>
        <w:t xml:space="preserve">Nothing bad will happen to you as a result of this study. </w:t>
      </w:r>
    </w:p>
    <w:p w:rsidR="002F1CCE" w:rsidRPr="001D61E3" w:rsidRDefault="002F1CCE" w:rsidP="002F1CCE">
      <w:pPr>
        <w:pStyle w:val="BodyText"/>
        <w:spacing w:after="0" w:line="240" w:lineRule="auto"/>
        <w:jc w:val="both"/>
        <w:rPr>
          <w:rFonts w:asciiTheme="majorHAnsi" w:hAnsiTheme="majorHAnsi"/>
          <w:i/>
          <w:sz w:val="24"/>
          <w:szCs w:val="24"/>
        </w:rPr>
      </w:pPr>
    </w:p>
    <w:p w:rsidR="002F1CCE" w:rsidRPr="001D61E3" w:rsidRDefault="002F1CCE" w:rsidP="002F1CCE">
      <w:pPr>
        <w:jc w:val="both"/>
        <w:rPr>
          <w:rFonts w:asciiTheme="majorHAnsi" w:hAnsiTheme="majorHAnsi"/>
          <w:b/>
          <w:color w:val="000000"/>
        </w:rPr>
      </w:pPr>
      <w:r w:rsidRPr="001D61E3">
        <w:rPr>
          <w:rFonts w:asciiTheme="majorHAnsi" w:hAnsiTheme="majorHAnsi"/>
          <w:b/>
        </w:rPr>
        <w:t xml:space="preserve">6.   </w:t>
      </w:r>
      <w:r w:rsidRPr="001D61E3">
        <w:rPr>
          <w:rFonts w:asciiTheme="majorHAnsi" w:hAnsiTheme="majorHAnsi"/>
          <w:b/>
          <w:color w:val="000000"/>
        </w:rPr>
        <w:t>Will I be given anything for being in this study?</w:t>
      </w:r>
    </w:p>
    <w:p w:rsidR="002F1CCE" w:rsidRPr="001D61E3" w:rsidRDefault="002F1CCE" w:rsidP="002F1CCE">
      <w:pPr>
        <w:pStyle w:val="BodyText"/>
        <w:spacing w:after="0" w:line="240" w:lineRule="auto"/>
        <w:jc w:val="both"/>
        <w:rPr>
          <w:rFonts w:asciiTheme="majorHAnsi" w:hAnsiTheme="majorHAnsi"/>
          <w:color w:val="000000"/>
          <w:sz w:val="24"/>
          <w:szCs w:val="24"/>
        </w:rPr>
      </w:pPr>
    </w:p>
    <w:p w:rsidR="002F1CCE" w:rsidRPr="001D61E3" w:rsidRDefault="002F1CCE" w:rsidP="002F1CCE">
      <w:pPr>
        <w:pStyle w:val="BodyText"/>
        <w:spacing w:after="0" w:line="240" w:lineRule="auto"/>
        <w:jc w:val="both"/>
        <w:rPr>
          <w:rFonts w:asciiTheme="majorHAnsi" w:hAnsiTheme="majorHAnsi"/>
          <w:color w:val="000000"/>
          <w:sz w:val="24"/>
          <w:szCs w:val="24"/>
        </w:rPr>
      </w:pPr>
      <w:r w:rsidRPr="001D61E3">
        <w:rPr>
          <w:rFonts w:asciiTheme="majorHAnsi" w:hAnsiTheme="majorHAnsi"/>
          <w:color w:val="000000"/>
          <w:sz w:val="24"/>
          <w:szCs w:val="24"/>
        </w:rPr>
        <w:t>There will be no rewards or incentives for participating in this study. Your participation is totally voluntary.</w:t>
      </w:r>
    </w:p>
    <w:p w:rsidR="002F1CCE" w:rsidRPr="001D61E3" w:rsidRDefault="002F1CCE" w:rsidP="002F1CCE">
      <w:pPr>
        <w:pStyle w:val="BodyText"/>
        <w:spacing w:after="0" w:line="240" w:lineRule="auto"/>
        <w:jc w:val="both"/>
        <w:rPr>
          <w:rFonts w:asciiTheme="majorHAnsi" w:hAnsiTheme="majorHAnsi"/>
          <w:i/>
          <w:color w:val="000000"/>
          <w:sz w:val="24"/>
          <w:szCs w:val="24"/>
        </w:rPr>
      </w:pPr>
    </w:p>
    <w:p w:rsidR="002F1CCE" w:rsidRPr="001D61E3" w:rsidRDefault="002F1CCE" w:rsidP="002F1CCE">
      <w:pPr>
        <w:pStyle w:val="Heading1"/>
        <w:spacing w:before="0" w:beforeAutospacing="0" w:after="0" w:afterAutospacing="0"/>
        <w:jc w:val="both"/>
        <w:rPr>
          <w:rFonts w:asciiTheme="majorHAnsi" w:hAnsiTheme="majorHAnsi"/>
          <w:b/>
        </w:rPr>
      </w:pPr>
      <w:r w:rsidRPr="001D61E3">
        <w:rPr>
          <w:rFonts w:asciiTheme="majorHAnsi" w:hAnsiTheme="majorHAnsi"/>
          <w:b/>
        </w:rPr>
        <w:t>7.   Who can I talk to about the study?</w:t>
      </w:r>
    </w:p>
    <w:p w:rsidR="002F1CCE" w:rsidRPr="001D61E3" w:rsidRDefault="002F1CCE" w:rsidP="002F1CCE">
      <w:pPr>
        <w:jc w:val="both"/>
        <w:rPr>
          <w:rFonts w:asciiTheme="majorHAnsi" w:hAnsiTheme="majorHAnsi"/>
        </w:rPr>
      </w:pPr>
    </w:p>
    <w:p w:rsidR="002F1CCE" w:rsidRPr="001D61E3" w:rsidRDefault="002F1CCE" w:rsidP="002F1CCE">
      <w:pPr>
        <w:jc w:val="both"/>
        <w:rPr>
          <w:rFonts w:asciiTheme="majorHAnsi" w:hAnsiTheme="majorHAnsi"/>
          <w:b/>
        </w:rPr>
      </w:pPr>
      <w:r w:rsidRPr="001D61E3">
        <w:rPr>
          <w:rFonts w:asciiTheme="majorHAnsi" w:hAnsiTheme="majorHAnsi"/>
        </w:rPr>
        <w:t xml:space="preserve">For questions about the study you may contact Dr. Carlos M. Cervantes at </w:t>
      </w:r>
      <w:smartTag w:uri="urn:schemas-microsoft-com:office:smarttags" w:element="phone">
        <w:smartTagPr>
          <w:attr w:name="phonenumber" w:val="$6245$$$"/>
          <w:attr w:uri="urn:schemas-microsoft-com:office:office" w:name="ls" w:val="trans"/>
        </w:smartTagPr>
        <w:r w:rsidRPr="001D61E3">
          <w:rPr>
            <w:rFonts w:asciiTheme="majorHAnsi" w:hAnsiTheme="majorHAnsi"/>
          </w:rPr>
          <w:t xml:space="preserve">(512) </w:t>
        </w:r>
        <w:smartTag w:uri="urn:schemas-microsoft-com:office:smarttags" w:element="phone">
          <w:smartTagPr>
            <w:attr w:name="phonenumber" w:val="$6245$$$"/>
            <w:attr w:uri="urn:schemas-microsoft-com:office:office" w:name="ls" w:val="trans"/>
          </w:smartTagPr>
          <w:r w:rsidRPr="001D61E3">
            <w:rPr>
              <w:rFonts w:asciiTheme="majorHAnsi" w:hAnsiTheme="majorHAnsi"/>
            </w:rPr>
            <w:t>245-9691</w:t>
          </w:r>
        </w:smartTag>
      </w:smartTag>
      <w:r w:rsidRPr="001D61E3">
        <w:rPr>
          <w:rFonts w:asciiTheme="majorHAnsi" w:hAnsiTheme="majorHAnsi"/>
        </w:rPr>
        <w:t xml:space="preserve"> or via email at </w:t>
      </w:r>
      <w:hyperlink r:id="rId11" w:history="1">
        <w:r w:rsidRPr="001D61E3">
          <w:rPr>
            <w:rStyle w:val="Hyperlink"/>
            <w:rFonts w:asciiTheme="majorHAnsi" w:hAnsiTheme="majorHAnsi"/>
          </w:rPr>
          <w:t>cc85@txstate.edu</w:t>
        </w:r>
      </w:hyperlink>
      <w:r w:rsidRPr="001D61E3">
        <w:rPr>
          <w:rFonts w:asciiTheme="majorHAnsi" w:hAnsiTheme="majorHAnsi"/>
        </w:rPr>
        <w:t>. You can also reach Dr. Cervantes via Mr. Joe Paschall at the school.</w:t>
      </w:r>
    </w:p>
    <w:p w:rsidR="002F1CCE" w:rsidRPr="001D61E3" w:rsidRDefault="002F1CCE" w:rsidP="002F1CCE">
      <w:pPr>
        <w:pStyle w:val="Heading1"/>
        <w:spacing w:before="0" w:beforeAutospacing="0" w:after="0" w:afterAutospacing="0"/>
        <w:jc w:val="both"/>
        <w:rPr>
          <w:rFonts w:asciiTheme="majorHAnsi" w:hAnsiTheme="majorHAnsi"/>
        </w:rPr>
      </w:pPr>
    </w:p>
    <w:p w:rsidR="002F1CCE" w:rsidRPr="00CC28B5" w:rsidRDefault="002F1CCE" w:rsidP="002F1CCE">
      <w:pPr>
        <w:pStyle w:val="Heading1"/>
        <w:spacing w:before="0" w:beforeAutospacing="0" w:after="0" w:afterAutospacing="0"/>
        <w:jc w:val="both"/>
        <w:rPr>
          <w:rFonts w:asciiTheme="majorHAnsi" w:hAnsiTheme="majorHAnsi"/>
          <w:b/>
          <w:bCs/>
          <w:u w:val="single"/>
        </w:rPr>
      </w:pPr>
      <w:r w:rsidRPr="00CC28B5">
        <w:rPr>
          <w:rFonts w:asciiTheme="majorHAnsi" w:hAnsiTheme="majorHAnsi"/>
          <w:b/>
          <w:u w:val="single"/>
        </w:rPr>
        <w:t>Signing the Assent Form</w:t>
      </w:r>
    </w:p>
    <w:p w:rsidR="002F1CCE" w:rsidRPr="001D61E3" w:rsidRDefault="002F1CCE" w:rsidP="002F1CCE">
      <w:pPr>
        <w:jc w:val="both"/>
        <w:rPr>
          <w:rFonts w:asciiTheme="majorHAnsi" w:hAnsiTheme="majorHAnsi"/>
        </w:rPr>
      </w:pPr>
    </w:p>
    <w:p w:rsidR="002F1CCE" w:rsidRPr="001D61E3" w:rsidRDefault="002F1CCE" w:rsidP="002F1CCE">
      <w:pPr>
        <w:jc w:val="both"/>
        <w:rPr>
          <w:rFonts w:asciiTheme="majorHAnsi" w:hAnsiTheme="majorHAnsi"/>
        </w:rPr>
      </w:pPr>
      <w:r w:rsidRPr="001D61E3">
        <w:rPr>
          <w:rFonts w:asciiTheme="majorHAnsi" w:hAnsiTheme="majorHAnsi"/>
        </w:rPr>
        <w:t xml:space="preserve">I have read (or someone has read to me) this form. I have had a chance to ask questions before making up my mind.  I want to be in this research study.  </w:t>
      </w:r>
    </w:p>
    <w:tbl>
      <w:tblPr>
        <w:tblW w:w="9000" w:type="dxa"/>
        <w:jc w:val="center"/>
        <w:tblLook w:val="01E0"/>
      </w:tblPr>
      <w:tblGrid>
        <w:gridCol w:w="4203"/>
        <w:gridCol w:w="236"/>
        <w:gridCol w:w="3505"/>
        <w:gridCol w:w="1056"/>
      </w:tblGrid>
      <w:tr w:rsidR="002F1CCE" w:rsidRPr="001D61E3">
        <w:trPr>
          <w:jc w:val="center"/>
        </w:trPr>
        <w:tc>
          <w:tcPr>
            <w:tcW w:w="4203" w:type="dxa"/>
            <w:tcBorders>
              <w:bottom w:val="single" w:sz="4" w:space="0" w:color="auto"/>
            </w:tcBorders>
          </w:tcPr>
          <w:p w:rsidR="002F1CCE" w:rsidRPr="001D61E3" w:rsidRDefault="002F1CCE" w:rsidP="002F1CCE">
            <w:pPr>
              <w:jc w:val="both"/>
              <w:rPr>
                <w:rFonts w:asciiTheme="majorHAnsi" w:hAnsiTheme="majorHAnsi"/>
              </w:rPr>
            </w:pPr>
          </w:p>
          <w:p w:rsidR="002F1CCE" w:rsidRPr="001D61E3" w:rsidRDefault="002F1CCE" w:rsidP="002F1CCE">
            <w:pPr>
              <w:jc w:val="both"/>
              <w:rPr>
                <w:rFonts w:asciiTheme="majorHAnsi" w:hAnsiTheme="majorHAnsi"/>
              </w:rPr>
            </w:pPr>
          </w:p>
        </w:tc>
        <w:tc>
          <w:tcPr>
            <w:tcW w:w="236" w:type="dxa"/>
          </w:tcPr>
          <w:p w:rsidR="002F1CCE" w:rsidRPr="001D61E3" w:rsidRDefault="002F1CCE" w:rsidP="002F1CCE">
            <w:pPr>
              <w:jc w:val="both"/>
              <w:rPr>
                <w:rFonts w:asciiTheme="majorHAnsi" w:hAnsiTheme="majorHAnsi"/>
              </w:rPr>
            </w:pPr>
          </w:p>
        </w:tc>
        <w:tc>
          <w:tcPr>
            <w:tcW w:w="3505" w:type="dxa"/>
            <w:tcBorders>
              <w:bottom w:val="single" w:sz="4" w:space="0" w:color="auto"/>
            </w:tcBorders>
          </w:tcPr>
          <w:p w:rsidR="002F1CCE" w:rsidRPr="001D61E3" w:rsidRDefault="002F1CCE" w:rsidP="002F1CCE">
            <w:pPr>
              <w:jc w:val="both"/>
              <w:rPr>
                <w:rFonts w:asciiTheme="majorHAnsi" w:hAnsiTheme="majorHAnsi"/>
              </w:rPr>
            </w:pPr>
          </w:p>
        </w:tc>
        <w:tc>
          <w:tcPr>
            <w:tcW w:w="1056" w:type="dxa"/>
          </w:tcPr>
          <w:p w:rsidR="002F1CCE" w:rsidRPr="001D61E3" w:rsidRDefault="002F1CCE" w:rsidP="002F1CCE">
            <w:pPr>
              <w:jc w:val="both"/>
              <w:rPr>
                <w:rFonts w:asciiTheme="majorHAnsi" w:hAnsiTheme="majorHAnsi"/>
              </w:rPr>
            </w:pPr>
          </w:p>
          <w:p w:rsidR="002F1CCE" w:rsidRPr="001D61E3" w:rsidRDefault="002F1CCE" w:rsidP="002F1CCE">
            <w:pPr>
              <w:jc w:val="both"/>
              <w:rPr>
                <w:rFonts w:asciiTheme="majorHAnsi" w:hAnsiTheme="majorHAnsi"/>
              </w:rPr>
            </w:pPr>
            <w:r w:rsidRPr="001D61E3">
              <w:rPr>
                <w:rFonts w:asciiTheme="majorHAnsi" w:hAnsiTheme="majorHAnsi"/>
                <w:b/>
              </w:rPr>
              <w:t>AM/PM</w:t>
            </w:r>
          </w:p>
        </w:tc>
      </w:tr>
      <w:tr w:rsidR="002F1CCE" w:rsidRPr="001D61E3">
        <w:trPr>
          <w:jc w:val="center"/>
        </w:trPr>
        <w:tc>
          <w:tcPr>
            <w:tcW w:w="4203" w:type="dxa"/>
            <w:tcBorders>
              <w:top w:val="single" w:sz="4" w:space="0" w:color="auto"/>
            </w:tcBorders>
          </w:tcPr>
          <w:p w:rsidR="002F1CCE" w:rsidRPr="001D61E3" w:rsidRDefault="002F1CCE" w:rsidP="002F1CCE">
            <w:pPr>
              <w:rPr>
                <w:rFonts w:asciiTheme="majorHAnsi" w:hAnsiTheme="majorHAnsi"/>
                <w:b/>
              </w:rPr>
            </w:pPr>
            <w:r w:rsidRPr="001D61E3">
              <w:rPr>
                <w:rFonts w:asciiTheme="majorHAnsi" w:hAnsiTheme="majorHAnsi"/>
                <w:b/>
              </w:rPr>
              <w:t>Signature or printed name of participant</w:t>
            </w:r>
          </w:p>
        </w:tc>
        <w:tc>
          <w:tcPr>
            <w:tcW w:w="236" w:type="dxa"/>
          </w:tcPr>
          <w:p w:rsidR="002F1CCE" w:rsidRPr="001D61E3" w:rsidRDefault="002F1CCE" w:rsidP="002F1CCE">
            <w:pPr>
              <w:jc w:val="both"/>
              <w:rPr>
                <w:rFonts w:asciiTheme="majorHAnsi" w:hAnsiTheme="majorHAnsi"/>
              </w:rPr>
            </w:pPr>
          </w:p>
        </w:tc>
        <w:tc>
          <w:tcPr>
            <w:tcW w:w="3505" w:type="dxa"/>
            <w:tcBorders>
              <w:top w:val="single" w:sz="4" w:space="0" w:color="auto"/>
            </w:tcBorders>
          </w:tcPr>
          <w:p w:rsidR="002F1CCE" w:rsidRPr="001D61E3" w:rsidRDefault="002F1CCE" w:rsidP="002F1CCE">
            <w:pPr>
              <w:jc w:val="both"/>
              <w:rPr>
                <w:rFonts w:asciiTheme="majorHAnsi" w:hAnsiTheme="majorHAnsi"/>
                <w:b/>
              </w:rPr>
            </w:pPr>
            <w:r w:rsidRPr="001D61E3">
              <w:rPr>
                <w:rFonts w:asciiTheme="majorHAnsi" w:hAnsiTheme="majorHAnsi"/>
                <w:b/>
              </w:rPr>
              <w:t xml:space="preserve">                      Date and time</w:t>
            </w:r>
          </w:p>
        </w:tc>
        <w:tc>
          <w:tcPr>
            <w:tcW w:w="1056" w:type="dxa"/>
          </w:tcPr>
          <w:p w:rsidR="002F1CCE" w:rsidRPr="001D61E3" w:rsidRDefault="002F1CCE" w:rsidP="002F1CCE">
            <w:pPr>
              <w:jc w:val="both"/>
              <w:rPr>
                <w:rFonts w:asciiTheme="majorHAnsi" w:hAnsiTheme="majorHAnsi"/>
                <w:b/>
              </w:rPr>
            </w:pPr>
          </w:p>
        </w:tc>
      </w:tr>
    </w:tbl>
    <w:p w:rsidR="002F1CCE" w:rsidRPr="001D61E3" w:rsidRDefault="002F1CCE" w:rsidP="002F1CCE">
      <w:pPr>
        <w:jc w:val="both"/>
        <w:rPr>
          <w:rFonts w:asciiTheme="majorHAnsi" w:hAnsiTheme="majorHAnsi"/>
        </w:rPr>
      </w:pPr>
    </w:p>
    <w:p w:rsidR="002F1CCE" w:rsidRPr="00CC28B5" w:rsidRDefault="002F1CCE" w:rsidP="002F1CCE">
      <w:pPr>
        <w:jc w:val="both"/>
        <w:rPr>
          <w:rFonts w:asciiTheme="majorHAnsi" w:hAnsiTheme="majorHAnsi"/>
          <w:b/>
          <w:u w:val="single"/>
        </w:rPr>
      </w:pPr>
      <w:r w:rsidRPr="00CC28B5">
        <w:rPr>
          <w:rFonts w:asciiTheme="majorHAnsi" w:hAnsiTheme="majorHAnsi"/>
          <w:b/>
          <w:u w:val="single"/>
        </w:rPr>
        <w:t>Investigator/Research Staff</w:t>
      </w:r>
    </w:p>
    <w:p w:rsidR="002F1CCE" w:rsidRPr="001D61E3" w:rsidRDefault="002F1CCE" w:rsidP="002F1CCE">
      <w:pPr>
        <w:jc w:val="both"/>
        <w:rPr>
          <w:rFonts w:asciiTheme="majorHAnsi" w:hAnsiTheme="majorHAnsi"/>
        </w:rPr>
      </w:pPr>
    </w:p>
    <w:p w:rsidR="002F1CCE" w:rsidRPr="001D61E3" w:rsidRDefault="002F1CCE" w:rsidP="002F1CCE">
      <w:pPr>
        <w:jc w:val="both"/>
        <w:rPr>
          <w:rFonts w:asciiTheme="majorHAnsi" w:hAnsiTheme="majorHAnsi"/>
        </w:rPr>
      </w:pPr>
      <w:r w:rsidRPr="001D61E3">
        <w:rPr>
          <w:rFonts w:asciiTheme="majorHAnsi" w:hAnsiTheme="majorHAnsi"/>
        </w:rPr>
        <w:t>I have explained the research to the participant before requesting the signature above.  There are no blanks in this document.  A copy of this form has been given to the participant or his/her representative.</w:t>
      </w:r>
    </w:p>
    <w:tbl>
      <w:tblPr>
        <w:tblW w:w="9000" w:type="dxa"/>
        <w:jc w:val="center"/>
        <w:tblInd w:w="468" w:type="dxa"/>
        <w:tblLook w:val="01E0"/>
      </w:tblPr>
      <w:tblGrid>
        <w:gridCol w:w="4208"/>
        <w:gridCol w:w="235"/>
        <w:gridCol w:w="3509"/>
        <w:gridCol w:w="1048"/>
      </w:tblGrid>
      <w:tr w:rsidR="002F1CCE" w:rsidRPr="001D61E3">
        <w:trPr>
          <w:jc w:val="center"/>
        </w:trPr>
        <w:tc>
          <w:tcPr>
            <w:tcW w:w="4208" w:type="dxa"/>
            <w:tcBorders>
              <w:bottom w:val="single" w:sz="4" w:space="0" w:color="auto"/>
            </w:tcBorders>
          </w:tcPr>
          <w:p w:rsidR="002F1CCE" w:rsidRPr="001D61E3" w:rsidRDefault="002F1CCE" w:rsidP="002F1CCE">
            <w:pPr>
              <w:jc w:val="both"/>
              <w:rPr>
                <w:rFonts w:asciiTheme="majorHAnsi" w:hAnsiTheme="majorHAnsi"/>
              </w:rPr>
            </w:pPr>
          </w:p>
          <w:p w:rsidR="002F1CCE" w:rsidRPr="001D61E3" w:rsidRDefault="002F1CCE" w:rsidP="002F1CCE">
            <w:pPr>
              <w:jc w:val="both"/>
              <w:rPr>
                <w:rFonts w:asciiTheme="majorHAnsi" w:hAnsiTheme="majorHAnsi"/>
              </w:rPr>
            </w:pPr>
          </w:p>
        </w:tc>
        <w:tc>
          <w:tcPr>
            <w:tcW w:w="235" w:type="dxa"/>
          </w:tcPr>
          <w:p w:rsidR="002F1CCE" w:rsidRPr="001D61E3" w:rsidRDefault="002F1CCE" w:rsidP="002F1CCE">
            <w:pPr>
              <w:jc w:val="both"/>
              <w:rPr>
                <w:rFonts w:asciiTheme="majorHAnsi" w:hAnsiTheme="majorHAnsi"/>
              </w:rPr>
            </w:pPr>
          </w:p>
        </w:tc>
        <w:tc>
          <w:tcPr>
            <w:tcW w:w="4557" w:type="dxa"/>
            <w:gridSpan w:val="2"/>
            <w:tcBorders>
              <w:bottom w:val="single" w:sz="4" w:space="0" w:color="auto"/>
            </w:tcBorders>
          </w:tcPr>
          <w:p w:rsidR="002F1CCE" w:rsidRPr="001D61E3" w:rsidRDefault="002F1CCE" w:rsidP="002F1CCE">
            <w:pPr>
              <w:jc w:val="both"/>
              <w:rPr>
                <w:rFonts w:asciiTheme="majorHAnsi" w:hAnsiTheme="majorHAnsi"/>
              </w:rPr>
            </w:pPr>
          </w:p>
        </w:tc>
      </w:tr>
      <w:tr w:rsidR="002F1CCE" w:rsidRPr="001D61E3">
        <w:trPr>
          <w:jc w:val="center"/>
        </w:trPr>
        <w:tc>
          <w:tcPr>
            <w:tcW w:w="4208" w:type="dxa"/>
            <w:tcBorders>
              <w:top w:val="single" w:sz="4" w:space="0" w:color="auto"/>
            </w:tcBorders>
          </w:tcPr>
          <w:p w:rsidR="002F1CCE" w:rsidRPr="001D61E3" w:rsidRDefault="002F1CCE" w:rsidP="002F1CCE">
            <w:pPr>
              <w:rPr>
                <w:rFonts w:asciiTheme="majorHAnsi" w:hAnsiTheme="majorHAnsi"/>
                <w:b/>
              </w:rPr>
            </w:pPr>
            <w:r w:rsidRPr="001D61E3">
              <w:rPr>
                <w:rFonts w:asciiTheme="majorHAnsi" w:hAnsiTheme="majorHAnsi"/>
                <w:b/>
              </w:rPr>
              <w:t>Printed name of person obtaining assent</w:t>
            </w:r>
          </w:p>
        </w:tc>
        <w:tc>
          <w:tcPr>
            <w:tcW w:w="235" w:type="dxa"/>
          </w:tcPr>
          <w:p w:rsidR="002F1CCE" w:rsidRPr="001D61E3" w:rsidRDefault="002F1CCE" w:rsidP="002F1CCE">
            <w:pPr>
              <w:rPr>
                <w:rFonts w:asciiTheme="majorHAnsi" w:hAnsiTheme="majorHAnsi"/>
              </w:rPr>
            </w:pPr>
          </w:p>
        </w:tc>
        <w:tc>
          <w:tcPr>
            <w:tcW w:w="4557" w:type="dxa"/>
            <w:gridSpan w:val="2"/>
            <w:tcBorders>
              <w:top w:val="single" w:sz="4" w:space="0" w:color="auto"/>
            </w:tcBorders>
          </w:tcPr>
          <w:p w:rsidR="002F1CCE" w:rsidRPr="001D61E3" w:rsidRDefault="002F1CCE" w:rsidP="002F1CCE">
            <w:pPr>
              <w:rPr>
                <w:rFonts w:asciiTheme="majorHAnsi" w:hAnsiTheme="majorHAnsi"/>
                <w:b/>
              </w:rPr>
            </w:pPr>
            <w:r w:rsidRPr="001D61E3">
              <w:rPr>
                <w:rFonts w:asciiTheme="majorHAnsi" w:hAnsiTheme="majorHAnsi"/>
                <w:b/>
              </w:rPr>
              <w:t>Signature of person obtaining assent</w:t>
            </w:r>
          </w:p>
        </w:tc>
      </w:tr>
      <w:tr w:rsidR="002F1CCE" w:rsidRPr="001D61E3">
        <w:trPr>
          <w:jc w:val="center"/>
        </w:trPr>
        <w:tc>
          <w:tcPr>
            <w:tcW w:w="4208" w:type="dxa"/>
          </w:tcPr>
          <w:p w:rsidR="002F1CCE" w:rsidRPr="001D61E3" w:rsidRDefault="002F1CCE" w:rsidP="002F1CCE">
            <w:pPr>
              <w:jc w:val="both"/>
              <w:rPr>
                <w:rFonts w:asciiTheme="majorHAnsi" w:hAnsiTheme="majorHAnsi"/>
              </w:rPr>
            </w:pPr>
          </w:p>
        </w:tc>
        <w:tc>
          <w:tcPr>
            <w:tcW w:w="235" w:type="dxa"/>
          </w:tcPr>
          <w:p w:rsidR="002F1CCE" w:rsidRPr="001D61E3" w:rsidRDefault="002F1CCE" w:rsidP="002F1CCE">
            <w:pPr>
              <w:jc w:val="both"/>
              <w:rPr>
                <w:rFonts w:asciiTheme="majorHAnsi" w:hAnsiTheme="majorHAnsi"/>
              </w:rPr>
            </w:pPr>
          </w:p>
        </w:tc>
        <w:tc>
          <w:tcPr>
            <w:tcW w:w="3509" w:type="dxa"/>
            <w:tcBorders>
              <w:bottom w:val="single" w:sz="4" w:space="0" w:color="auto"/>
            </w:tcBorders>
          </w:tcPr>
          <w:p w:rsidR="002F1CCE" w:rsidRPr="001D61E3" w:rsidRDefault="002F1CCE" w:rsidP="002F1CCE">
            <w:pPr>
              <w:jc w:val="both"/>
              <w:rPr>
                <w:rFonts w:asciiTheme="majorHAnsi" w:hAnsiTheme="majorHAnsi"/>
              </w:rPr>
            </w:pPr>
          </w:p>
          <w:p w:rsidR="002F1CCE" w:rsidRPr="001D61E3" w:rsidRDefault="002F1CCE" w:rsidP="002F1CCE">
            <w:pPr>
              <w:jc w:val="both"/>
              <w:rPr>
                <w:rFonts w:asciiTheme="majorHAnsi" w:hAnsiTheme="majorHAnsi"/>
              </w:rPr>
            </w:pPr>
          </w:p>
        </w:tc>
        <w:tc>
          <w:tcPr>
            <w:tcW w:w="1048" w:type="dxa"/>
          </w:tcPr>
          <w:p w:rsidR="002F1CCE" w:rsidRPr="001D61E3" w:rsidRDefault="002F1CCE" w:rsidP="002F1CCE">
            <w:pPr>
              <w:jc w:val="both"/>
              <w:rPr>
                <w:rFonts w:asciiTheme="majorHAnsi" w:hAnsiTheme="majorHAnsi"/>
              </w:rPr>
            </w:pPr>
          </w:p>
          <w:p w:rsidR="002F1CCE" w:rsidRPr="001D61E3" w:rsidRDefault="002F1CCE" w:rsidP="002F1CCE">
            <w:pPr>
              <w:jc w:val="both"/>
              <w:rPr>
                <w:rFonts w:asciiTheme="majorHAnsi" w:hAnsiTheme="majorHAnsi"/>
                <w:b/>
              </w:rPr>
            </w:pPr>
            <w:r w:rsidRPr="001D61E3">
              <w:rPr>
                <w:rFonts w:asciiTheme="majorHAnsi" w:hAnsiTheme="majorHAnsi"/>
                <w:b/>
              </w:rPr>
              <w:t>AM/PM</w:t>
            </w:r>
          </w:p>
        </w:tc>
      </w:tr>
      <w:tr w:rsidR="002F1CCE" w:rsidRPr="001D61E3">
        <w:trPr>
          <w:jc w:val="center"/>
        </w:trPr>
        <w:tc>
          <w:tcPr>
            <w:tcW w:w="4208" w:type="dxa"/>
          </w:tcPr>
          <w:p w:rsidR="002F1CCE" w:rsidRPr="001D61E3" w:rsidRDefault="002F1CCE" w:rsidP="002F1CCE">
            <w:pPr>
              <w:jc w:val="both"/>
              <w:rPr>
                <w:rFonts w:asciiTheme="majorHAnsi" w:hAnsiTheme="majorHAnsi"/>
              </w:rPr>
            </w:pPr>
          </w:p>
        </w:tc>
        <w:tc>
          <w:tcPr>
            <w:tcW w:w="235" w:type="dxa"/>
          </w:tcPr>
          <w:p w:rsidR="002F1CCE" w:rsidRPr="001D61E3" w:rsidRDefault="002F1CCE" w:rsidP="002F1CCE">
            <w:pPr>
              <w:jc w:val="both"/>
              <w:rPr>
                <w:rFonts w:asciiTheme="majorHAnsi" w:hAnsiTheme="majorHAnsi"/>
              </w:rPr>
            </w:pPr>
          </w:p>
        </w:tc>
        <w:tc>
          <w:tcPr>
            <w:tcW w:w="3509" w:type="dxa"/>
            <w:tcBorders>
              <w:top w:val="single" w:sz="4" w:space="0" w:color="auto"/>
            </w:tcBorders>
          </w:tcPr>
          <w:p w:rsidR="002F1CCE" w:rsidRPr="001D61E3" w:rsidRDefault="002F1CCE" w:rsidP="002F1CCE">
            <w:pPr>
              <w:jc w:val="both"/>
              <w:rPr>
                <w:rFonts w:asciiTheme="majorHAnsi" w:hAnsiTheme="majorHAnsi"/>
                <w:b/>
              </w:rPr>
            </w:pPr>
            <w:r w:rsidRPr="001D61E3">
              <w:rPr>
                <w:rFonts w:asciiTheme="majorHAnsi" w:hAnsiTheme="majorHAnsi"/>
                <w:b/>
              </w:rPr>
              <w:t>Date and time</w:t>
            </w:r>
          </w:p>
        </w:tc>
        <w:tc>
          <w:tcPr>
            <w:tcW w:w="1048" w:type="dxa"/>
          </w:tcPr>
          <w:p w:rsidR="002F1CCE" w:rsidRPr="001D61E3" w:rsidRDefault="002F1CCE" w:rsidP="002F1CCE">
            <w:pPr>
              <w:jc w:val="both"/>
              <w:rPr>
                <w:rFonts w:asciiTheme="majorHAnsi" w:hAnsiTheme="majorHAnsi"/>
              </w:rPr>
            </w:pPr>
          </w:p>
        </w:tc>
      </w:tr>
    </w:tbl>
    <w:p w:rsidR="00CC28B5" w:rsidRDefault="00CC28B5" w:rsidP="00B31218">
      <w:pPr>
        <w:ind w:right="-288"/>
        <w:outlineLvl w:val="0"/>
        <w:rPr>
          <w:rFonts w:asciiTheme="majorHAnsi" w:hAnsiTheme="majorHAnsi"/>
          <w:b/>
          <w:bCs/>
        </w:rPr>
      </w:pPr>
    </w:p>
    <w:p w:rsidR="00CC28B5" w:rsidRDefault="00CC28B5" w:rsidP="00CC28B5">
      <w:pPr>
        <w:ind w:right="-288"/>
        <w:jc w:val="center"/>
        <w:outlineLvl w:val="0"/>
        <w:rPr>
          <w:rFonts w:asciiTheme="majorHAnsi" w:hAnsiTheme="majorHAnsi"/>
          <w:bCs/>
        </w:rPr>
      </w:pPr>
    </w:p>
    <w:p w:rsidR="002F1CCE" w:rsidRPr="00CC28B5" w:rsidRDefault="002F1CCE" w:rsidP="00CC28B5">
      <w:pPr>
        <w:ind w:right="-288"/>
        <w:jc w:val="center"/>
        <w:outlineLvl w:val="0"/>
        <w:rPr>
          <w:rFonts w:asciiTheme="majorHAnsi" w:hAnsiTheme="majorHAnsi"/>
          <w:bCs/>
        </w:rPr>
      </w:pPr>
      <w:r w:rsidRPr="00CC28B5">
        <w:rPr>
          <w:rFonts w:asciiTheme="majorHAnsi" w:hAnsiTheme="majorHAnsi"/>
          <w:bCs/>
        </w:rPr>
        <w:t>This form must be accompanied by an IRB approved parental consent form signed by a parent/guardian.</w:t>
      </w:r>
    </w:p>
    <w:sectPr w:rsidR="002F1CCE" w:rsidRPr="00CC28B5" w:rsidSect="002F1CCE">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12FE" w:rsidRDefault="007B12FE">
      <w:r>
        <w:separator/>
      </w:r>
    </w:p>
  </w:endnote>
  <w:endnote w:type="continuationSeparator" w:id="0">
    <w:p w:rsidR="007B12FE" w:rsidRDefault="007B12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enturySchoolbook-Italic">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A74" w:rsidRDefault="00C04A74" w:rsidP="002F1CC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04A74" w:rsidRDefault="00C04A7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A74" w:rsidRPr="006072EA" w:rsidRDefault="00C04A74" w:rsidP="002F1CCE">
    <w:pPr>
      <w:pStyle w:val="Footer"/>
      <w:framePr w:wrap="around" w:vAnchor="text" w:hAnchor="margin" w:xAlign="center" w:y="1"/>
      <w:rPr>
        <w:rStyle w:val="PageNumber"/>
        <w:sz w:val="20"/>
        <w:szCs w:val="20"/>
      </w:rPr>
    </w:pPr>
    <w:r w:rsidRPr="006072EA">
      <w:rPr>
        <w:rStyle w:val="PageNumber"/>
        <w:sz w:val="20"/>
        <w:szCs w:val="20"/>
      </w:rPr>
      <w:t xml:space="preserve">Page </w:t>
    </w:r>
    <w:r w:rsidRPr="006072EA">
      <w:rPr>
        <w:rStyle w:val="PageNumber"/>
        <w:sz w:val="20"/>
        <w:szCs w:val="20"/>
      </w:rPr>
      <w:fldChar w:fldCharType="begin"/>
    </w:r>
    <w:r w:rsidRPr="006072EA">
      <w:rPr>
        <w:rStyle w:val="PageNumber"/>
        <w:sz w:val="20"/>
        <w:szCs w:val="20"/>
      </w:rPr>
      <w:instrText xml:space="preserve">PAGE  </w:instrText>
    </w:r>
    <w:r w:rsidRPr="006072EA">
      <w:rPr>
        <w:rStyle w:val="PageNumber"/>
        <w:sz w:val="20"/>
        <w:szCs w:val="20"/>
      </w:rPr>
      <w:fldChar w:fldCharType="separate"/>
    </w:r>
    <w:r w:rsidR="00CC28B5">
      <w:rPr>
        <w:rStyle w:val="PageNumber"/>
        <w:noProof/>
        <w:sz w:val="20"/>
        <w:szCs w:val="20"/>
      </w:rPr>
      <w:t>1</w:t>
    </w:r>
    <w:r w:rsidRPr="006072EA">
      <w:rPr>
        <w:rStyle w:val="PageNumber"/>
        <w:sz w:val="20"/>
        <w:szCs w:val="20"/>
      </w:rPr>
      <w:fldChar w:fldCharType="end"/>
    </w:r>
  </w:p>
  <w:p w:rsidR="00C04A74" w:rsidRDefault="00C04A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12FE" w:rsidRDefault="007B12FE">
      <w:r>
        <w:separator/>
      </w:r>
    </w:p>
  </w:footnote>
  <w:footnote w:type="continuationSeparator" w:id="0">
    <w:p w:rsidR="007B12FE" w:rsidRDefault="007B12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A74" w:rsidRPr="00D84F0F" w:rsidRDefault="00C04A74" w:rsidP="002F1CCE">
    <w:pPr>
      <w:pStyle w:val="randomnumbers"/>
      <w:jc w:val="both"/>
      <w:rPr>
        <w:rFonts w:ascii="Cambria" w:hAnsi="Cambria"/>
        <w:color w:val="auto"/>
        <w:sz w:val="20"/>
        <w:szCs w:val="20"/>
      </w:rPr>
    </w:pPr>
    <w:r w:rsidRPr="00D84F0F">
      <w:rPr>
        <w:rFonts w:ascii="Cambria" w:hAnsi="Cambria"/>
        <w:color w:val="auto"/>
        <w:sz w:val="20"/>
        <w:szCs w:val="20"/>
      </w:rPr>
      <w:t>Cervantes, C. &amp; Liu, T. (2010) Research Project Proposal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65B94"/>
    <w:multiLevelType w:val="hybridMultilevel"/>
    <w:tmpl w:val="3188B3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03B68"/>
    <w:multiLevelType w:val="hybridMultilevel"/>
    <w:tmpl w:val="16BA3D2A"/>
    <w:lvl w:ilvl="0" w:tplc="4FF6EC6C">
      <w:start w:val="1"/>
      <w:numFmt w:val="lowerLetter"/>
      <w:lvlText w:val="%1."/>
      <w:lvlJc w:val="left"/>
      <w:pPr>
        <w:tabs>
          <w:tab w:val="num" w:pos="360"/>
        </w:tabs>
        <w:ind w:left="360" w:hanging="360"/>
      </w:pPr>
      <w:rPr>
        <w:rFonts w:ascii="Times New Roman" w:hAnsi="Times New Roman" w:hint="default"/>
        <w:b w:val="0"/>
        <w:i w:val="0"/>
        <w:sz w:val="20"/>
        <w:szCs w:val="20"/>
      </w:rPr>
    </w:lvl>
    <w:lvl w:ilvl="1" w:tplc="11646EAE">
      <w:start w:val="1"/>
      <w:numFmt w:val="decimal"/>
      <w:lvlText w:val="%2)"/>
      <w:lvlJc w:val="left"/>
      <w:pPr>
        <w:tabs>
          <w:tab w:val="num" w:pos="1152"/>
        </w:tabs>
        <w:ind w:left="1152" w:hanging="432"/>
      </w:pPr>
      <w:rPr>
        <w:rFonts w:hint="default"/>
        <w:b w:val="0"/>
        <w:i w:val="0"/>
        <w:sz w:val="20"/>
        <w:szCs w:val="2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226C2E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5F316DC"/>
    <w:multiLevelType w:val="hybridMultilevel"/>
    <w:tmpl w:val="73949248"/>
    <w:lvl w:ilvl="0" w:tplc="79623576">
      <w:start w:val="1"/>
      <w:numFmt w:val="upperLetter"/>
      <w:lvlText w:val="%1."/>
      <w:lvlJc w:val="left"/>
      <w:pPr>
        <w:tabs>
          <w:tab w:val="num" w:pos="720"/>
        </w:tabs>
        <w:ind w:left="720" w:hanging="360"/>
      </w:pPr>
      <w:rPr>
        <w:rFonts w:hint="default"/>
      </w:rPr>
    </w:lvl>
    <w:lvl w:ilvl="1" w:tplc="52561C38">
      <w:start w:val="1"/>
      <w:numFmt w:val="decimal"/>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F2F51AC"/>
    <w:multiLevelType w:val="hybridMultilevel"/>
    <w:tmpl w:val="5FFA5CC4"/>
    <w:lvl w:ilvl="0" w:tplc="C6F8D600">
      <w:start w:val="7"/>
      <w:numFmt w:val="bullet"/>
      <w:lvlText w:val=""/>
      <w:lvlJc w:val="left"/>
      <w:pPr>
        <w:ind w:left="720" w:hanging="360"/>
      </w:pPr>
      <w:rPr>
        <w:rFonts w:ascii="Symbol" w:eastAsia="Times" w:hAnsi="Symbol"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F2418E"/>
    <w:multiLevelType w:val="multilevel"/>
    <w:tmpl w:val="4EA8073C"/>
    <w:lvl w:ilvl="0">
      <w:start w:val="5"/>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C50776C"/>
    <w:multiLevelType w:val="hybridMultilevel"/>
    <w:tmpl w:val="6D5AB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AF527F"/>
    <w:multiLevelType w:val="hybridMultilevel"/>
    <w:tmpl w:val="4B6017B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E278D4"/>
    <w:multiLevelType w:val="hybridMultilevel"/>
    <w:tmpl w:val="7DD26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E91270"/>
    <w:multiLevelType w:val="hybridMultilevel"/>
    <w:tmpl w:val="4086A7EE"/>
    <w:lvl w:ilvl="0" w:tplc="096231E8">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3135808"/>
    <w:multiLevelType w:val="multilevel"/>
    <w:tmpl w:val="565466BA"/>
    <w:lvl w:ilvl="0">
      <w:start w:val="1"/>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58BA1B39"/>
    <w:multiLevelType w:val="hybridMultilevel"/>
    <w:tmpl w:val="E09EC194"/>
    <w:lvl w:ilvl="0" w:tplc="43CC4A80">
      <w:start w:val="1"/>
      <w:numFmt w:val="lowerLetter"/>
      <w:lvlText w:val="%1."/>
      <w:lvlJc w:val="left"/>
      <w:pPr>
        <w:tabs>
          <w:tab w:val="num" w:pos="360"/>
        </w:tabs>
        <w:ind w:left="360" w:hanging="360"/>
      </w:pPr>
      <w:rPr>
        <w:rFonts w:hint="default"/>
        <w:b w:val="0"/>
        <w:i w:val="0"/>
      </w:rPr>
    </w:lvl>
    <w:lvl w:ilvl="1" w:tplc="91B08F0E">
      <w:start w:val="1"/>
      <w:numFmt w:val="lowerLetter"/>
      <w:lvlText w:val="%2."/>
      <w:lvlJc w:val="left"/>
      <w:pPr>
        <w:tabs>
          <w:tab w:val="num" w:pos="1440"/>
        </w:tabs>
        <w:ind w:left="1440" w:hanging="360"/>
      </w:pPr>
      <w:rPr>
        <w:rFonts w:ascii="Times New Roman" w:hAnsi="Times New Roman" w:hint="default"/>
        <w:b w:val="0"/>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CFF69A6"/>
    <w:multiLevelType w:val="hybridMultilevel"/>
    <w:tmpl w:val="A0323CDE"/>
    <w:lvl w:ilvl="0" w:tplc="2B1C2856">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E076ABA"/>
    <w:multiLevelType w:val="hybridMultilevel"/>
    <w:tmpl w:val="490E0B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6D2CA5"/>
    <w:multiLevelType w:val="multilevel"/>
    <w:tmpl w:val="C868C65E"/>
    <w:lvl w:ilvl="0">
      <w:start w:val="1"/>
      <w:numFmt w:val="lowerLetter"/>
      <w:lvlText w:val="%1."/>
      <w:lvlJc w:val="left"/>
      <w:pPr>
        <w:tabs>
          <w:tab w:val="num" w:pos="360"/>
        </w:tabs>
        <w:ind w:left="360" w:hanging="360"/>
      </w:pPr>
      <w:rPr>
        <w:rFonts w:ascii="Times New Roman" w:hAnsi="Times New Roman" w:cs="Times New Roman" w:hint="default"/>
        <w:b w:val="0"/>
        <w:sz w:val="20"/>
        <w:szCs w:val="20"/>
      </w:rPr>
    </w:lvl>
    <w:lvl w:ilvl="1">
      <w:start w:val="1"/>
      <w:numFmt w:val="decimal"/>
      <w:lvlText w:val="%2."/>
      <w:lvlJc w:val="left"/>
      <w:pPr>
        <w:tabs>
          <w:tab w:val="num" w:pos="792"/>
        </w:tabs>
        <w:ind w:left="2232" w:hanging="1440"/>
      </w:pPr>
      <w:rPr>
        <w:rFonts w:hint="default"/>
      </w:rPr>
    </w:lvl>
    <w:lvl w:ilvl="2">
      <w:start w:val="1"/>
      <w:numFmt w:val="decimal"/>
      <w:lvlText w:val="%1.%2.%3."/>
      <w:lvlJc w:val="left"/>
      <w:pPr>
        <w:tabs>
          <w:tab w:val="num" w:pos="360"/>
        </w:tabs>
        <w:ind w:left="2880" w:hanging="144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645270CD"/>
    <w:multiLevelType w:val="hybridMultilevel"/>
    <w:tmpl w:val="45BE0888"/>
    <w:lvl w:ilvl="0" w:tplc="20166F20">
      <w:start w:val="5"/>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D8A5E03"/>
    <w:multiLevelType w:val="hybridMultilevel"/>
    <w:tmpl w:val="12F20D26"/>
    <w:lvl w:ilvl="0" w:tplc="91B08F0E">
      <w:start w:val="1"/>
      <w:numFmt w:val="lowerLetter"/>
      <w:lvlText w:val="%1."/>
      <w:lvlJc w:val="left"/>
      <w:pPr>
        <w:tabs>
          <w:tab w:val="num" w:pos="360"/>
        </w:tabs>
        <w:ind w:left="360" w:hanging="360"/>
      </w:pPr>
      <w:rPr>
        <w:rFonts w:ascii="Times New Roman" w:hAnsi="Times New Roman" w:hint="default"/>
        <w:b w:val="0"/>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3"/>
  </w:num>
  <w:num w:numId="3">
    <w:abstractNumId w:val="10"/>
  </w:num>
  <w:num w:numId="4">
    <w:abstractNumId w:val="15"/>
  </w:num>
  <w:num w:numId="5">
    <w:abstractNumId w:val="5"/>
  </w:num>
  <w:num w:numId="6">
    <w:abstractNumId w:val="7"/>
  </w:num>
  <w:num w:numId="7">
    <w:abstractNumId w:val="11"/>
  </w:num>
  <w:num w:numId="8">
    <w:abstractNumId w:val="16"/>
  </w:num>
  <w:num w:numId="9">
    <w:abstractNumId w:val="1"/>
  </w:num>
  <w:num w:numId="10">
    <w:abstractNumId w:val="14"/>
  </w:num>
  <w:num w:numId="11">
    <w:abstractNumId w:val="8"/>
  </w:num>
  <w:num w:numId="12">
    <w:abstractNumId w:val="6"/>
  </w:num>
  <w:num w:numId="13">
    <w:abstractNumId w:val="0"/>
  </w:num>
  <w:num w:numId="14">
    <w:abstractNumId w:val="13"/>
  </w:num>
  <w:num w:numId="15">
    <w:abstractNumId w:val="4"/>
  </w:num>
  <w:num w:numId="16">
    <w:abstractNumId w:val="12"/>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endnote w:id="-1"/>
    <w:endnote w:id="0"/>
  </w:endnotePr>
  <w:compat/>
  <w:rsids>
    <w:rsidRoot w:val="00E43CB0"/>
    <w:rsid w:val="00144CEA"/>
    <w:rsid w:val="001749AD"/>
    <w:rsid w:val="00174CE6"/>
    <w:rsid w:val="001D61E3"/>
    <w:rsid w:val="00221EAE"/>
    <w:rsid w:val="002D15D6"/>
    <w:rsid w:val="002F1CCE"/>
    <w:rsid w:val="00342EA8"/>
    <w:rsid w:val="003C3A91"/>
    <w:rsid w:val="004D4BB8"/>
    <w:rsid w:val="00510DFF"/>
    <w:rsid w:val="00525F02"/>
    <w:rsid w:val="006C0731"/>
    <w:rsid w:val="00742BEA"/>
    <w:rsid w:val="007B12FE"/>
    <w:rsid w:val="00803675"/>
    <w:rsid w:val="00832390"/>
    <w:rsid w:val="008F2915"/>
    <w:rsid w:val="009A0FA6"/>
    <w:rsid w:val="009D5760"/>
    <w:rsid w:val="00A117D3"/>
    <w:rsid w:val="00A7218A"/>
    <w:rsid w:val="00A72730"/>
    <w:rsid w:val="00AF469C"/>
    <w:rsid w:val="00B31218"/>
    <w:rsid w:val="00BE4DF1"/>
    <w:rsid w:val="00C04A74"/>
    <w:rsid w:val="00C132ED"/>
    <w:rsid w:val="00CC28B5"/>
    <w:rsid w:val="00D00D94"/>
    <w:rsid w:val="00D12F12"/>
    <w:rsid w:val="00D5088D"/>
    <w:rsid w:val="00D57766"/>
    <w:rsid w:val="00D7534D"/>
    <w:rsid w:val="00D80C4A"/>
    <w:rsid w:val="00E143FE"/>
    <w:rsid w:val="00F3406A"/>
    <w:rsid w:val="00FA01E3"/>
    <w:rsid w:val="00FB0E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hon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qFormat/>
    <w:rsid w:val="005B666F"/>
    <w:pPr>
      <w:spacing w:before="100" w:beforeAutospacing="1" w:after="100" w:afterAutospacing="1"/>
      <w:outlineLvl w:val="0"/>
    </w:pPr>
    <w:rPr>
      <w:kern w:val="36"/>
    </w:rPr>
  </w:style>
  <w:style w:type="paragraph" w:styleId="Heading2">
    <w:name w:val="heading 2"/>
    <w:basedOn w:val="Normal"/>
    <w:next w:val="Normal"/>
    <w:qFormat/>
    <w:rsid w:val="00642FD8"/>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6072EA"/>
    <w:pPr>
      <w:tabs>
        <w:tab w:val="center" w:pos="4320"/>
        <w:tab w:val="right" w:pos="8640"/>
      </w:tabs>
    </w:pPr>
  </w:style>
  <w:style w:type="character" w:styleId="PageNumber">
    <w:name w:val="page number"/>
    <w:basedOn w:val="DefaultParagraphFont"/>
    <w:rsid w:val="006072EA"/>
  </w:style>
  <w:style w:type="paragraph" w:styleId="Header">
    <w:name w:val="header"/>
    <w:basedOn w:val="Normal"/>
    <w:rsid w:val="006072EA"/>
    <w:pPr>
      <w:tabs>
        <w:tab w:val="center" w:pos="4320"/>
        <w:tab w:val="right" w:pos="8640"/>
      </w:tabs>
    </w:pPr>
  </w:style>
  <w:style w:type="paragraph" w:styleId="NormalWeb">
    <w:name w:val="Normal (Web)"/>
    <w:basedOn w:val="Normal"/>
    <w:rsid w:val="00194545"/>
    <w:rPr>
      <w:rFonts w:ascii="Arial" w:hAnsi="Arial" w:cs="Arial"/>
      <w:color w:val="000000"/>
      <w:sz w:val="14"/>
      <w:szCs w:val="14"/>
    </w:rPr>
  </w:style>
  <w:style w:type="paragraph" w:customStyle="1" w:styleId="randomnumbers">
    <w:name w:val="randomnumbers"/>
    <w:basedOn w:val="Normal"/>
    <w:rsid w:val="00194545"/>
    <w:pPr>
      <w:spacing w:line="180" w:lineRule="atLeast"/>
    </w:pPr>
    <w:rPr>
      <w:rFonts w:ascii="Arial" w:hAnsi="Arial" w:cs="Arial"/>
      <w:b/>
      <w:bCs/>
      <w:color w:val="CC0000"/>
      <w:sz w:val="48"/>
      <w:szCs w:val="48"/>
    </w:rPr>
  </w:style>
  <w:style w:type="character" w:customStyle="1" w:styleId="bodycopy">
    <w:name w:val="bodycopy"/>
    <w:basedOn w:val="DefaultParagraphFont"/>
    <w:rsid w:val="00D9150C"/>
  </w:style>
  <w:style w:type="paragraph" w:styleId="BodyTextIndent2">
    <w:name w:val="Body Text Indent 2"/>
    <w:basedOn w:val="Normal"/>
    <w:rsid w:val="00642FD8"/>
    <w:pPr>
      <w:spacing w:after="120" w:line="480" w:lineRule="auto"/>
      <w:ind w:left="360"/>
    </w:pPr>
    <w:rPr>
      <w:rFonts w:ascii="Times" w:hAnsi="Times"/>
      <w:szCs w:val="20"/>
    </w:rPr>
  </w:style>
  <w:style w:type="character" w:styleId="Hyperlink">
    <w:name w:val="Hyperlink"/>
    <w:basedOn w:val="DefaultParagraphFont"/>
    <w:rsid w:val="00642FD8"/>
    <w:rPr>
      <w:color w:val="0000FF"/>
      <w:u w:val="single"/>
    </w:rPr>
  </w:style>
  <w:style w:type="paragraph" w:customStyle="1" w:styleId="NormalWeb1">
    <w:name w:val="Normal (Web)1"/>
    <w:basedOn w:val="Normal"/>
    <w:rsid w:val="00386C94"/>
    <w:pPr>
      <w:spacing w:before="100" w:beforeAutospacing="1" w:after="100" w:afterAutospacing="1"/>
    </w:pPr>
  </w:style>
  <w:style w:type="character" w:styleId="CommentReference">
    <w:name w:val="annotation reference"/>
    <w:basedOn w:val="DefaultParagraphFont"/>
    <w:semiHidden/>
    <w:rsid w:val="000F6A3E"/>
    <w:rPr>
      <w:sz w:val="16"/>
      <w:szCs w:val="16"/>
    </w:rPr>
  </w:style>
  <w:style w:type="paragraph" w:styleId="CommentText">
    <w:name w:val="annotation text"/>
    <w:basedOn w:val="Normal"/>
    <w:semiHidden/>
    <w:rsid w:val="000F6A3E"/>
    <w:rPr>
      <w:sz w:val="20"/>
      <w:szCs w:val="20"/>
    </w:rPr>
  </w:style>
  <w:style w:type="paragraph" w:styleId="CommentSubject">
    <w:name w:val="annotation subject"/>
    <w:basedOn w:val="CommentText"/>
    <w:next w:val="CommentText"/>
    <w:semiHidden/>
    <w:rsid w:val="000F6A3E"/>
    <w:rPr>
      <w:b/>
      <w:bCs/>
    </w:rPr>
  </w:style>
  <w:style w:type="paragraph" w:styleId="BalloonText">
    <w:name w:val="Balloon Text"/>
    <w:basedOn w:val="Normal"/>
    <w:semiHidden/>
    <w:rsid w:val="000F6A3E"/>
    <w:rPr>
      <w:rFonts w:ascii="Tahoma" w:hAnsi="Tahoma" w:cs="Tahoma"/>
      <w:sz w:val="16"/>
      <w:szCs w:val="16"/>
    </w:rPr>
  </w:style>
  <w:style w:type="paragraph" w:styleId="ListParagraph">
    <w:name w:val="List Paragraph"/>
    <w:basedOn w:val="Normal"/>
    <w:uiPriority w:val="72"/>
    <w:qFormat/>
    <w:rsid w:val="00CC1C6A"/>
    <w:pPr>
      <w:ind w:left="720"/>
    </w:pPr>
  </w:style>
  <w:style w:type="paragraph" w:styleId="BodyText">
    <w:name w:val="Body Text"/>
    <w:basedOn w:val="Normal"/>
    <w:link w:val="BodyTextChar"/>
    <w:rsid w:val="00CC1C6A"/>
    <w:pPr>
      <w:spacing w:after="120" w:line="276" w:lineRule="auto"/>
    </w:pPr>
    <w:rPr>
      <w:rFonts w:ascii="Calibri" w:eastAsia="Calibri" w:hAnsi="Calibri"/>
      <w:sz w:val="22"/>
      <w:szCs w:val="22"/>
    </w:rPr>
  </w:style>
  <w:style w:type="character" w:customStyle="1" w:styleId="BodyTextChar">
    <w:name w:val="Body Text Char"/>
    <w:basedOn w:val="DefaultParagraphFont"/>
    <w:link w:val="BodyText"/>
    <w:rsid w:val="00CC1C6A"/>
    <w:rPr>
      <w:rFonts w:ascii="Calibri" w:eastAsia="Calibri" w:hAnsi="Calibri"/>
      <w:sz w:val="22"/>
      <w:szCs w:val="22"/>
    </w:rPr>
  </w:style>
  <w:style w:type="paragraph" w:styleId="BodyText3">
    <w:name w:val="Body Text 3"/>
    <w:basedOn w:val="Normal"/>
    <w:link w:val="BodyText3Char"/>
    <w:rsid w:val="00CC1C6A"/>
    <w:pPr>
      <w:spacing w:after="120"/>
    </w:pPr>
    <w:rPr>
      <w:rFonts w:ascii="Times" w:eastAsia="Times" w:hAnsi="Times"/>
      <w:sz w:val="16"/>
      <w:szCs w:val="16"/>
    </w:rPr>
  </w:style>
  <w:style w:type="character" w:customStyle="1" w:styleId="BodyText3Char">
    <w:name w:val="Body Text 3 Char"/>
    <w:basedOn w:val="DefaultParagraphFont"/>
    <w:link w:val="BodyText3"/>
    <w:rsid w:val="00CC1C6A"/>
    <w:rPr>
      <w:rFonts w:ascii="Times" w:eastAsia="Times" w:hAnsi="Times"/>
      <w:sz w:val="16"/>
      <w:szCs w:val="16"/>
    </w:rPr>
  </w:style>
</w:styles>
</file>

<file path=word/webSettings.xml><?xml version="1.0" encoding="utf-8"?>
<w:webSettings xmlns:r="http://schemas.openxmlformats.org/officeDocument/2006/relationships" xmlns:w="http://schemas.openxmlformats.org/wordprocessingml/2006/main">
  <w:divs>
    <w:div w:id="79841465">
      <w:bodyDiv w:val="1"/>
      <w:marLeft w:val="0"/>
      <w:marRight w:val="0"/>
      <w:marTop w:val="0"/>
      <w:marBottom w:val="0"/>
      <w:divBdr>
        <w:top w:val="none" w:sz="0" w:space="0" w:color="auto"/>
        <w:left w:val="none" w:sz="0" w:space="0" w:color="auto"/>
        <w:bottom w:val="none" w:sz="0" w:space="0" w:color="auto"/>
        <w:right w:val="none" w:sz="0" w:space="0" w:color="auto"/>
      </w:divBdr>
      <w:divsChild>
        <w:div w:id="1896157302">
          <w:marLeft w:val="0"/>
          <w:marRight w:val="0"/>
          <w:marTop w:val="0"/>
          <w:marBottom w:val="0"/>
          <w:divBdr>
            <w:top w:val="none" w:sz="0" w:space="0" w:color="auto"/>
            <w:left w:val="none" w:sz="0" w:space="0" w:color="auto"/>
            <w:bottom w:val="none" w:sz="0" w:space="0" w:color="auto"/>
            <w:right w:val="none" w:sz="0" w:space="0" w:color="auto"/>
          </w:divBdr>
          <w:divsChild>
            <w:div w:id="7357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8011">
      <w:bodyDiv w:val="1"/>
      <w:marLeft w:val="0"/>
      <w:marRight w:val="0"/>
      <w:marTop w:val="0"/>
      <w:marBottom w:val="0"/>
      <w:divBdr>
        <w:top w:val="none" w:sz="0" w:space="0" w:color="auto"/>
        <w:left w:val="none" w:sz="0" w:space="0" w:color="auto"/>
        <w:bottom w:val="none" w:sz="0" w:space="0" w:color="auto"/>
        <w:right w:val="none" w:sz="0" w:space="0" w:color="auto"/>
      </w:divBdr>
      <w:divsChild>
        <w:div w:id="1898782716">
          <w:marLeft w:val="0"/>
          <w:marRight w:val="0"/>
          <w:marTop w:val="150"/>
          <w:marBottom w:val="0"/>
          <w:divBdr>
            <w:top w:val="none" w:sz="0" w:space="0" w:color="auto"/>
            <w:left w:val="none" w:sz="0" w:space="0" w:color="auto"/>
            <w:bottom w:val="none" w:sz="0" w:space="0" w:color="auto"/>
            <w:right w:val="none" w:sz="0" w:space="0" w:color="auto"/>
          </w:divBdr>
          <w:divsChild>
            <w:div w:id="581453371">
              <w:marLeft w:val="0"/>
              <w:marRight w:val="0"/>
              <w:marTop w:val="150"/>
              <w:marBottom w:val="0"/>
              <w:divBdr>
                <w:top w:val="single" w:sz="6" w:space="0" w:color="000000"/>
                <w:left w:val="single" w:sz="6" w:space="0" w:color="000000"/>
                <w:bottom w:val="single" w:sz="6" w:space="0" w:color="000000"/>
                <w:right w:val="single" w:sz="6" w:space="0" w:color="000000"/>
              </w:divBdr>
              <w:divsChild>
                <w:div w:id="908227746">
                  <w:marLeft w:val="0"/>
                  <w:marRight w:val="0"/>
                  <w:marTop w:val="150"/>
                  <w:marBottom w:val="0"/>
                  <w:divBdr>
                    <w:top w:val="single" w:sz="6" w:space="0" w:color="000000"/>
                    <w:left w:val="single" w:sz="6" w:space="0" w:color="000000"/>
                    <w:bottom w:val="single" w:sz="6" w:space="0" w:color="000000"/>
                    <w:right w:val="single" w:sz="6" w:space="0" w:color="000000"/>
                  </w:divBdr>
                  <w:divsChild>
                    <w:div w:id="786505511">
                      <w:marLeft w:val="0"/>
                      <w:marRight w:val="0"/>
                      <w:marTop w:val="150"/>
                      <w:marBottom w:val="0"/>
                      <w:divBdr>
                        <w:top w:val="single" w:sz="6" w:space="0" w:color="000000"/>
                        <w:left w:val="single" w:sz="6" w:space="0" w:color="000000"/>
                        <w:bottom w:val="single" w:sz="6" w:space="0" w:color="000000"/>
                        <w:right w:val="single" w:sz="6" w:space="0" w:color="000000"/>
                      </w:divBdr>
                    </w:div>
                  </w:divsChild>
                </w:div>
              </w:divsChild>
            </w:div>
          </w:divsChild>
        </w:div>
      </w:divsChild>
    </w:div>
    <w:div w:id="336539942">
      <w:bodyDiv w:val="1"/>
      <w:marLeft w:val="0"/>
      <w:marRight w:val="0"/>
      <w:marTop w:val="0"/>
      <w:marBottom w:val="0"/>
      <w:divBdr>
        <w:top w:val="none" w:sz="0" w:space="0" w:color="auto"/>
        <w:left w:val="none" w:sz="0" w:space="0" w:color="auto"/>
        <w:bottom w:val="none" w:sz="0" w:space="0" w:color="auto"/>
        <w:right w:val="none" w:sz="0" w:space="0" w:color="auto"/>
      </w:divBdr>
    </w:div>
    <w:div w:id="854883702">
      <w:bodyDiv w:val="1"/>
      <w:marLeft w:val="0"/>
      <w:marRight w:val="0"/>
      <w:marTop w:val="0"/>
      <w:marBottom w:val="0"/>
      <w:divBdr>
        <w:top w:val="none" w:sz="0" w:space="0" w:color="auto"/>
        <w:left w:val="none" w:sz="0" w:space="0" w:color="auto"/>
        <w:bottom w:val="none" w:sz="0" w:space="0" w:color="auto"/>
        <w:right w:val="none" w:sz="0" w:space="0" w:color="auto"/>
      </w:divBdr>
    </w:div>
    <w:div w:id="1400985011">
      <w:bodyDiv w:val="1"/>
      <w:marLeft w:val="0"/>
      <w:marRight w:val="0"/>
      <w:marTop w:val="0"/>
      <w:marBottom w:val="0"/>
      <w:divBdr>
        <w:top w:val="none" w:sz="0" w:space="0" w:color="auto"/>
        <w:left w:val="none" w:sz="0" w:space="0" w:color="auto"/>
        <w:bottom w:val="none" w:sz="0" w:space="0" w:color="auto"/>
        <w:right w:val="none" w:sz="0" w:space="0" w:color="auto"/>
      </w:divBdr>
      <w:divsChild>
        <w:div w:id="42944309">
          <w:marLeft w:val="0"/>
          <w:marRight w:val="0"/>
          <w:marTop w:val="150"/>
          <w:marBottom w:val="0"/>
          <w:divBdr>
            <w:top w:val="none" w:sz="0" w:space="0" w:color="auto"/>
            <w:left w:val="none" w:sz="0" w:space="0" w:color="auto"/>
            <w:bottom w:val="none" w:sz="0" w:space="0" w:color="auto"/>
            <w:right w:val="none" w:sz="0" w:space="0" w:color="auto"/>
          </w:divBdr>
          <w:divsChild>
            <w:div w:id="769471949">
              <w:marLeft w:val="0"/>
              <w:marRight w:val="0"/>
              <w:marTop w:val="150"/>
              <w:marBottom w:val="0"/>
              <w:divBdr>
                <w:top w:val="single" w:sz="6" w:space="0" w:color="000000"/>
                <w:left w:val="single" w:sz="6" w:space="0" w:color="000000"/>
                <w:bottom w:val="single" w:sz="6" w:space="0" w:color="000000"/>
                <w:right w:val="single" w:sz="6" w:space="0" w:color="000000"/>
              </w:divBdr>
              <w:divsChild>
                <w:div w:id="108008561">
                  <w:marLeft w:val="0"/>
                  <w:marRight w:val="0"/>
                  <w:marTop w:val="150"/>
                  <w:marBottom w:val="0"/>
                  <w:divBdr>
                    <w:top w:val="single" w:sz="6" w:space="0" w:color="000000"/>
                    <w:left w:val="single" w:sz="6" w:space="0" w:color="000000"/>
                    <w:bottom w:val="single" w:sz="6" w:space="0" w:color="000000"/>
                    <w:right w:val="single" w:sz="6" w:space="0" w:color="000000"/>
                  </w:divBdr>
                  <w:divsChild>
                    <w:div w:id="276909622">
                      <w:marLeft w:val="0"/>
                      <w:marRight w:val="0"/>
                      <w:marTop w:val="150"/>
                      <w:marBottom w:val="0"/>
                      <w:divBdr>
                        <w:top w:val="single" w:sz="6" w:space="0" w:color="000000"/>
                        <w:left w:val="single" w:sz="6" w:space="0" w:color="000000"/>
                        <w:bottom w:val="single" w:sz="6" w:space="0" w:color="000000"/>
                        <w:right w:val="single" w:sz="6" w:space="0" w:color="000000"/>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cc85@txstate.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c85@txstate.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ingliu@txstate.edu" TargetMode="External"/><Relationship Id="rId4" Type="http://schemas.openxmlformats.org/officeDocument/2006/relationships/settings" Target="settings.xml"/><Relationship Id="rId9" Type="http://schemas.openxmlformats.org/officeDocument/2006/relationships/hyperlink" Target="mailto:cervantes.5@osu.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B8996-36C4-4FF7-AEF3-FE6AD96DA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4751</Words>
  <Characters>27086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Ting Liu: Research Proposal</vt:lpstr>
    </vt:vector>
  </TitlesOfParts>
  <Company/>
  <LinksUpToDate>false</LinksUpToDate>
  <CharactersWithSpaces>31774</CharactersWithSpaces>
  <SharedDoc>false</SharedDoc>
  <HLinks>
    <vt:vector size="24" baseType="variant">
      <vt:variant>
        <vt:i4>4915322</vt:i4>
      </vt:variant>
      <vt:variant>
        <vt:i4>9</vt:i4>
      </vt:variant>
      <vt:variant>
        <vt:i4>0</vt:i4>
      </vt:variant>
      <vt:variant>
        <vt:i4>5</vt:i4>
      </vt:variant>
      <vt:variant>
        <vt:lpwstr>mailto:cc85@txstate.edu</vt:lpwstr>
      </vt:variant>
      <vt:variant>
        <vt:lpwstr/>
      </vt:variant>
      <vt:variant>
        <vt:i4>7471199</vt:i4>
      </vt:variant>
      <vt:variant>
        <vt:i4>6</vt:i4>
      </vt:variant>
      <vt:variant>
        <vt:i4>0</vt:i4>
      </vt:variant>
      <vt:variant>
        <vt:i4>5</vt:i4>
      </vt:variant>
      <vt:variant>
        <vt:lpwstr>mailto:tingliu@txstate.edu</vt:lpwstr>
      </vt:variant>
      <vt:variant>
        <vt:lpwstr/>
      </vt:variant>
      <vt:variant>
        <vt:i4>2752517</vt:i4>
      </vt:variant>
      <vt:variant>
        <vt:i4>3</vt:i4>
      </vt:variant>
      <vt:variant>
        <vt:i4>0</vt:i4>
      </vt:variant>
      <vt:variant>
        <vt:i4>5</vt:i4>
      </vt:variant>
      <vt:variant>
        <vt:lpwstr>mailto:cervantes.5@osu.edu</vt:lpwstr>
      </vt:variant>
      <vt:variant>
        <vt:lpwstr/>
      </vt:variant>
      <vt:variant>
        <vt:i4>4915322</vt:i4>
      </vt:variant>
      <vt:variant>
        <vt:i4>0</vt:i4>
      </vt:variant>
      <vt:variant>
        <vt:i4>0</vt:i4>
      </vt:variant>
      <vt:variant>
        <vt:i4>5</vt:i4>
      </vt:variant>
      <vt:variant>
        <vt:lpwstr>mailto:cc85@txstate.edu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Ting Liu: Research Proposal</dc:title>
  <dc:subject/>
  <dc:creator>Dr. Ting Liu</dc:creator>
  <cp:keywords/>
  <dc:description/>
  <cp:lastModifiedBy>Carlos Cervantes</cp:lastModifiedBy>
  <cp:revision>2</cp:revision>
  <dcterms:created xsi:type="dcterms:W3CDTF">2010-01-23T16:37:00Z</dcterms:created>
  <dcterms:modified xsi:type="dcterms:W3CDTF">2010-01-23T16:37:00Z</dcterms:modified>
</cp:coreProperties>
</file>