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CD" w:rsidRDefault="00396BCD" w:rsidP="00396BCD">
      <w:pPr>
        <w:pStyle w:val="c2"/>
        <w:tabs>
          <w:tab w:val="left" w:pos="720"/>
        </w:tabs>
        <w:spacing w:line="240" w:lineRule="auto"/>
        <w:rPr>
          <w:rFonts w:ascii="Arial" w:hAnsi="Arial"/>
          <w:sz w:val="16"/>
        </w:rPr>
      </w:pPr>
    </w:p>
    <w:p w:rsidR="00396BCD" w:rsidRDefault="00396BCD" w:rsidP="00396BCD">
      <w:pPr>
        <w:pStyle w:val="c2"/>
        <w:tabs>
          <w:tab w:val="left" w:pos="720"/>
        </w:tabs>
        <w:spacing w:line="240" w:lineRule="auto"/>
        <w:rPr>
          <w:rFonts w:ascii="Arial" w:hAnsi="Arial"/>
          <w:sz w:val="16"/>
        </w:rPr>
      </w:pPr>
      <w:r>
        <w:rPr>
          <w:rFonts w:ascii="Arial" w:hAnsi="Arial"/>
          <w:b/>
        </w:rPr>
        <w:t>Informed Consent to Participate in Human Subject Research</w:t>
      </w:r>
    </w:p>
    <w:p w:rsidR="00396BCD" w:rsidRDefault="00396BCD" w:rsidP="00396BCD">
      <w:pPr>
        <w:pStyle w:val="p3"/>
        <w:spacing w:line="240" w:lineRule="auto"/>
        <w:rPr>
          <w:rFonts w:ascii="Arial" w:hAnsi="Arial"/>
          <w:sz w:val="20"/>
        </w:rPr>
      </w:pPr>
    </w:p>
    <w:p w:rsidR="00192AAF" w:rsidRDefault="00192AAF" w:rsidP="00396BCD">
      <w:pPr>
        <w:pStyle w:val="p3"/>
        <w:spacing w:line="240" w:lineRule="auto"/>
        <w:rPr>
          <w:rFonts w:ascii="Arial" w:hAnsi="Arial"/>
          <w:sz w:val="20"/>
        </w:rPr>
      </w:pPr>
    </w:p>
    <w:p w:rsidR="00396BCD" w:rsidRPr="00396BCD" w:rsidRDefault="00396BCD" w:rsidP="00396BCD">
      <w:pPr>
        <w:pStyle w:val="p3"/>
        <w:spacing w:line="240" w:lineRule="auto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 xml:space="preserve">Julie Eckert, Health Education Coordinator from the Alcohol and Drug Resource Center at Texas State is conducting a </w:t>
      </w:r>
      <w:r w:rsidR="00192AAF">
        <w:rPr>
          <w:rFonts w:ascii="Arial" w:hAnsi="Arial"/>
          <w:sz w:val="20"/>
        </w:rPr>
        <w:t>CORE Alcohol and Drug Survey</w:t>
      </w:r>
      <w:r>
        <w:rPr>
          <w:rFonts w:ascii="Arial" w:hAnsi="Arial"/>
          <w:sz w:val="20"/>
        </w:rPr>
        <w:t xml:space="preserve">.  We would appreciate your participation in this </w:t>
      </w:r>
      <w:proofErr w:type="gramStart"/>
      <w:r>
        <w:rPr>
          <w:rFonts w:ascii="Arial" w:hAnsi="Arial"/>
          <w:sz w:val="20"/>
        </w:rPr>
        <w:t>survey,</w:t>
      </w:r>
      <w:proofErr w:type="gramEnd"/>
      <w:r>
        <w:rPr>
          <w:rFonts w:ascii="Arial" w:hAnsi="Arial"/>
          <w:sz w:val="20"/>
        </w:rPr>
        <w:t xml:space="preserve"> </w:t>
      </w:r>
      <w:r w:rsidRPr="00396BCD">
        <w:rPr>
          <w:rFonts w:ascii="Arial" w:hAnsi="Arial" w:cs="Arial"/>
          <w:sz w:val="20"/>
        </w:rPr>
        <w:t xml:space="preserve">the results will be used to look at the behaviors and attitudes of Texas State students regarding alcohol and other drug related issues for the purpose of tailoring educational programs </w:t>
      </w:r>
      <w:r>
        <w:rPr>
          <w:rFonts w:ascii="Arial" w:hAnsi="Arial" w:cs="Arial"/>
          <w:sz w:val="20"/>
        </w:rPr>
        <w:t xml:space="preserve">and services </w:t>
      </w:r>
      <w:r w:rsidRPr="00396BCD">
        <w:rPr>
          <w:rFonts w:ascii="Arial" w:hAnsi="Arial" w:cs="Arial"/>
          <w:sz w:val="20"/>
        </w:rPr>
        <w:t>to meet the needs of the Texas State student population.</w:t>
      </w:r>
    </w:p>
    <w:p w:rsidR="00396BCD" w:rsidRDefault="00396BCD" w:rsidP="00396BCD">
      <w:pPr>
        <w:pStyle w:val="p3"/>
        <w:spacing w:line="240" w:lineRule="auto"/>
        <w:rPr>
          <w:rFonts w:ascii="Arial" w:hAnsi="Arial"/>
          <w:sz w:val="20"/>
        </w:rPr>
      </w:pPr>
    </w:p>
    <w:p w:rsidR="00396BCD" w:rsidRDefault="00396BCD" w:rsidP="00396BCD">
      <w:pPr>
        <w:pStyle w:val="p3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We do not anticipate the study will present any medical or social risk to you other than the inconvenience of filling out the survey.</w:t>
      </w:r>
      <w:r w:rsidR="00192AA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The information we gather through this su</w:t>
      </w:r>
      <w:r w:rsidR="00192AAF">
        <w:rPr>
          <w:rFonts w:ascii="Arial" w:hAnsi="Arial"/>
          <w:sz w:val="20"/>
        </w:rPr>
        <w:t>r</w:t>
      </w:r>
      <w:r>
        <w:rPr>
          <w:rFonts w:ascii="Arial" w:hAnsi="Arial"/>
          <w:sz w:val="20"/>
        </w:rPr>
        <w:t>vey will</w:t>
      </w:r>
      <w:r w:rsidR="00C26D82">
        <w:rPr>
          <w:rFonts w:ascii="Arial" w:hAnsi="Arial"/>
          <w:sz w:val="20"/>
        </w:rPr>
        <w:t xml:space="preserve"> be recorded in anonymous form and reported in aggregate form.  </w:t>
      </w:r>
      <w:r>
        <w:rPr>
          <w:rFonts w:ascii="Arial" w:hAnsi="Arial"/>
          <w:sz w:val="20"/>
        </w:rPr>
        <w:t>We will not release information to anyone in a way that could identify you.</w:t>
      </w:r>
      <w:r w:rsidR="00192AA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If you want to decline </w:t>
      </w:r>
      <w:r w:rsidR="00192AAF">
        <w:rPr>
          <w:rFonts w:ascii="Arial" w:hAnsi="Arial"/>
          <w:sz w:val="20"/>
        </w:rPr>
        <w:t>taking the survey</w:t>
      </w:r>
      <w:r>
        <w:rPr>
          <w:rFonts w:ascii="Arial" w:hAnsi="Arial"/>
          <w:sz w:val="20"/>
        </w:rPr>
        <w:t xml:space="preserve"> you may do so without penalty. </w:t>
      </w:r>
    </w:p>
    <w:p w:rsidR="00192AAF" w:rsidRDefault="00192AAF" w:rsidP="00396BCD">
      <w:pPr>
        <w:pStyle w:val="p3"/>
        <w:spacing w:line="240" w:lineRule="auto"/>
        <w:rPr>
          <w:rFonts w:ascii="Arial" w:hAnsi="Arial"/>
          <w:sz w:val="20"/>
        </w:rPr>
      </w:pPr>
    </w:p>
    <w:p w:rsidR="00396BCD" w:rsidRDefault="00396BCD" w:rsidP="00396BCD">
      <w:pPr>
        <w:pStyle w:val="p3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Once the study is completed, we would be glad to give you the results. In the meantime, if you have any questions, please contact:</w:t>
      </w:r>
    </w:p>
    <w:p w:rsidR="00192AAF" w:rsidRDefault="00396BCD" w:rsidP="00396BCD">
      <w:pPr>
        <w:pStyle w:val="p5"/>
        <w:spacing w:line="240" w:lineRule="auto"/>
        <w:ind w:left="76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396BCD" w:rsidRDefault="00192AAF" w:rsidP="00396BCD">
      <w:pPr>
        <w:pStyle w:val="p5"/>
        <w:spacing w:line="240" w:lineRule="auto"/>
        <w:ind w:left="76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Julie Eckert</w:t>
      </w:r>
    </w:p>
    <w:p w:rsidR="00396BCD" w:rsidRDefault="00396BCD" w:rsidP="00396BCD">
      <w:pPr>
        <w:pStyle w:val="p3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192AAF">
        <w:rPr>
          <w:rFonts w:ascii="Arial" w:hAnsi="Arial"/>
          <w:sz w:val="20"/>
        </w:rPr>
        <w:t>Alcohol and Drug Resource Center</w:t>
      </w:r>
    </w:p>
    <w:p w:rsidR="00396BCD" w:rsidRDefault="00396BCD" w:rsidP="00396BCD">
      <w:pPr>
        <w:pStyle w:val="p3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192AAF">
        <w:rPr>
          <w:rFonts w:ascii="Arial" w:hAnsi="Arial"/>
          <w:sz w:val="20"/>
        </w:rPr>
        <w:t>Texas State</w:t>
      </w:r>
    </w:p>
    <w:p w:rsidR="00C26D82" w:rsidRDefault="00396BCD" w:rsidP="00C26D82">
      <w:pPr>
        <w:pStyle w:val="p12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192AAF">
        <w:rPr>
          <w:rFonts w:ascii="Arial" w:hAnsi="Arial"/>
          <w:sz w:val="20"/>
        </w:rPr>
        <w:t>LBJSC 5-4.1</w:t>
      </w:r>
    </w:p>
    <w:p w:rsidR="00192AAF" w:rsidRDefault="00C26D82" w:rsidP="00C26D82">
      <w:pPr>
        <w:pStyle w:val="p12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192AAF">
        <w:rPr>
          <w:rFonts w:ascii="Arial" w:hAnsi="Arial"/>
          <w:sz w:val="20"/>
        </w:rPr>
        <w:t>512-245-3601 or je12@txstate.edu</w:t>
      </w:r>
    </w:p>
    <w:p w:rsidR="00396BCD" w:rsidRDefault="00192AAF" w:rsidP="00192AAF">
      <w:pPr>
        <w:pStyle w:val="p12"/>
        <w:spacing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396BCD" w:rsidRDefault="00396BCD" w:rsidP="00396BCD">
      <w:pPr>
        <w:pStyle w:val="p11"/>
        <w:spacing w:line="240" w:lineRule="auto"/>
        <w:ind w:left="2240"/>
        <w:rPr>
          <w:rFonts w:ascii="Arial" w:hAnsi="Arial"/>
          <w:sz w:val="20"/>
        </w:rPr>
      </w:pPr>
    </w:p>
    <w:p w:rsidR="00396BCD" w:rsidRDefault="00396BCD" w:rsidP="00396BCD">
      <w:pPr>
        <w:pStyle w:val="p11"/>
        <w:spacing w:line="240" w:lineRule="auto"/>
        <w:ind w:left="2240"/>
        <w:rPr>
          <w:rFonts w:ascii="Arial" w:hAnsi="Arial"/>
          <w:sz w:val="20"/>
        </w:rPr>
      </w:pPr>
    </w:p>
    <w:p w:rsidR="00BA70DE" w:rsidRDefault="00BA70DE" w:rsidP="00396BCD"/>
    <w:sectPr w:rsidR="00BA70DE" w:rsidSect="00BA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6BCD"/>
    <w:rsid w:val="00192AAF"/>
    <w:rsid w:val="00354886"/>
    <w:rsid w:val="00396BCD"/>
    <w:rsid w:val="00B9671B"/>
    <w:rsid w:val="00BA70DE"/>
    <w:rsid w:val="00C26D82"/>
    <w:rsid w:val="00C3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CD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396BCD"/>
    <w:pPr>
      <w:widowControl w:val="0"/>
      <w:snapToGrid w:val="0"/>
      <w:spacing w:before="0" w:line="240" w:lineRule="atLeast"/>
      <w:jc w:val="center"/>
    </w:pPr>
  </w:style>
  <w:style w:type="paragraph" w:customStyle="1" w:styleId="p3">
    <w:name w:val="p3"/>
    <w:basedOn w:val="Normal"/>
    <w:rsid w:val="00396BCD"/>
    <w:pPr>
      <w:widowControl w:val="0"/>
      <w:tabs>
        <w:tab w:val="left" w:pos="720"/>
      </w:tabs>
      <w:snapToGrid w:val="0"/>
      <w:spacing w:before="0" w:line="240" w:lineRule="atLeast"/>
    </w:pPr>
  </w:style>
  <w:style w:type="paragraph" w:customStyle="1" w:styleId="p5">
    <w:name w:val="p5"/>
    <w:basedOn w:val="Normal"/>
    <w:rsid w:val="00396BCD"/>
    <w:pPr>
      <w:widowControl w:val="0"/>
      <w:tabs>
        <w:tab w:val="left" w:pos="760"/>
      </w:tabs>
      <w:snapToGrid w:val="0"/>
      <w:spacing w:before="0" w:line="240" w:lineRule="atLeast"/>
      <w:ind w:left="680"/>
    </w:pPr>
  </w:style>
  <w:style w:type="paragraph" w:customStyle="1" w:styleId="p11">
    <w:name w:val="p11"/>
    <w:basedOn w:val="Normal"/>
    <w:rsid w:val="00396BCD"/>
    <w:pPr>
      <w:widowControl w:val="0"/>
      <w:tabs>
        <w:tab w:val="left" w:pos="2240"/>
      </w:tabs>
      <w:snapToGrid w:val="0"/>
      <w:spacing w:before="0" w:line="240" w:lineRule="atLeast"/>
      <w:ind w:left="800"/>
    </w:pPr>
  </w:style>
  <w:style w:type="paragraph" w:customStyle="1" w:styleId="p12">
    <w:name w:val="p12"/>
    <w:basedOn w:val="Normal"/>
    <w:rsid w:val="00396BCD"/>
    <w:pPr>
      <w:widowControl w:val="0"/>
      <w:tabs>
        <w:tab w:val="left" w:pos="760"/>
      </w:tabs>
      <w:snapToGrid w:val="0"/>
      <w:spacing w:before="0" w:line="240" w:lineRule="atLeast"/>
      <w:ind w:left="720" w:hanging="720"/>
    </w:pPr>
  </w:style>
  <w:style w:type="paragraph" w:customStyle="1" w:styleId="t13">
    <w:name w:val="t13"/>
    <w:basedOn w:val="Normal"/>
    <w:rsid w:val="00396BCD"/>
    <w:pPr>
      <w:widowControl w:val="0"/>
      <w:snapToGrid w:val="0"/>
      <w:spacing w:before="0"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je12</dc:creator>
  <cp:keywords/>
  <dc:description/>
  <cp:lastModifiedBy>je12</cp:lastModifiedBy>
  <cp:revision>3</cp:revision>
  <dcterms:created xsi:type="dcterms:W3CDTF">2010-02-25T18:56:00Z</dcterms:created>
  <dcterms:modified xsi:type="dcterms:W3CDTF">2010-03-29T18:17:00Z</dcterms:modified>
</cp:coreProperties>
</file>