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4BD3" w:rsidRDefault="00424BD3" w:rsidP="00424BD3">
      <w:pPr>
        <w:spacing w:line="360" w:lineRule="auto"/>
        <w:ind w:left="-360" w:right="-360"/>
        <w:jc w:val="center"/>
        <w:rPr>
          <w:b/>
        </w:rPr>
      </w:pPr>
      <w:r w:rsidRPr="009455AC">
        <w:rPr>
          <w:b/>
        </w:rPr>
        <w:t>Synopsis</w:t>
      </w:r>
      <w:r w:rsidRPr="009455AC">
        <w:rPr>
          <w:b/>
          <w:sz w:val="22"/>
          <w:szCs w:val="22"/>
        </w:rPr>
        <w:t>-</w:t>
      </w:r>
      <w:r w:rsidRPr="009455AC">
        <w:rPr>
          <w:b/>
        </w:rPr>
        <w:t xml:space="preserve"> </w:t>
      </w:r>
      <w:r w:rsidRPr="00E3294E">
        <w:rPr>
          <w:b/>
          <w:u w:val="single"/>
        </w:rPr>
        <w:t>Linking CDC Capacity to Performance Outcomes</w:t>
      </w:r>
    </w:p>
    <w:p w:rsidR="00424BD3" w:rsidRDefault="00424BD3" w:rsidP="00424BD3">
      <w:pPr>
        <w:spacing w:line="360" w:lineRule="auto"/>
        <w:ind w:left="-360" w:right="-360"/>
        <w:jc w:val="center"/>
        <w:rPr>
          <w:b/>
        </w:rPr>
      </w:pPr>
    </w:p>
    <w:p w:rsidR="00424BD3" w:rsidRDefault="00424BD3" w:rsidP="00424BD3">
      <w:pPr>
        <w:spacing w:line="480" w:lineRule="auto"/>
        <w:ind w:left="-360" w:right="-360" w:firstLine="1080"/>
      </w:pPr>
      <w:r>
        <w:t xml:space="preserve">The purpose of this research is to identify the connection between certain organizational aspects of community development corporations (CDCs) and the attainment of performance outcomes commonly established by such community-based non-profit housing entities.  To do so, an Internet-based survey has been developed to be completed by approximately 100 executive directors of CDCs operating across the United States.  Executive directors are in an optimal position to provide responses desired regarding such basic areas as staffing and turnover, the extent of ties established to industry </w:t>
      </w:r>
      <w:proofErr w:type="gramStart"/>
      <w:r>
        <w:t>intermediaries,</w:t>
      </w:r>
      <w:proofErr w:type="gramEnd"/>
      <w:r>
        <w:t xml:space="preserve"> and the nature of community input in organizational actions and mission.</w:t>
      </w:r>
    </w:p>
    <w:p w:rsidR="00424BD3" w:rsidRDefault="00424BD3" w:rsidP="00424BD3">
      <w:pPr>
        <w:spacing w:line="480" w:lineRule="auto"/>
        <w:ind w:left="-360" w:right="-360" w:firstLine="1080"/>
      </w:pPr>
      <w:r w:rsidRPr="00A370BB">
        <w:t xml:space="preserve">The survey instrument </w:t>
      </w:r>
      <w:r>
        <w:t xml:space="preserve">used to acquire this information </w:t>
      </w:r>
      <w:r w:rsidRPr="00A370BB">
        <w:t xml:space="preserve">consists of seventeen questions, and should take no more than fifteen to twenty minutes to complete.  It does not ask for any personally identifiable information that could jeopardize the privacy of any participating individual, nor does it involve the risk of any physical or psychological harm to those taking part in the study.  However, because the researcher will be asking for the name of the organization surveyed, it will be possible to match each individual to the survey submitted.  This information will remain confidential and available only to the researcher for study purposes, and the responses provided will not be linked in published form.  </w:t>
      </w:r>
    </w:p>
    <w:p w:rsidR="00424BD3" w:rsidRPr="00A370BB" w:rsidRDefault="00424BD3" w:rsidP="00424BD3">
      <w:pPr>
        <w:spacing w:line="480" w:lineRule="auto"/>
        <w:ind w:left="-360" w:right="-360" w:firstLine="1080"/>
      </w:pPr>
      <w:r>
        <w:t>In addition to the data provided by the survey respondents, additional demographic information relating to the local community context that each organization operates in will also be collected from publicly available census sources.  This portion of the research does not involve human subjects and thus does not require IRB approval.</w:t>
      </w:r>
    </w:p>
    <w:p w:rsidR="00424BD3" w:rsidRDefault="00424BD3" w:rsidP="00424BD3">
      <w:pPr>
        <w:tabs>
          <w:tab w:val="left" w:pos="2445"/>
        </w:tabs>
        <w:ind w:left="-360" w:right="-360"/>
        <w:jc w:val="center"/>
        <w:rPr>
          <w:sz w:val="28"/>
          <w:szCs w:val="28"/>
        </w:rPr>
      </w:pPr>
    </w:p>
    <w:p w:rsidR="00424BD3" w:rsidRDefault="00424BD3" w:rsidP="00424BD3">
      <w:pPr>
        <w:tabs>
          <w:tab w:val="left" w:pos="2445"/>
        </w:tabs>
        <w:ind w:left="-360" w:right="-360"/>
        <w:jc w:val="center"/>
        <w:rPr>
          <w:sz w:val="28"/>
          <w:szCs w:val="28"/>
        </w:rPr>
      </w:pPr>
    </w:p>
    <w:p w:rsidR="00116F56" w:rsidRDefault="00116F56"/>
    <w:sectPr w:rsidR="00116F56" w:rsidSect="00116F5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docVars>
    <w:docVar w:name="APWAFVersion" w:val="5.0"/>
  </w:docVars>
  <w:rsids>
    <w:rsidRoot w:val="00424BD3"/>
    <w:rsid w:val="00116F56"/>
    <w:rsid w:val="00424BD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4BD3"/>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266</Words>
  <Characters>1520</Characters>
  <Application>Microsoft Office Word</Application>
  <DocSecurity>0</DocSecurity>
  <Lines>12</Lines>
  <Paragraphs>3</Paragraphs>
  <ScaleCrop>false</ScaleCrop>
  <Company/>
  <LinksUpToDate>false</LinksUpToDate>
  <CharactersWithSpaces>1783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ctcadmin</dc:creator>
  <cp:lastModifiedBy>ctcadmin</cp:lastModifiedBy>
  <cp:revision>1</cp:revision>
  <dcterms:created xsi:type="dcterms:W3CDTF">2011-02-09T23:26:00Z</dcterms:created>
  <dcterms:modified xsi:type="dcterms:W3CDTF">2011-02-09T23:27:00Z</dcterms:modified>
</cp:coreProperties>
</file>