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D57" w:rsidRPr="00AB0925" w:rsidRDefault="00102D57" w:rsidP="00102D57">
      <w:pPr>
        <w:spacing w:before="450" w:after="100" w:afterAutospacing="1" w:line="240" w:lineRule="auto"/>
        <w:ind w:right="60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925">
        <w:rPr>
          <w:rFonts w:ascii="Times New Roman" w:eastAsia="Times New Roman" w:hAnsi="Times New Roman" w:cs="Times New Roman"/>
          <w:b/>
          <w:bCs/>
          <w:sz w:val="36"/>
          <w:szCs w:val="36"/>
        </w:rPr>
        <w:t>SCENARIO</w:t>
      </w:r>
    </w:p>
    <w:p w:rsidR="00102D57" w:rsidRPr="00AB0925" w:rsidRDefault="00102D57" w:rsidP="00102D57">
      <w:pPr>
        <w:pStyle w:val="NoSpacing"/>
        <w:rPr>
          <w:rFonts w:ascii="Times New Roman" w:hAnsi="Times New Roman" w:cs="Times New Roman"/>
        </w:rPr>
      </w:pPr>
      <w:proofErr w:type="spellStart"/>
      <w:r w:rsidRPr="00AB0925">
        <w:rPr>
          <w:rFonts w:ascii="Times New Roman" w:hAnsi="Times New Roman" w:cs="Times New Roman"/>
        </w:rPr>
        <w:t>VanArsdel</w:t>
      </w:r>
      <w:proofErr w:type="spellEnd"/>
      <w:r w:rsidRPr="00AB0925">
        <w:rPr>
          <w:rFonts w:ascii="Times New Roman" w:hAnsi="Times New Roman" w:cs="Times New Roman"/>
        </w:rPr>
        <w:t xml:space="preserve"> is a company that manufactures and sells sporting goods. The company has offices in the United States (US) and several other countries. Its sales comprise of US sales and International sales. </w:t>
      </w:r>
      <w:proofErr w:type="spellStart"/>
      <w:r w:rsidRPr="00AB0925">
        <w:rPr>
          <w:rFonts w:ascii="Times New Roman" w:hAnsi="Times New Roman" w:cs="Times New Roman"/>
        </w:rPr>
        <w:t>VanArsdel’s</w:t>
      </w:r>
      <w:proofErr w:type="spellEnd"/>
      <w:r w:rsidRPr="00AB0925">
        <w:rPr>
          <w:rFonts w:ascii="Times New Roman" w:hAnsi="Times New Roman" w:cs="Times New Roman"/>
        </w:rPr>
        <w:t xml:space="preserve"> sales come from its owned manufactured products, as well as other manufacturers’ products.</w:t>
      </w:r>
    </w:p>
    <w:p w:rsidR="00102D57" w:rsidRPr="00AB0925" w:rsidRDefault="00102D57" w:rsidP="00102D57">
      <w:pPr>
        <w:spacing w:before="450" w:after="100" w:afterAutospacing="1" w:line="240" w:lineRule="auto"/>
        <w:ind w:right="60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925">
        <w:rPr>
          <w:rFonts w:ascii="Times New Roman" w:eastAsia="Times New Roman" w:hAnsi="Times New Roman" w:cs="Times New Roman"/>
          <w:b/>
          <w:bCs/>
          <w:sz w:val="36"/>
          <w:szCs w:val="36"/>
        </w:rPr>
        <w:t>LAB OVERVIEW </w:t>
      </w:r>
    </w:p>
    <w:p w:rsidR="00102D57" w:rsidRPr="00AB0925" w:rsidRDefault="00102D57" w:rsidP="00102D57">
      <w:pPr>
        <w:pStyle w:val="NoSpacing"/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>In this lab, you will create several reports using several visualizations in Power BI Desktop.</w:t>
      </w:r>
    </w:p>
    <w:p w:rsidR="00102D57" w:rsidRPr="00AB0925" w:rsidRDefault="00102D57" w:rsidP="00102D57">
      <w:pPr>
        <w:pStyle w:val="NoSpacing"/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>Before starting this lab, you should review </w:t>
      </w:r>
      <w:r w:rsidRPr="00AB0925">
        <w:rPr>
          <w:rFonts w:ascii="Times New Roman" w:hAnsi="Times New Roman" w:cs="Times New Roman"/>
          <w:b/>
          <w:bCs/>
        </w:rPr>
        <w:t>Power BI Desktop Visualization</w:t>
      </w:r>
      <w:r w:rsidRPr="00AB0925">
        <w:rPr>
          <w:rFonts w:ascii="Times New Roman" w:hAnsi="Times New Roman" w:cs="Times New Roman"/>
        </w:rPr>
        <w:t xml:space="preserve"> module in this course. Then, if you have not already done so, follow the instructions in the </w:t>
      </w:r>
      <w:r w:rsidRPr="00AB0925">
        <w:rPr>
          <w:rFonts w:ascii="Times New Roman" w:hAnsi="Times New Roman" w:cs="Times New Roman"/>
          <w:b/>
          <w:bCs/>
        </w:rPr>
        <w:t>Set up the Lab Environment</w:t>
      </w:r>
      <w:r w:rsidRPr="00AB0925">
        <w:rPr>
          <w:rFonts w:ascii="Times New Roman" w:hAnsi="Times New Roman" w:cs="Times New Roman"/>
        </w:rPr>
        <w:t xml:space="preserve"> section of this course to set up the lab environment.</w:t>
      </w:r>
    </w:p>
    <w:p w:rsidR="00102D57" w:rsidRPr="00AB0925" w:rsidRDefault="00102D57" w:rsidP="00102D57">
      <w:pPr>
        <w:spacing w:before="450" w:after="100" w:afterAutospacing="1" w:line="240" w:lineRule="auto"/>
        <w:ind w:right="60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925">
        <w:rPr>
          <w:rFonts w:ascii="Times New Roman" w:eastAsia="Times New Roman" w:hAnsi="Times New Roman" w:cs="Times New Roman"/>
          <w:b/>
          <w:bCs/>
          <w:sz w:val="36"/>
          <w:szCs w:val="36"/>
        </w:rPr>
        <w:t>WHAT YOU’LL NEED</w:t>
      </w:r>
    </w:p>
    <w:p w:rsidR="00102D57" w:rsidRPr="00AB0925" w:rsidRDefault="00102D57" w:rsidP="00102D5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A computer with the latest version of Power BI Desktop installed on it. </w:t>
      </w:r>
    </w:p>
    <w:p w:rsidR="00102D57" w:rsidRPr="00AB0925" w:rsidRDefault="00102D57" w:rsidP="00102D5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The following Power BI Desktop file:</w:t>
      </w:r>
    </w:p>
    <w:p w:rsidR="00102D57" w:rsidRPr="00AB0925" w:rsidRDefault="00102D57" w:rsidP="00102D57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The “Lab 3 - </w:t>
      </w:r>
      <w:proofErr w:type="spellStart"/>
      <w:r w:rsidRPr="00AB0925">
        <w:rPr>
          <w:rFonts w:ascii="Times New Roman" w:hAnsi="Times New Roman" w:cs="Times New Roman"/>
          <w:bdr w:val="none" w:sz="0" w:space="0" w:color="auto" w:frame="1"/>
        </w:rPr>
        <w:t>Starting.pbix</w:t>
      </w:r>
      <w:proofErr w:type="spellEnd"/>
      <w:r w:rsidRPr="00AB0925">
        <w:rPr>
          <w:rFonts w:ascii="Times New Roman" w:hAnsi="Times New Roman" w:cs="Times New Roman"/>
          <w:bdr w:val="none" w:sz="0" w:space="0" w:color="auto" w:frame="1"/>
        </w:rPr>
        <w:t>” file</w:t>
      </w:r>
    </w:p>
    <w:p w:rsidR="00102D57" w:rsidRPr="00AB0925" w:rsidRDefault="00102D57" w:rsidP="00102D57">
      <w:pPr>
        <w:pStyle w:val="NoSpacing"/>
        <w:rPr>
          <w:rFonts w:ascii="Times New Roman" w:hAnsi="Times New Roman" w:cs="Times New Roman"/>
        </w:rPr>
      </w:pPr>
    </w:p>
    <w:p w:rsidR="00102D57" w:rsidRPr="00AB0925" w:rsidRDefault="00102D57" w:rsidP="00102D57">
      <w:pPr>
        <w:spacing w:before="450" w:after="100" w:afterAutospacing="1" w:line="240" w:lineRule="auto"/>
        <w:ind w:right="60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925">
        <w:rPr>
          <w:rFonts w:ascii="Times New Roman" w:eastAsia="Times New Roman" w:hAnsi="Times New Roman" w:cs="Times New Roman"/>
          <w:b/>
          <w:bCs/>
          <w:sz w:val="36"/>
          <w:szCs w:val="36"/>
        </w:rPr>
        <w:t>Set 1</w:t>
      </w:r>
    </w:p>
    <w:p w:rsidR="00102D57" w:rsidRPr="00AB0925" w:rsidRDefault="00102D57" w:rsidP="00102D57">
      <w:pPr>
        <w:spacing w:before="450" w:after="100" w:afterAutospacing="1" w:line="240" w:lineRule="auto"/>
        <w:ind w:right="60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0925">
        <w:rPr>
          <w:rFonts w:ascii="Times New Roman" w:eastAsia="Times New Roman" w:hAnsi="Times New Roman" w:cs="Times New Roman"/>
          <w:b/>
          <w:bCs/>
          <w:sz w:val="28"/>
          <w:szCs w:val="28"/>
        </w:rPr>
        <w:t>Activities</w:t>
      </w:r>
    </w:p>
    <w:p w:rsidR="00102D57" w:rsidRPr="00AB0925" w:rsidRDefault="00102D57" w:rsidP="00102D5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Open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Report</w:t>
      </w:r>
      <w:r w:rsidRPr="00AB0925">
        <w:rPr>
          <w:rFonts w:ascii="Times New Roman" w:hAnsi="Times New Roman" w:cs="Times New Roman"/>
          <w:bdr w:val="none" w:sz="0" w:space="0" w:color="auto" w:frame="1"/>
        </w:rPr>
        <w:t> view.</w:t>
      </w:r>
    </w:p>
    <w:p w:rsidR="00102D57" w:rsidRPr="00AB0925" w:rsidRDefault="00102D57" w:rsidP="00102D5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Drag the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Total Sales</w:t>
      </w: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 field from the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Sales</w:t>
      </w: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 table to the report and create a chart.</w:t>
      </w:r>
    </w:p>
    <w:p w:rsidR="00102D57" w:rsidRPr="00AB0925" w:rsidRDefault="00102D57" w:rsidP="00102D5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Drag the </w:t>
      </w:r>
      <w:proofErr w:type="spellStart"/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MonthName</w:t>
      </w:r>
      <w:proofErr w:type="spellEnd"/>
      <w:r w:rsidRPr="00AB0925">
        <w:rPr>
          <w:rFonts w:ascii="Times New Roman" w:hAnsi="Times New Roman" w:cs="Times New Roman"/>
          <w:bdr w:val="none" w:sz="0" w:space="0" w:color="auto" w:frame="1"/>
        </w:rPr>
        <w:t xml:space="preserve"> and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Year</w:t>
      </w: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 fields from the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Date</w:t>
      </w: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 table to the chart.</w:t>
      </w:r>
    </w:p>
    <w:p w:rsidR="00102D57" w:rsidRPr="00AB0925" w:rsidRDefault="00102D57" w:rsidP="00102D5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Modify the chart to use the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Matrix</w:t>
      </w: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 visualization.</w:t>
      </w:r>
    </w:p>
    <w:p w:rsidR="00102D57" w:rsidRPr="00AB0925" w:rsidRDefault="00102D57" w:rsidP="00102D5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Arrange so that the month is shown as the rows and the year is shown as the columns of the matrix visualization.</w:t>
      </w:r>
    </w:p>
    <w:p w:rsidR="00102D57" w:rsidRPr="00AB0925" w:rsidRDefault="00102D57" w:rsidP="00102D5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 xml:space="preserve">Repeat Step 3 to 6, but this time, display the </w:t>
      </w:r>
      <w:r w:rsidRPr="00AB0925">
        <w:rPr>
          <w:rFonts w:ascii="Times New Roman" w:hAnsi="Times New Roman" w:cs="Times New Roman"/>
          <w:b/>
          <w:bCs/>
        </w:rPr>
        <w:t>Total Units</w:t>
      </w:r>
      <w:r w:rsidRPr="00AB0925">
        <w:rPr>
          <w:rFonts w:ascii="Times New Roman" w:hAnsi="Times New Roman" w:cs="Times New Roman"/>
        </w:rPr>
        <w:t xml:space="preserve"> field in the chart.</w:t>
      </w:r>
    </w:p>
    <w:p w:rsidR="00102D57" w:rsidRPr="00AB0925" w:rsidRDefault="00102D57" w:rsidP="00102D5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 xml:space="preserve">Add a Text Box to the report and enter </w:t>
      </w:r>
      <w:proofErr w:type="spellStart"/>
      <w:r w:rsidRPr="00AB0925">
        <w:rPr>
          <w:rFonts w:ascii="Times New Roman" w:hAnsi="Times New Roman" w:cs="Times New Roman"/>
          <w:b/>
          <w:bCs/>
        </w:rPr>
        <w:t>VanArsdel</w:t>
      </w:r>
      <w:proofErr w:type="spellEnd"/>
      <w:r w:rsidRPr="00AB0925">
        <w:rPr>
          <w:rFonts w:ascii="Times New Roman" w:hAnsi="Times New Roman" w:cs="Times New Roman"/>
          <w:b/>
          <w:bCs/>
        </w:rPr>
        <w:t xml:space="preserve"> Sales and Units</w:t>
      </w:r>
      <w:r w:rsidRPr="00AB0925">
        <w:rPr>
          <w:rFonts w:ascii="Times New Roman" w:hAnsi="Times New Roman" w:cs="Times New Roman"/>
        </w:rPr>
        <w:t xml:space="preserve"> as the text.</w:t>
      </w:r>
    </w:p>
    <w:p w:rsidR="00102D57" w:rsidRPr="00AB0925" w:rsidRDefault="00102D57" w:rsidP="00102D5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 xml:space="preserve">Rename the report sheet to </w:t>
      </w:r>
      <w:r w:rsidRPr="00AB0925">
        <w:rPr>
          <w:rFonts w:ascii="Times New Roman" w:hAnsi="Times New Roman" w:cs="Times New Roman"/>
          <w:b/>
          <w:bCs/>
        </w:rPr>
        <w:t>Sales and Units.</w:t>
      </w:r>
    </w:p>
    <w:p w:rsidR="00102D57" w:rsidRPr="00AB0925" w:rsidRDefault="00102D57" w:rsidP="00102D5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>You should have something similar to the below:</w:t>
      </w:r>
    </w:p>
    <w:p w:rsidR="00102D57" w:rsidRPr="00AB0925" w:rsidRDefault="00102D57" w:rsidP="00102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92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EE45FE" wp14:editId="61000B72">
            <wp:extent cx="5134229" cy="5534025"/>
            <wp:effectExtent l="0" t="0" r="9525" b="0"/>
            <wp:docPr id="1" name="Picture 1" descr="https://d37djvu3ytnwxt.cloudfront.net/asset-v1:Microsoft+DAT207x+4T2016+type@asset+block/lab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7djvu3ytnwxt.cloudfront.net/asset-v1:Microsoft+DAT207x+4T2016+type@asset+block/lab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483" cy="553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57" w:rsidRPr="00AB0925" w:rsidRDefault="00102D57" w:rsidP="00102D57">
      <w:pPr>
        <w:spacing w:before="450" w:after="100" w:afterAutospacing="1" w:line="240" w:lineRule="auto"/>
        <w:ind w:right="60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0925">
        <w:rPr>
          <w:rFonts w:ascii="Times New Roman" w:eastAsia="Times New Roman" w:hAnsi="Times New Roman" w:cs="Times New Roman"/>
          <w:b/>
          <w:bCs/>
          <w:sz w:val="28"/>
          <w:szCs w:val="28"/>
        </w:rPr>
        <w:t>Questions</w:t>
      </w:r>
    </w:p>
    <w:p w:rsidR="00102D57" w:rsidRPr="00AB0925" w:rsidRDefault="00102D57" w:rsidP="00102D57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 xml:space="preserve">What is </w:t>
      </w:r>
      <w:proofErr w:type="spellStart"/>
      <w:r w:rsidRPr="00AB0925">
        <w:rPr>
          <w:rFonts w:ascii="Times New Roman" w:hAnsi="Times New Roman" w:cs="Times New Roman"/>
        </w:rPr>
        <w:t>VanArsdel's</w:t>
      </w:r>
      <w:proofErr w:type="spellEnd"/>
      <w:r w:rsidRPr="00AB0925">
        <w:rPr>
          <w:rFonts w:ascii="Times New Roman" w:hAnsi="Times New Roman" w:cs="Times New Roman"/>
        </w:rPr>
        <w:t xml:space="preserve"> sales for December 2013? (to two decimal places)</w:t>
      </w:r>
    </w:p>
    <w:p w:rsidR="00102D57" w:rsidRPr="00AB0925" w:rsidRDefault="00102D57" w:rsidP="00102D57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 xml:space="preserve">What is </w:t>
      </w:r>
      <w:proofErr w:type="spellStart"/>
      <w:r w:rsidRPr="00AB0925">
        <w:rPr>
          <w:rFonts w:ascii="Times New Roman" w:hAnsi="Times New Roman" w:cs="Times New Roman"/>
        </w:rPr>
        <w:t>VanArsdel's</w:t>
      </w:r>
      <w:proofErr w:type="spellEnd"/>
      <w:r w:rsidRPr="00AB0925">
        <w:rPr>
          <w:rFonts w:ascii="Times New Roman" w:hAnsi="Times New Roman" w:cs="Times New Roman"/>
        </w:rPr>
        <w:t xml:space="preserve"> total units for the March 2013?</w:t>
      </w:r>
    </w:p>
    <w:p w:rsidR="00102D57" w:rsidRPr="00AB0925" w:rsidRDefault="00102D57" w:rsidP="00102D57">
      <w:pPr>
        <w:spacing w:before="450" w:after="100" w:afterAutospacing="1" w:line="240" w:lineRule="auto"/>
        <w:ind w:right="60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925">
        <w:rPr>
          <w:rFonts w:ascii="Times New Roman" w:eastAsia="Times New Roman" w:hAnsi="Times New Roman" w:cs="Times New Roman"/>
          <w:b/>
          <w:bCs/>
          <w:sz w:val="36"/>
          <w:szCs w:val="36"/>
        </w:rPr>
        <w:t>Set 2</w:t>
      </w:r>
    </w:p>
    <w:p w:rsidR="00102D57" w:rsidRPr="00AB0925" w:rsidRDefault="00102D57" w:rsidP="00102D57">
      <w:pPr>
        <w:spacing w:before="450" w:after="100" w:afterAutospacing="1" w:line="240" w:lineRule="auto"/>
        <w:ind w:right="60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0925">
        <w:rPr>
          <w:rFonts w:ascii="Times New Roman" w:eastAsia="Times New Roman" w:hAnsi="Times New Roman" w:cs="Times New Roman"/>
          <w:b/>
          <w:bCs/>
          <w:sz w:val="28"/>
          <w:szCs w:val="28"/>
        </w:rPr>
        <w:t>Activities</w:t>
      </w:r>
    </w:p>
    <w:p w:rsidR="00102D57" w:rsidRPr="00AB0925" w:rsidRDefault="00102D57" w:rsidP="00102D5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>Create a new report page by clicking the Yellow "+" icon at the bottom of the report view.</w:t>
      </w:r>
    </w:p>
    <w:p w:rsidR="00102D57" w:rsidRPr="00AB0925" w:rsidRDefault="00102D57" w:rsidP="00102D5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Total Sales</w:t>
      </w:r>
      <w:r w:rsidRPr="00AB0925">
        <w:rPr>
          <w:rFonts w:ascii="Times New Roman" w:hAnsi="Times New Roman" w:cs="Times New Roman"/>
          <w:bdr w:val="none" w:sz="0" w:space="0" w:color="auto" w:frame="1"/>
        </w:rPr>
        <w:t> field 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Sales</w:t>
      </w:r>
      <w:r w:rsidRPr="00AB0925">
        <w:rPr>
          <w:rFonts w:ascii="Times New Roman" w:hAnsi="Times New Roman" w:cs="Times New Roman"/>
          <w:bdr w:val="none" w:sz="0" w:space="0" w:color="auto" w:frame="1"/>
        </w:rPr>
        <w:t> table to the report and create a chart.</w:t>
      </w:r>
    </w:p>
    <w:p w:rsidR="00102D57" w:rsidRPr="00AB0925" w:rsidRDefault="00102D57" w:rsidP="00102D5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Category</w:t>
      </w:r>
      <w:r w:rsidRPr="00AB0925">
        <w:rPr>
          <w:rFonts w:ascii="Times New Roman" w:hAnsi="Times New Roman" w:cs="Times New Roman"/>
          <w:bdr w:val="none" w:sz="0" w:space="0" w:color="auto" w:frame="1"/>
        </w:rPr>
        <w:t> and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Segment</w:t>
      </w:r>
      <w:r w:rsidRPr="00AB0925">
        <w:rPr>
          <w:rFonts w:ascii="Times New Roman" w:hAnsi="Times New Roman" w:cs="Times New Roman"/>
          <w:bdr w:val="none" w:sz="0" w:space="0" w:color="auto" w:frame="1"/>
        </w:rPr>
        <w:t> fields 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Products</w:t>
      </w:r>
      <w:r w:rsidRPr="00AB0925">
        <w:rPr>
          <w:rFonts w:ascii="Times New Roman" w:hAnsi="Times New Roman" w:cs="Times New Roman"/>
          <w:bdr w:val="none" w:sz="0" w:space="0" w:color="auto" w:frame="1"/>
        </w:rPr>
        <w:t> table to the chart.</w:t>
      </w:r>
    </w:p>
    <w:p w:rsidR="00102D57" w:rsidRPr="00AB0925" w:rsidRDefault="00102D57" w:rsidP="00102D5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lastRenderedPageBreak/>
        <w:t>Modify the chart to use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100% Stacked Bar Chart</w:t>
      </w:r>
      <w:r w:rsidRPr="00AB0925">
        <w:rPr>
          <w:rFonts w:ascii="Times New Roman" w:hAnsi="Times New Roman" w:cs="Times New Roman"/>
          <w:bdr w:val="none" w:sz="0" w:space="0" w:color="auto" w:frame="1"/>
        </w:rPr>
        <w:t> visualization.</w:t>
      </w:r>
    </w:p>
    <w:p w:rsidR="00102D57" w:rsidRPr="00AB0925" w:rsidRDefault="00102D57" w:rsidP="00102D5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Ensure that the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Category</w:t>
      </w: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 is shown as the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Axis</w:t>
      </w: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 and the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Segment</w:t>
      </w: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 is shown as the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Legend</w:t>
      </w:r>
      <w:r w:rsidRPr="00AB0925">
        <w:rPr>
          <w:rFonts w:ascii="Times New Roman" w:hAnsi="Times New Roman" w:cs="Times New Roman"/>
          <w:bdr w:val="none" w:sz="0" w:space="0" w:color="auto" w:frame="1"/>
        </w:rPr>
        <w:t> of the visualization.</w:t>
      </w:r>
    </w:p>
    <w:p w:rsidR="00102D57" w:rsidRPr="00AB0925" w:rsidRDefault="00102D57" w:rsidP="00102D5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Customize the format of the visualization and turn on the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Data Labels</w:t>
      </w: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. Set the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Precision</w:t>
      </w: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 to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0</w:t>
      </w:r>
      <w:r w:rsidRPr="00AB0925">
        <w:rPr>
          <w:rFonts w:ascii="Times New Roman" w:hAnsi="Times New Roman" w:cs="Times New Roman"/>
          <w:bdr w:val="none" w:sz="0" w:space="0" w:color="auto" w:frame="1"/>
        </w:rPr>
        <w:t>.</w:t>
      </w:r>
    </w:p>
    <w:p w:rsidR="00102D57" w:rsidRPr="00AB0925" w:rsidRDefault="00102D57" w:rsidP="00102D5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Total Sales</w:t>
      </w:r>
      <w:r w:rsidRPr="00AB0925">
        <w:rPr>
          <w:rFonts w:ascii="Times New Roman" w:hAnsi="Times New Roman" w:cs="Times New Roman"/>
          <w:bdr w:val="none" w:sz="0" w:space="0" w:color="auto" w:frame="1"/>
        </w:rPr>
        <w:t> field 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Sales</w:t>
      </w:r>
      <w:r w:rsidRPr="00AB0925">
        <w:rPr>
          <w:rFonts w:ascii="Times New Roman" w:hAnsi="Times New Roman" w:cs="Times New Roman"/>
          <w:bdr w:val="none" w:sz="0" w:space="0" w:color="auto" w:frame="1"/>
        </w:rPr>
        <w:t> table to the report and create a chart.</w:t>
      </w:r>
    </w:p>
    <w:p w:rsidR="00102D57" w:rsidRPr="00AB0925" w:rsidRDefault="00102D57" w:rsidP="00102D5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Manufacturer</w:t>
      </w:r>
      <w:r w:rsidRPr="00AB0925">
        <w:rPr>
          <w:rFonts w:ascii="Times New Roman" w:hAnsi="Times New Roman" w:cs="Times New Roman"/>
          <w:bdr w:val="none" w:sz="0" w:space="0" w:color="auto" w:frame="1"/>
        </w:rPr>
        <w:t> field 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Manufacturers</w:t>
      </w:r>
      <w:r w:rsidRPr="00AB0925">
        <w:rPr>
          <w:rFonts w:ascii="Times New Roman" w:hAnsi="Times New Roman" w:cs="Times New Roman"/>
          <w:bdr w:val="none" w:sz="0" w:space="0" w:color="auto" w:frame="1"/>
        </w:rPr>
        <w:t> table to the chart.</w:t>
      </w:r>
    </w:p>
    <w:p w:rsidR="00102D57" w:rsidRPr="00AB0925" w:rsidRDefault="00102D57" w:rsidP="00102D5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Modify the chart to use the </w:t>
      </w:r>
      <w:proofErr w:type="spellStart"/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Treemap</w:t>
      </w:r>
      <w:proofErr w:type="spellEnd"/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 </w:t>
      </w:r>
      <w:r w:rsidRPr="00AB0925">
        <w:rPr>
          <w:rFonts w:ascii="Times New Roman" w:hAnsi="Times New Roman" w:cs="Times New Roman"/>
          <w:bdr w:val="none" w:sz="0" w:space="0" w:color="auto" w:frame="1"/>
        </w:rPr>
        <w:t>visualization.</w:t>
      </w:r>
    </w:p>
    <w:p w:rsidR="00102D57" w:rsidRPr="00AB0925" w:rsidRDefault="00102D57" w:rsidP="00102D5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proofErr w:type="spellStart"/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MonthName</w:t>
      </w:r>
      <w:proofErr w:type="spellEnd"/>
      <w:r w:rsidRPr="00AB0925">
        <w:rPr>
          <w:rFonts w:ascii="Times New Roman" w:hAnsi="Times New Roman" w:cs="Times New Roman"/>
          <w:bdr w:val="none" w:sz="0" w:space="0" w:color="auto" w:frame="1"/>
        </w:rPr>
        <w:t> field 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Date</w:t>
      </w:r>
      <w:r w:rsidRPr="00AB0925">
        <w:rPr>
          <w:rFonts w:ascii="Times New Roman" w:hAnsi="Times New Roman" w:cs="Times New Roman"/>
          <w:bdr w:val="none" w:sz="0" w:space="0" w:color="auto" w:frame="1"/>
        </w:rPr>
        <w:t> table to the report and create a chart.</w:t>
      </w:r>
    </w:p>
    <w:p w:rsidR="00102D57" w:rsidRPr="00AB0925" w:rsidRDefault="00102D57" w:rsidP="00102D5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Modify the chart to use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Slicer </w:t>
      </w:r>
      <w:r w:rsidRPr="00AB0925">
        <w:rPr>
          <w:rFonts w:ascii="Times New Roman" w:hAnsi="Times New Roman" w:cs="Times New Roman"/>
          <w:bdr w:val="none" w:sz="0" w:space="0" w:color="auto" w:frame="1"/>
        </w:rPr>
        <w:t>visualization.</w:t>
      </w:r>
    </w:p>
    <w:p w:rsidR="00102D57" w:rsidRPr="00AB0925" w:rsidRDefault="00102D57" w:rsidP="00102D5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Year</w:t>
      </w:r>
      <w:r w:rsidRPr="00AB0925">
        <w:rPr>
          <w:rFonts w:ascii="Times New Roman" w:hAnsi="Times New Roman" w:cs="Times New Roman"/>
          <w:bdr w:val="none" w:sz="0" w:space="0" w:color="auto" w:frame="1"/>
        </w:rPr>
        <w:t> field 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Date</w:t>
      </w:r>
      <w:r w:rsidRPr="00AB0925">
        <w:rPr>
          <w:rFonts w:ascii="Times New Roman" w:hAnsi="Times New Roman" w:cs="Times New Roman"/>
          <w:bdr w:val="none" w:sz="0" w:space="0" w:color="auto" w:frame="1"/>
        </w:rPr>
        <w:t> table to the report and create a chart.</w:t>
      </w:r>
    </w:p>
    <w:p w:rsidR="00102D57" w:rsidRPr="00AB0925" w:rsidRDefault="00102D57" w:rsidP="00102D5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Modify the chart to use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Slicer </w:t>
      </w:r>
      <w:r w:rsidRPr="00AB0925">
        <w:rPr>
          <w:rFonts w:ascii="Times New Roman" w:hAnsi="Times New Roman" w:cs="Times New Roman"/>
          <w:bdr w:val="none" w:sz="0" w:space="0" w:color="auto" w:frame="1"/>
        </w:rPr>
        <w:t>visualization.</w:t>
      </w:r>
    </w:p>
    <w:p w:rsidR="00102D57" w:rsidRPr="00AB0925" w:rsidRDefault="00102D57" w:rsidP="00102D5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Rename the report sheet to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Sales Breakdown.</w:t>
      </w:r>
    </w:p>
    <w:p w:rsidR="00102D57" w:rsidRPr="00AB0925" w:rsidRDefault="00102D57" w:rsidP="00102D5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You should have something similar to the below:</w:t>
      </w:r>
    </w:p>
    <w:p w:rsidR="00102D57" w:rsidRPr="00AB0925" w:rsidRDefault="00102D57" w:rsidP="00102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9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C3FD03" wp14:editId="4ECE4BCF">
            <wp:extent cx="6026785" cy="4219575"/>
            <wp:effectExtent l="0" t="0" r="0" b="9525"/>
            <wp:docPr id="2" name="Picture 2" descr="https://d37djvu3ytnwxt.cloudfront.net/asset-v1:Microsoft+DAT207x+4T2016+type@asset+block/lab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7djvu3ytnwxt.cloudfront.net/asset-v1:Microsoft+DAT207x+4T2016+type@asset+block/lab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12" cy="422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57" w:rsidRPr="00AB0925" w:rsidRDefault="00102D57" w:rsidP="00102D57">
      <w:pPr>
        <w:spacing w:before="450" w:after="100" w:afterAutospacing="1" w:line="240" w:lineRule="auto"/>
        <w:ind w:right="60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0925">
        <w:rPr>
          <w:rFonts w:ascii="Times New Roman" w:eastAsia="Times New Roman" w:hAnsi="Times New Roman" w:cs="Times New Roman"/>
          <w:b/>
          <w:bCs/>
          <w:sz w:val="28"/>
          <w:szCs w:val="28"/>
        </w:rPr>
        <w:t>Questions</w:t>
      </w:r>
    </w:p>
    <w:p w:rsidR="00102D57" w:rsidRPr="00AB0925" w:rsidRDefault="00102D57" w:rsidP="00102D57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 xml:space="preserve">In January 2014, what is </w:t>
      </w:r>
      <w:proofErr w:type="spellStart"/>
      <w:r w:rsidRPr="00AB0925">
        <w:rPr>
          <w:rFonts w:ascii="Times New Roman" w:hAnsi="Times New Roman" w:cs="Times New Roman"/>
        </w:rPr>
        <w:t>VanArsdel's</w:t>
      </w:r>
      <w:proofErr w:type="spellEnd"/>
      <w:r w:rsidRPr="00AB0925">
        <w:rPr>
          <w:rFonts w:ascii="Times New Roman" w:hAnsi="Times New Roman" w:cs="Times New Roman"/>
        </w:rPr>
        <w:t xml:space="preserve"> sales for </w:t>
      </w:r>
      <w:proofErr w:type="gramStart"/>
      <w:r w:rsidRPr="00AB0925">
        <w:rPr>
          <w:rFonts w:ascii="Times New Roman" w:hAnsi="Times New Roman" w:cs="Times New Roman"/>
        </w:rPr>
        <w:t>Urban</w:t>
      </w:r>
      <w:proofErr w:type="gramEnd"/>
      <w:r w:rsidRPr="00AB0925">
        <w:rPr>
          <w:rFonts w:ascii="Times New Roman" w:hAnsi="Times New Roman" w:cs="Times New Roman"/>
        </w:rPr>
        <w:t xml:space="preserve"> category and Moderation segment? (to two decimal places) </w:t>
      </w:r>
    </w:p>
    <w:p w:rsidR="00102D57" w:rsidRPr="00AB0925" w:rsidRDefault="00102D57" w:rsidP="00102D57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 xml:space="preserve">In May 2015, what is </w:t>
      </w:r>
      <w:proofErr w:type="spellStart"/>
      <w:r w:rsidRPr="00AB0925">
        <w:rPr>
          <w:rFonts w:ascii="Times New Roman" w:hAnsi="Times New Roman" w:cs="Times New Roman"/>
        </w:rPr>
        <w:t>VanArsdel's</w:t>
      </w:r>
      <w:proofErr w:type="spellEnd"/>
      <w:r w:rsidRPr="00AB0925">
        <w:rPr>
          <w:rFonts w:ascii="Times New Roman" w:hAnsi="Times New Roman" w:cs="Times New Roman"/>
        </w:rPr>
        <w:t xml:space="preserve"> sales for Mix category and All Season segment? (to two decimal places) (Hint: Try hovering on the chart)</w:t>
      </w:r>
    </w:p>
    <w:p w:rsidR="00A94CC4" w:rsidRPr="00AB0925" w:rsidRDefault="00A94CC4" w:rsidP="00A94CC4">
      <w:pPr>
        <w:pStyle w:val="ListParagraph"/>
        <w:spacing w:before="450" w:after="100" w:afterAutospacing="1" w:line="240" w:lineRule="auto"/>
        <w:ind w:right="60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92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Set 3</w:t>
      </w:r>
    </w:p>
    <w:p w:rsidR="00A94CC4" w:rsidRPr="00AB0925" w:rsidRDefault="00A94CC4" w:rsidP="00A94CC4">
      <w:pPr>
        <w:pStyle w:val="ListParagraph"/>
        <w:spacing w:before="450" w:after="100" w:afterAutospacing="1" w:line="240" w:lineRule="auto"/>
        <w:ind w:right="60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0925">
        <w:rPr>
          <w:rFonts w:ascii="Times New Roman" w:eastAsia="Times New Roman" w:hAnsi="Times New Roman" w:cs="Times New Roman"/>
          <w:b/>
          <w:bCs/>
          <w:sz w:val="28"/>
          <w:szCs w:val="28"/>
        </w:rPr>
        <w:t>Activities</w:t>
      </w:r>
    </w:p>
    <w:p w:rsidR="00A94CC4" w:rsidRPr="00AB0925" w:rsidRDefault="00A94CC4" w:rsidP="00AB0925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Create a new report page by clicking the Yellow "+" icon at the bottom of the report view.</w:t>
      </w:r>
    </w:p>
    <w:p w:rsidR="00A94CC4" w:rsidRPr="00AB0925" w:rsidRDefault="00A94CC4" w:rsidP="00AB0925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>Create a chart based on the </w:t>
      </w:r>
      <w:r w:rsidRPr="00AB0925">
        <w:rPr>
          <w:rFonts w:ascii="Times New Roman" w:hAnsi="Times New Roman" w:cs="Times New Roman"/>
          <w:b/>
          <w:bCs/>
        </w:rPr>
        <w:t>Scatter Chart</w:t>
      </w:r>
      <w:r w:rsidRPr="00AB0925">
        <w:rPr>
          <w:rFonts w:ascii="Times New Roman" w:hAnsi="Times New Roman" w:cs="Times New Roman"/>
        </w:rPr>
        <w:t> visualization.</w:t>
      </w:r>
    </w:p>
    <w:p w:rsidR="00A94CC4" w:rsidRPr="00AB0925" w:rsidRDefault="00A94CC4" w:rsidP="00AB0925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Total Sales</w:t>
      </w: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 and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Total Units</w:t>
      </w: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 fields 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Sales</w:t>
      </w:r>
      <w:r w:rsidRPr="00AB0925">
        <w:rPr>
          <w:rFonts w:ascii="Times New Roman" w:hAnsi="Times New Roman" w:cs="Times New Roman"/>
          <w:bdr w:val="none" w:sz="0" w:space="0" w:color="auto" w:frame="1"/>
        </w:rPr>
        <w:t> table to the chart.</w:t>
      </w:r>
    </w:p>
    <w:p w:rsidR="00A94CC4" w:rsidRPr="00AB0925" w:rsidRDefault="00A94CC4" w:rsidP="00AB0925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Drag the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Category </w:t>
      </w:r>
      <w:r w:rsidRPr="00AB0925">
        <w:rPr>
          <w:rFonts w:ascii="Times New Roman" w:hAnsi="Times New Roman" w:cs="Times New Roman"/>
          <w:bdr w:val="none" w:sz="0" w:space="0" w:color="auto" w:frame="1"/>
        </w:rPr>
        <w:t>and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Segment</w:t>
      </w:r>
      <w:r w:rsidRPr="00AB0925">
        <w:rPr>
          <w:rFonts w:ascii="Times New Roman" w:hAnsi="Times New Roman" w:cs="Times New Roman"/>
          <w:bdr w:val="none" w:sz="0" w:space="0" w:color="auto" w:frame="1"/>
        </w:rPr>
        <w:t> fields 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Products</w:t>
      </w:r>
      <w:r w:rsidRPr="00AB0925">
        <w:rPr>
          <w:rFonts w:ascii="Times New Roman" w:hAnsi="Times New Roman" w:cs="Times New Roman"/>
          <w:bdr w:val="none" w:sz="0" w:space="0" w:color="auto" w:frame="1"/>
        </w:rPr>
        <w:t> table to the chart.</w:t>
      </w:r>
    </w:p>
    <w:p w:rsidR="00A94CC4" w:rsidRPr="00AB0925" w:rsidRDefault="00A94CC4" w:rsidP="00AB0925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>Drag the </w:t>
      </w:r>
      <w:r w:rsidRPr="00AB0925">
        <w:rPr>
          <w:rFonts w:ascii="Times New Roman" w:hAnsi="Times New Roman" w:cs="Times New Roman"/>
          <w:b/>
          <w:bCs/>
        </w:rPr>
        <w:t>YTD Sales</w:t>
      </w:r>
      <w:r w:rsidRPr="00AB0925">
        <w:rPr>
          <w:rFonts w:ascii="Times New Roman" w:hAnsi="Times New Roman" w:cs="Times New Roman"/>
        </w:rPr>
        <w:t xml:space="preserve"> field from the </w:t>
      </w:r>
      <w:r w:rsidRPr="00AB0925">
        <w:rPr>
          <w:rFonts w:ascii="Times New Roman" w:hAnsi="Times New Roman" w:cs="Times New Roman"/>
          <w:b/>
          <w:bCs/>
        </w:rPr>
        <w:t>Sales</w:t>
      </w:r>
      <w:r w:rsidRPr="00AB0925">
        <w:rPr>
          <w:rFonts w:ascii="Times New Roman" w:hAnsi="Times New Roman" w:cs="Times New Roman"/>
        </w:rPr>
        <w:t> table to the chart.</w:t>
      </w:r>
    </w:p>
    <w:p w:rsidR="00A94CC4" w:rsidRPr="00AB0925" w:rsidRDefault="00A94CC4" w:rsidP="00AB0925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Year </w:t>
      </w:r>
      <w:r w:rsidRPr="00AB0925">
        <w:rPr>
          <w:rFonts w:ascii="Times New Roman" w:hAnsi="Times New Roman" w:cs="Times New Roman"/>
          <w:bdr w:val="none" w:sz="0" w:space="0" w:color="auto" w:frame="1"/>
        </w:rPr>
        <w:t>field 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Date </w:t>
      </w:r>
      <w:r w:rsidRPr="00AB0925">
        <w:rPr>
          <w:rFonts w:ascii="Times New Roman" w:hAnsi="Times New Roman" w:cs="Times New Roman"/>
          <w:bdr w:val="none" w:sz="0" w:space="0" w:color="auto" w:frame="1"/>
        </w:rPr>
        <w:t>table to the chart.</w:t>
      </w:r>
    </w:p>
    <w:p w:rsidR="00A94CC4" w:rsidRPr="00AB0925" w:rsidRDefault="00A94CC4" w:rsidP="00AB0925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Ensure that the following fields are set in the visualization:</w:t>
      </w:r>
    </w:p>
    <w:p w:rsidR="00A94CC4" w:rsidRPr="00AB0925" w:rsidRDefault="00A94CC4" w:rsidP="00AB0925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Details</w:t>
      </w:r>
      <w:r w:rsidRPr="00AB0925">
        <w:rPr>
          <w:rFonts w:ascii="Times New Roman" w:hAnsi="Times New Roman" w:cs="Times New Roman"/>
          <w:bdr w:val="none" w:sz="0" w:space="0" w:color="auto" w:frame="1"/>
        </w:rPr>
        <w:t>: Category</w:t>
      </w:r>
    </w:p>
    <w:p w:rsidR="00A94CC4" w:rsidRPr="00AB0925" w:rsidRDefault="00A94CC4" w:rsidP="00AB0925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Legend</w:t>
      </w:r>
      <w:r w:rsidRPr="00AB0925">
        <w:rPr>
          <w:rFonts w:ascii="Times New Roman" w:hAnsi="Times New Roman" w:cs="Times New Roman"/>
          <w:bdr w:val="none" w:sz="0" w:space="0" w:color="auto" w:frame="1"/>
        </w:rPr>
        <w:t>: Segment</w:t>
      </w:r>
    </w:p>
    <w:p w:rsidR="00A94CC4" w:rsidRPr="00AB0925" w:rsidRDefault="00A94CC4" w:rsidP="00AB0925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X Axis</w:t>
      </w:r>
      <w:r w:rsidRPr="00AB0925">
        <w:rPr>
          <w:rFonts w:ascii="Times New Roman" w:hAnsi="Times New Roman" w:cs="Times New Roman"/>
          <w:bdr w:val="none" w:sz="0" w:space="0" w:color="auto" w:frame="1"/>
        </w:rPr>
        <w:t>: Total Sales</w:t>
      </w:r>
    </w:p>
    <w:p w:rsidR="00A94CC4" w:rsidRPr="00AB0925" w:rsidRDefault="00A94CC4" w:rsidP="00AB0925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Y Axis</w:t>
      </w:r>
      <w:r w:rsidRPr="00AB0925">
        <w:rPr>
          <w:rFonts w:ascii="Times New Roman" w:hAnsi="Times New Roman" w:cs="Times New Roman"/>
          <w:bdr w:val="none" w:sz="0" w:space="0" w:color="auto" w:frame="1"/>
        </w:rPr>
        <w:t>: Total Units</w:t>
      </w:r>
    </w:p>
    <w:p w:rsidR="00A94CC4" w:rsidRPr="00AB0925" w:rsidRDefault="00A94CC4" w:rsidP="00AB0925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Size</w:t>
      </w:r>
      <w:r w:rsidRPr="00AB0925">
        <w:rPr>
          <w:rFonts w:ascii="Times New Roman" w:hAnsi="Times New Roman" w:cs="Times New Roman"/>
          <w:bdr w:val="none" w:sz="0" w:space="0" w:color="auto" w:frame="1"/>
        </w:rPr>
        <w:t>: YTD Sales</w:t>
      </w:r>
    </w:p>
    <w:p w:rsidR="00A94CC4" w:rsidRPr="00AB0925" w:rsidRDefault="00A94CC4" w:rsidP="00AB0925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Play Axis</w:t>
      </w:r>
      <w:r w:rsidRPr="00AB0925">
        <w:rPr>
          <w:rFonts w:ascii="Times New Roman" w:hAnsi="Times New Roman" w:cs="Times New Roman"/>
          <w:bdr w:val="none" w:sz="0" w:space="0" w:color="auto" w:frame="1"/>
        </w:rPr>
        <w:t>: Year</w:t>
      </w:r>
    </w:p>
    <w:p w:rsidR="00A94CC4" w:rsidRPr="00AB0925" w:rsidRDefault="00A94CC4" w:rsidP="00A94CC4">
      <w:pPr>
        <w:pStyle w:val="NoSpacing"/>
        <w:ind w:left="360"/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You should have something similar to the below:</w:t>
      </w:r>
    </w:p>
    <w:p w:rsidR="00A94CC4" w:rsidRPr="00AB0925" w:rsidRDefault="00A94CC4" w:rsidP="00A94CC4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092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B3F175E" wp14:editId="1E7062D1">
            <wp:extent cx="4449794" cy="2638425"/>
            <wp:effectExtent l="0" t="0" r="8255" b="0"/>
            <wp:docPr id="4" name="Picture 4" descr="https://d37djvu3ytnwxt.cloudfront.net/asset-v1:Microsoft+DAT207x+4T2016+type@asset+block/lab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7djvu3ytnwxt.cloudfront.net/asset-v1:Microsoft+DAT207x+4T2016+type@asset+block/lab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097" cy="263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C4" w:rsidRPr="00AB0925" w:rsidRDefault="00A94CC4" w:rsidP="00A94CC4">
      <w:pPr>
        <w:spacing w:before="450" w:after="100" w:afterAutospacing="1" w:line="240" w:lineRule="auto"/>
        <w:ind w:right="60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0925">
        <w:rPr>
          <w:rFonts w:ascii="Times New Roman" w:eastAsia="Times New Roman" w:hAnsi="Times New Roman" w:cs="Times New Roman"/>
          <w:b/>
          <w:bCs/>
          <w:sz w:val="28"/>
          <w:szCs w:val="28"/>
        </w:rPr>
        <w:t>Questions</w:t>
      </w:r>
    </w:p>
    <w:p w:rsidR="0025409F" w:rsidRPr="00AB0925" w:rsidRDefault="0025409F" w:rsidP="0025409F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>In which year the Moderation segment first took over as the segment with most sales?</w:t>
      </w:r>
    </w:p>
    <w:p w:rsidR="0025409F" w:rsidRPr="00AB0925" w:rsidRDefault="0025409F" w:rsidP="0025409F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>What about in terms of Units? In which year the Moderation segment first took over as the segment with most units?</w:t>
      </w:r>
    </w:p>
    <w:p w:rsidR="00217BBF" w:rsidRPr="00AB0925" w:rsidRDefault="00217BBF" w:rsidP="00217BBF">
      <w:pPr>
        <w:pStyle w:val="NoSpacing"/>
        <w:rPr>
          <w:rFonts w:ascii="Times New Roman" w:hAnsi="Times New Roman" w:cs="Times New Roman"/>
        </w:rPr>
      </w:pPr>
    </w:p>
    <w:p w:rsidR="00217BBF" w:rsidRPr="00AB0925" w:rsidRDefault="00217BBF" w:rsidP="00217BBF">
      <w:pPr>
        <w:pStyle w:val="NoSpacing"/>
        <w:rPr>
          <w:rFonts w:ascii="Times New Roman" w:hAnsi="Times New Roman" w:cs="Times New Roman"/>
        </w:rPr>
      </w:pPr>
    </w:p>
    <w:p w:rsidR="00217BBF" w:rsidRPr="00AB0925" w:rsidRDefault="00217BBF" w:rsidP="00217BBF">
      <w:pPr>
        <w:pStyle w:val="NoSpacing"/>
        <w:rPr>
          <w:rFonts w:ascii="Times New Roman" w:hAnsi="Times New Roman" w:cs="Times New Roman"/>
        </w:rPr>
      </w:pPr>
    </w:p>
    <w:p w:rsidR="00217BBF" w:rsidRPr="00AB0925" w:rsidRDefault="00217BBF" w:rsidP="00217BBF">
      <w:pPr>
        <w:pStyle w:val="NoSpacing"/>
        <w:rPr>
          <w:rFonts w:ascii="Times New Roman" w:hAnsi="Times New Roman" w:cs="Times New Roman"/>
        </w:rPr>
      </w:pPr>
    </w:p>
    <w:p w:rsidR="00217BBF" w:rsidRPr="00AB0925" w:rsidRDefault="00217BBF" w:rsidP="00217BBF">
      <w:pPr>
        <w:pStyle w:val="NoSpacing"/>
        <w:rPr>
          <w:rFonts w:ascii="Times New Roman" w:hAnsi="Times New Roman" w:cs="Times New Roman"/>
        </w:rPr>
      </w:pPr>
    </w:p>
    <w:p w:rsidR="00217BBF" w:rsidRPr="00AB0925" w:rsidRDefault="00217BBF" w:rsidP="00217BBF">
      <w:pPr>
        <w:pStyle w:val="NoSpacing"/>
        <w:rPr>
          <w:rFonts w:ascii="Times New Roman" w:hAnsi="Times New Roman" w:cs="Times New Roman"/>
        </w:rPr>
      </w:pPr>
    </w:p>
    <w:p w:rsidR="00217BBF" w:rsidRPr="00AB0925" w:rsidRDefault="00217BBF" w:rsidP="00217BBF">
      <w:pPr>
        <w:pStyle w:val="NoSpacing"/>
        <w:rPr>
          <w:rFonts w:ascii="Times New Roman" w:hAnsi="Times New Roman" w:cs="Times New Roman"/>
        </w:rPr>
      </w:pPr>
    </w:p>
    <w:p w:rsidR="00217BBF" w:rsidRPr="00AB0925" w:rsidRDefault="00217BBF" w:rsidP="00217BBF">
      <w:pPr>
        <w:pStyle w:val="ListParagraph"/>
        <w:spacing w:before="450" w:after="100" w:afterAutospacing="1" w:line="240" w:lineRule="auto"/>
        <w:ind w:right="60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92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Se</w:t>
      </w:r>
      <w:bookmarkStart w:id="0" w:name="_GoBack"/>
      <w:bookmarkEnd w:id="0"/>
      <w:r w:rsidRPr="00AB0925">
        <w:rPr>
          <w:rFonts w:ascii="Times New Roman" w:eastAsia="Times New Roman" w:hAnsi="Times New Roman" w:cs="Times New Roman"/>
          <w:b/>
          <w:bCs/>
          <w:sz w:val="36"/>
          <w:szCs w:val="36"/>
        </w:rPr>
        <w:t>t 4</w:t>
      </w:r>
    </w:p>
    <w:p w:rsidR="00217BBF" w:rsidRPr="00AB0925" w:rsidRDefault="00217BBF" w:rsidP="00217BBF">
      <w:pPr>
        <w:pStyle w:val="ListParagraph"/>
        <w:spacing w:before="450" w:after="100" w:afterAutospacing="1" w:line="240" w:lineRule="auto"/>
        <w:ind w:right="60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0925">
        <w:rPr>
          <w:rFonts w:ascii="Times New Roman" w:eastAsia="Times New Roman" w:hAnsi="Times New Roman" w:cs="Times New Roman"/>
          <w:b/>
          <w:bCs/>
          <w:sz w:val="28"/>
          <w:szCs w:val="28"/>
        </w:rPr>
        <w:t>Activities</w:t>
      </w:r>
    </w:p>
    <w:p w:rsidR="00217BBF" w:rsidRPr="00AB0925" w:rsidRDefault="00217BBF" w:rsidP="00217BBF">
      <w:pPr>
        <w:pStyle w:val="NoSpacing"/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>Create a chart to compare Total Sales and Total Units throughout the years. And then let's show two more charts showing the Total Sales and Total Units variances throughout the years.</w:t>
      </w:r>
    </w:p>
    <w:p w:rsidR="00217BBF" w:rsidRPr="00AB0925" w:rsidRDefault="00217BBF" w:rsidP="00217BB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Create a new report page by clicking the Yellow "+" icon at the bottom of the report view.</w:t>
      </w:r>
    </w:p>
    <w:p w:rsidR="00217BBF" w:rsidRPr="00AB0925" w:rsidRDefault="00217BBF" w:rsidP="00217BB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Year </w:t>
      </w:r>
      <w:r w:rsidRPr="00AB0925">
        <w:rPr>
          <w:rFonts w:ascii="Times New Roman" w:hAnsi="Times New Roman" w:cs="Times New Roman"/>
          <w:bdr w:val="none" w:sz="0" w:space="0" w:color="auto" w:frame="1"/>
        </w:rPr>
        <w:t>field 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Date </w:t>
      </w:r>
      <w:r w:rsidRPr="00AB0925">
        <w:rPr>
          <w:rFonts w:ascii="Times New Roman" w:hAnsi="Times New Roman" w:cs="Times New Roman"/>
          <w:bdr w:val="none" w:sz="0" w:space="0" w:color="auto" w:frame="1"/>
        </w:rPr>
        <w:t>table to the report and create the first chart.</w:t>
      </w:r>
    </w:p>
    <w:p w:rsidR="00217BBF" w:rsidRPr="00AB0925" w:rsidRDefault="00217BBF" w:rsidP="00217BB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Total Sales</w:t>
      </w:r>
      <w:r w:rsidRPr="00AB0925">
        <w:rPr>
          <w:rFonts w:ascii="Times New Roman" w:hAnsi="Times New Roman" w:cs="Times New Roman"/>
          <w:bdr w:val="none" w:sz="0" w:space="0" w:color="auto" w:frame="1"/>
        </w:rPr>
        <w:t> and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Total Units</w:t>
      </w:r>
      <w:r w:rsidRPr="00AB0925">
        <w:rPr>
          <w:rFonts w:ascii="Times New Roman" w:hAnsi="Times New Roman" w:cs="Times New Roman"/>
          <w:bdr w:val="none" w:sz="0" w:space="0" w:color="auto" w:frame="1"/>
        </w:rPr>
        <w:t> fields 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Sales </w:t>
      </w:r>
      <w:r w:rsidRPr="00AB0925">
        <w:rPr>
          <w:rFonts w:ascii="Times New Roman" w:hAnsi="Times New Roman" w:cs="Times New Roman"/>
          <w:bdr w:val="none" w:sz="0" w:space="0" w:color="auto" w:frame="1"/>
        </w:rPr>
        <w:t>table to the chart.</w:t>
      </w:r>
    </w:p>
    <w:p w:rsidR="00217BBF" w:rsidRPr="00AB0925" w:rsidRDefault="00217BBF" w:rsidP="00217BB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Modify the chart to use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Line and Stacked Column Chart</w:t>
      </w:r>
      <w:r w:rsidRPr="00AB0925">
        <w:rPr>
          <w:rFonts w:ascii="Times New Roman" w:hAnsi="Times New Roman" w:cs="Times New Roman"/>
          <w:bdr w:val="none" w:sz="0" w:space="0" w:color="auto" w:frame="1"/>
        </w:rPr>
        <w:t> visualization.</w:t>
      </w:r>
    </w:p>
    <w:p w:rsidR="00217BBF" w:rsidRPr="00AB0925" w:rsidRDefault="00217BBF" w:rsidP="00217BB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Ensure that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Year </w:t>
      </w: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is shown as the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Shared Axis</w:t>
      </w:r>
      <w:r w:rsidRPr="00AB0925">
        <w:rPr>
          <w:rFonts w:ascii="Times New Roman" w:hAnsi="Times New Roman" w:cs="Times New Roman"/>
          <w:bdr w:val="none" w:sz="0" w:space="0" w:color="auto" w:frame="1"/>
        </w:rPr>
        <w:t>,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Total</w:t>
      </w: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Sales </w:t>
      </w:r>
      <w:r w:rsidRPr="00AB0925">
        <w:rPr>
          <w:rFonts w:ascii="Times New Roman" w:hAnsi="Times New Roman" w:cs="Times New Roman"/>
          <w:bdr w:val="none" w:sz="0" w:space="0" w:color="auto" w:frame="1"/>
        </w:rPr>
        <w:t>is shown as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Column values</w:t>
      </w: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, and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Total Units</w:t>
      </w: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 is shown as the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 xml:space="preserve"> Line values</w:t>
      </w:r>
      <w:r w:rsidRPr="00AB0925">
        <w:rPr>
          <w:rFonts w:ascii="Times New Roman" w:hAnsi="Times New Roman" w:cs="Times New Roman"/>
          <w:bdr w:val="none" w:sz="0" w:space="0" w:color="auto" w:frame="1"/>
        </w:rPr>
        <w:t> of the visualization.</w:t>
      </w:r>
    </w:p>
    <w:p w:rsidR="00217BBF" w:rsidRPr="00AB0925" w:rsidRDefault="00217BBF" w:rsidP="00217BB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 xml:space="preserve">Create the second chart based on the </w:t>
      </w:r>
      <w:r w:rsidRPr="00AB0925">
        <w:rPr>
          <w:rFonts w:ascii="Times New Roman" w:hAnsi="Times New Roman" w:cs="Times New Roman"/>
          <w:b/>
          <w:bCs/>
        </w:rPr>
        <w:t>Waterfall Chart</w:t>
      </w:r>
      <w:r w:rsidRPr="00AB0925">
        <w:rPr>
          <w:rFonts w:ascii="Times New Roman" w:hAnsi="Times New Roman" w:cs="Times New Roman"/>
        </w:rPr>
        <w:t xml:space="preserve"> visualization.</w:t>
      </w:r>
    </w:p>
    <w:p w:rsidR="00217BBF" w:rsidRPr="00AB0925" w:rsidRDefault="00217BBF" w:rsidP="00217BB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 xml:space="preserve">Sales </w:t>
      </w:r>
      <w:proofErr w:type="spellStart"/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Var</w:t>
      </w:r>
      <w:proofErr w:type="spellEnd"/>
      <w:r w:rsidRPr="00AB0925">
        <w:rPr>
          <w:rFonts w:ascii="Times New Roman" w:hAnsi="Times New Roman" w:cs="Times New Roman"/>
          <w:bdr w:val="none" w:sz="0" w:space="0" w:color="auto" w:frame="1"/>
        </w:rPr>
        <w:t> field 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Sales</w:t>
      </w:r>
      <w:r w:rsidRPr="00AB0925">
        <w:rPr>
          <w:rFonts w:ascii="Times New Roman" w:hAnsi="Times New Roman" w:cs="Times New Roman"/>
          <w:bdr w:val="none" w:sz="0" w:space="0" w:color="auto" w:frame="1"/>
        </w:rPr>
        <w:t> table </w:t>
      </w:r>
      <w:r w:rsidRPr="00AB0925">
        <w:rPr>
          <w:rFonts w:ascii="Times New Roman" w:hAnsi="Times New Roman" w:cs="Times New Roman"/>
        </w:rPr>
        <w:t>to the chart.</w:t>
      </w:r>
    </w:p>
    <w:p w:rsidR="00217BBF" w:rsidRPr="00AB0925" w:rsidRDefault="00217BBF" w:rsidP="00217BB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Year </w:t>
      </w:r>
      <w:r w:rsidRPr="00AB0925">
        <w:rPr>
          <w:rFonts w:ascii="Times New Roman" w:hAnsi="Times New Roman" w:cs="Times New Roman"/>
          <w:bdr w:val="none" w:sz="0" w:space="0" w:color="auto" w:frame="1"/>
        </w:rPr>
        <w:t>field 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Date </w:t>
      </w:r>
      <w:r w:rsidRPr="00AB0925">
        <w:rPr>
          <w:rFonts w:ascii="Times New Roman" w:hAnsi="Times New Roman" w:cs="Times New Roman"/>
          <w:bdr w:val="none" w:sz="0" w:space="0" w:color="auto" w:frame="1"/>
        </w:rPr>
        <w:t>table to the chart.</w:t>
      </w:r>
    </w:p>
    <w:p w:rsidR="00217BBF" w:rsidRPr="00AB0925" w:rsidRDefault="00217BBF" w:rsidP="00217BB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>Create the third chart, also based on the</w:t>
      </w:r>
      <w:r w:rsidRPr="00AB0925">
        <w:rPr>
          <w:rFonts w:ascii="Times New Roman" w:hAnsi="Times New Roman" w:cs="Times New Roman"/>
          <w:b/>
          <w:bCs/>
        </w:rPr>
        <w:t xml:space="preserve"> Waterfall Chart</w:t>
      </w:r>
      <w:r w:rsidRPr="00AB0925">
        <w:rPr>
          <w:rFonts w:ascii="Times New Roman" w:hAnsi="Times New Roman" w:cs="Times New Roman"/>
        </w:rPr>
        <w:t xml:space="preserve"> visualization.</w:t>
      </w:r>
    </w:p>
    <w:p w:rsidR="00217BBF" w:rsidRPr="00AB0925" w:rsidRDefault="00217BBF" w:rsidP="00217BB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Drag the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Total Units </w:t>
      </w:r>
      <w:proofErr w:type="spellStart"/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Var</w:t>
      </w:r>
      <w:proofErr w:type="spellEnd"/>
      <w:r w:rsidRPr="00AB0925">
        <w:rPr>
          <w:rFonts w:ascii="Times New Roman" w:hAnsi="Times New Roman" w:cs="Times New Roman"/>
          <w:bdr w:val="none" w:sz="0" w:space="0" w:color="auto" w:frame="1"/>
        </w:rPr>
        <w:t> field 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Sales</w:t>
      </w:r>
      <w:r w:rsidRPr="00AB0925">
        <w:rPr>
          <w:rFonts w:ascii="Times New Roman" w:hAnsi="Times New Roman" w:cs="Times New Roman"/>
          <w:bdr w:val="none" w:sz="0" w:space="0" w:color="auto" w:frame="1"/>
        </w:rPr>
        <w:t> table </w:t>
      </w:r>
      <w:r w:rsidRPr="00AB0925">
        <w:rPr>
          <w:rFonts w:ascii="Times New Roman" w:hAnsi="Times New Roman" w:cs="Times New Roman"/>
        </w:rPr>
        <w:t>to the chart.</w:t>
      </w:r>
    </w:p>
    <w:p w:rsidR="00217BBF" w:rsidRPr="00AB0925" w:rsidRDefault="00217BBF" w:rsidP="00217BB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Year </w:t>
      </w:r>
      <w:r w:rsidRPr="00AB0925">
        <w:rPr>
          <w:rFonts w:ascii="Times New Roman" w:hAnsi="Times New Roman" w:cs="Times New Roman"/>
          <w:bdr w:val="none" w:sz="0" w:space="0" w:color="auto" w:frame="1"/>
        </w:rPr>
        <w:t>field 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Date </w:t>
      </w:r>
      <w:r w:rsidRPr="00AB0925">
        <w:rPr>
          <w:rFonts w:ascii="Times New Roman" w:hAnsi="Times New Roman" w:cs="Times New Roman"/>
          <w:bdr w:val="none" w:sz="0" w:space="0" w:color="auto" w:frame="1"/>
        </w:rPr>
        <w:t>table to the chart.</w:t>
      </w:r>
    </w:p>
    <w:p w:rsidR="00217BBF" w:rsidRPr="00AB0925" w:rsidRDefault="00217BBF" w:rsidP="00217BB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Add a Text Box to the report and enter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Yearly Trend</w:t>
      </w:r>
      <w:r w:rsidRPr="00AB0925">
        <w:rPr>
          <w:rFonts w:ascii="Times New Roman" w:hAnsi="Times New Roman" w:cs="Times New Roman"/>
          <w:bdr w:val="none" w:sz="0" w:space="0" w:color="auto" w:frame="1"/>
        </w:rPr>
        <w:t> as the text.</w:t>
      </w:r>
    </w:p>
    <w:p w:rsidR="00217BBF" w:rsidRPr="00AB0925" w:rsidRDefault="00217BBF" w:rsidP="00217BB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>Rename the report sheet to</w:t>
      </w:r>
      <w:r w:rsidRPr="00AB0925">
        <w:rPr>
          <w:rFonts w:ascii="Times New Roman" w:hAnsi="Times New Roman" w:cs="Times New Roman"/>
          <w:b/>
          <w:bCs/>
        </w:rPr>
        <w:t xml:space="preserve"> Yearly Trend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.</w:t>
      </w:r>
    </w:p>
    <w:p w:rsidR="00217BBF" w:rsidRPr="00AB0925" w:rsidRDefault="00217BBF" w:rsidP="00217BB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You should have something similar to the below:</w:t>
      </w:r>
    </w:p>
    <w:p w:rsidR="00217BBF" w:rsidRPr="00AB0925" w:rsidRDefault="00217BBF" w:rsidP="00217BBF">
      <w:pPr>
        <w:pStyle w:val="NormalWeb"/>
        <w:spacing w:before="0" w:after="0"/>
        <w:ind w:left="720"/>
      </w:pPr>
      <w:r w:rsidRPr="00AB0925">
        <w:rPr>
          <w:noProof/>
          <w:bdr w:val="none" w:sz="0" w:space="0" w:color="auto" w:frame="1"/>
        </w:rPr>
        <w:drawing>
          <wp:inline distT="0" distB="0" distL="0" distR="0" wp14:anchorId="588BB475" wp14:editId="0296BFC1">
            <wp:extent cx="5334635" cy="3562350"/>
            <wp:effectExtent l="0" t="0" r="0" b="0"/>
            <wp:docPr id="7" name="Picture 7" descr="https://d37djvu3ytnwxt.cloudfront.net/asset-v1:Microsoft+DAT207x+4T2016+type@asset+block/lab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37djvu3ytnwxt.cloudfront.net/asset-v1:Microsoft+DAT207x+4T2016+type@asset+block/lab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856" cy="356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D5" w:rsidRPr="00AB0925" w:rsidRDefault="006523D5" w:rsidP="006523D5">
      <w:pPr>
        <w:spacing w:before="450" w:after="100" w:afterAutospacing="1" w:line="240" w:lineRule="auto"/>
        <w:ind w:right="60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0925">
        <w:rPr>
          <w:rFonts w:ascii="Times New Roman" w:eastAsia="Times New Roman" w:hAnsi="Times New Roman" w:cs="Times New Roman"/>
          <w:b/>
          <w:bCs/>
          <w:sz w:val="28"/>
          <w:szCs w:val="28"/>
        </w:rPr>
        <w:t>Questions</w:t>
      </w:r>
    </w:p>
    <w:p w:rsidR="006523D5" w:rsidRPr="00AB0925" w:rsidRDefault="006523D5" w:rsidP="006523D5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>In which year the growth of total sales were not matched by the growth of total units?</w:t>
      </w:r>
    </w:p>
    <w:p w:rsidR="006523D5" w:rsidRPr="00AB0925" w:rsidRDefault="006523D5" w:rsidP="006523D5">
      <w:pPr>
        <w:pStyle w:val="ListParagraph"/>
        <w:spacing w:before="450" w:after="100" w:afterAutospacing="1" w:line="240" w:lineRule="auto"/>
        <w:ind w:right="60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92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Set 5</w:t>
      </w:r>
    </w:p>
    <w:p w:rsidR="006523D5" w:rsidRPr="00AB0925" w:rsidRDefault="006523D5" w:rsidP="006523D5">
      <w:pPr>
        <w:pStyle w:val="ListParagraph"/>
        <w:spacing w:before="450" w:after="100" w:afterAutospacing="1" w:line="240" w:lineRule="auto"/>
        <w:ind w:right="60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0925">
        <w:rPr>
          <w:rFonts w:ascii="Times New Roman" w:eastAsia="Times New Roman" w:hAnsi="Times New Roman" w:cs="Times New Roman"/>
          <w:b/>
          <w:bCs/>
          <w:sz w:val="28"/>
          <w:szCs w:val="28"/>
        </w:rPr>
        <w:t>Activities</w:t>
      </w:r>
    </w:p>
    <w:p w:rsidR="006523D5" w:rsidRPr="00AB0925" w:rsidRDefault="006523D5" w:rsidP="006523D5">
      <w:pPr>
        <w:pStyle w:val="NoSpacing"/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>You now want to analyze individual products sales (revenue) and volume (units). You decide to show these using two bar charts.</w:t>
      </w:r>
    </w:p>
    <w:p w:rsidR="006523D5" w:rsidRPr="00AB0925" w:rsidRDefault="006523D5" w:rsidP="006523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Create a new report page by clicking the Yellow "+" icon at the bottom of the report view.</w:t>
      </w:r>
    </w:p>
    <w:p w:rsidR="006523D5" w:rsidRPr="00AB0925" w:rsidRDefault="006523D5" w:rsidP="006523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Total Sales</w:t>
      </w:r>
      <w:r w:rsidRPr="00AB0925">
        <w:rPr>
          <w:rFonts w:ascii="Times New Roman" w:hAnsi="Times New Roman" w:cs="Times New Roman"/>
          <w:bdr w:val="none" w:sz="0" w:space="0" w:color="auto" w:frame="1"/>
        </w:rPr>
        <w:t> field 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Sales</w:t>
      </w:r>
      <w:r w:rsidRPr="00AB0925">
        <w:rPr>
          <w:rFonts w:ascii="Times New Roman" w:hAnsi="Times New Roman" w:cs="Times New Roman"/>
          <w:bdr w:val="none" w:sz="0" w:space="0" w:color="auto" w:frame="1"/>
        </w:rPr>
        <w:t> table to the report and create a chart.</w:t>
      </w:r>
    </w:p>
    <w:p w:rsidR="006523D5" w:rsidRPr="00AB0925" w:rsidRDefault="006523D5" w:rsidP="006523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Product </w:t>
      </w:r>
      <w:r w:rsidRPr="00AB0925">
        <w:rPr>
          <w:rFonts w:ascii="Times New Roman" w:hAnsi="Times New Roman" w:cs="Times New Roman"/>
          <w:bdr w:val="none" w:sz="0" w:space="0" w:color="auto" w:frame="1"/>
        </w:rPr>
        <w:t>field 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Products</w:t>
      </w:r>
      <w:r w:rsidRPr="00AB0925">
        <w:rPr>
          <w:rFonts w:ascii="Times New Roman" w:hAnsi="Times New Roman" w:cs="Times New Roman"/>
          <w:bdr w:val="none" w:sz="0" w:space="0" w:color="auto" w:frame="1"/>
        </w:rPr>
        <w:t> table to the chart.</w:t>
      </w:r>
    </w:p>
    <w:p w:rsidR="006523D5" w:rsidRPr="00AB0925" w:rsidRDefault="006523D5" w:rsidP="006523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Modify the chart to use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Bar Chart</w:t>
      </w:r>
      <w:r w:rsidRPr="00AB0925">
        <w:rPr>
          <w:rFonts w:ascii="Times New Roman" w:hAnsi="Times New Roman" w:cs="Times New Roman"/>
          <w:bdr w:val="none" w:sz="0" w:space="0" w:color="auto" w:frame="1"/>
        </w:rPr>
        <w:t> visualization.</w:t>
      </w:r>
    </w:p>
    <w:p w:rsidR="006523D5" w:rsidRPr="00AB0925" w:rsidRDefault="006523D5" w:rsidP="006523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Ensure that the chart is sorted by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Total Sales</w:t>
      </w:r>
      <w:r w:rsidRPr="00AB0925">
        <w:rPr>
          <w:rFonts w:ascii="Times New Roman" w:hAnsi="Times New Roman" w:cs="Times New Roman"/>
          <w:bdr w:val="none" w:sz="0" w:space="0" w:color="auto" w:frame="1"/>
        </w:rPr>
        <w:t>.</w:t>
      </w:r>
    </w:p>
    <w:p w:rsidR="006523D5" w:rsidRPr="00AB0925" w:rsidRDefault="006523D5" w:rsidP="006523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Total Units </w:t>
      </w:r>
      <w:r w:rsidRPr="00AB0925">
        <w:rPr>
          <w:rFonts w:ascii="Times New Roman" w:hAnsi="Times New Roman" w:cs="Times New Roman"/>
          <w:bdr w:val="none" w:sz="0" w:space="0" w:color="auto" w:frame="1"/>
        </w:rPr>
        <w:t>field 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Sales </w:t>
      </w:r>
      <w:r w:rsidRPr="00AB0925">
        <w:rPr>
          <w:rFonts w:ascii="Times New Roman" w:hAnsi="Times New Roman" w:cs="Times New Roman"/>
          <w:bdr w:val="none" w:sz="0" w:space="0" w:color="auto" w:frame="1"/>
        </w:rPr>
        <w:t>table to the report and create a chart.</w:t>
      </w:r>
    </w:p>
    <w:p w:rsidR="006523D5" w:rsidRPr="00AB0925" w:rsidRDefault="006523D5" w:rsidP="006523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Product </w:t>
      </w:r>
      <w:r w:rsidRPr="00AB0925">
        <w:rPr>
          <w:rFonts w:ascii="Times New Roman" w:hAnsi="Times New Roman" w:cs="Times New Roman"/>
          <w:bdr w:val="none" w:sz="0" w:space="0" w:color="auto" w:frame="1"/>
        </w:rPr>
        <w:t>field 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Products</w:t>
      </w:r>
      <w:r w:rsidRPr="00AB0925">
        <w:rPr>
          <w:rFonts w:ascii="Times New Roman" w:hAnsi="Times New Roman" w:cs="Times New Roman"/>
          <w:bdr w:val="none" w:sz="0" w:space="0" w:color="auto" w:frame="1"/>
        </w:rPr>
        <w:t> table to the chart.</w:t>
      </w:r>
    </w:p>
    <w:p w:rsidR="006523D5" w:rsidRPr="00AB0925" w:rsidRDefault="006523D5" w:rsidP="006523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Modify the chart to use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Bar Chart</w:t>
      </w:r>
      <w:r w:rsidRPr="00AB0925">
        <w:rPr>
          <w:rFonts w:ascii="Times New Roman" w:hAnsi="Times New Roman" w:cs="Times New Roman"/>
          <w:bdr w:val="none" w:sz="0" w:space="0" w:color="auto" w:frame="1"/>
        </w:rPr>
        <w:t> visualization.</w:t>
      </w:r>
    </w:p>
    <w:p w:rsidR="006523D5" w:rsidRPr="00AB0925" w:rsidRDefault="006523D5" w:rsidP="006523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Ensure that the chart is sorted by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Total Units</w:t>
      </w:r>
      <w:r w:rsidRPr="00AB0925">
        <w:rPr>
          <w:rFonts w:ascii="Times New Roman" w:hAnsi="Times New Roman" w:cs="Times New Roman"/>
          <w:bdr w:val="none" w:sz="0" w:space="0" w:color="auto" w:frame="1"/>
        </w:rPr>
        <w:t>.</w:t>
      </w:r>
    </w:p>
    <w:p w:rsidR="006523D5" w:rsidRPr="00AB0925" w:rsidRDefault="006523D5" w:rsidP="006523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Drag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Year</w:t>
      </w:r>
      <w:r w:rsidRPr="00AB0925">
        <w:rPr>
          <w:rFonts w:ascii="Times New Roman" w:hAnsi="Times New Roman" w:cs="Times New Roman"/>
          <w:bdr w:val="none" w:sz="0" w:space="0" w:color="auto" w:frame="1"/>
        </w:rPr>
        <w:t> field from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Date</w:t>
      </w:r>
      <w:r w:rsidRPr="00AB0925">
        <w:rPr>
          <w:rFonts w:ascii="Times New Roman" w:hAnsi="Times New Roman" w:cs="Times New Roman"/>
          <w:bdr w:val="none" w:sz="0" w:space="0" w:color="auto" w:frame="1"/>
        </w:rPr>
        <w:t> table to the report and create a chart.</w:t>
      </w:r>
    </w:p>
    <w:p w:rsidR="006523D5" w:rsidRPr="00AB0925" w:rsidRDefault="006523D5" w:rsidP="006523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Modify the chart to use the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Slicer </w:t>
      </w:r>
      <w:r w:rsidRPr="00AB0925">
        <w:rPr>
          <w:rFonts w:ascii="Times New Roman" w:hAnsi="Times New Roman" w:cs="Times New Roman"/>
          <w:bdr w:val="none" w:sz="0" w:space="0" w:color="auto" w:frame="1"/>
        </w:rPr>
        <w:t>visualization.</w:t>
      </w:r>
    </w:p>
    <w:p w:rsidR="006523D5" w:rsidRPr="00AB0925" w:rsidRDefault="006523D5" w:rsidP="006523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Add a Text Box to the report and enter 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Top Products </w:t>
      </w:r>
      <w:r w:rsidRPr="00AB0925">
        <w:rPr>
          <w:rFonts w:ascii="Times New Roman" w:hAnsi="Times New Roman" w:cs="Times New Roman"/>
          <w:bdr w:val="none" w:sz="0" w:space="0" w:color="auto" w:frame="1"/>
        </w:rPr>
        <w:t>as the text.</w:t>
      </w:r>
    </w:p>
    <w:p w:rsidR="006523D5" w:rsidRPr="00AB0925" w:rsidRDefault="006523D5" w:rsidP="006523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 xml:space="preserve">Rename the report sheet to </w:t>
      </w:r>
      <w:r w:rsidRPr="00AB0925">
        <w:rPr>
          <w:rFonts w:ascii="Times New Roman" w:hAnsi="Times New Roman" w:cs="Times New Roman"/>
          <w:b/>
          <w:bCs/>
          <w:bdr w:val="none" w:sz="0" w:space="0" w:color="auto" w:frame="1"/>
        </w:rPr>
        <w:t>Top Products.</w:t>
      </w:r>
    </w:p>
    <w:p w:rsidR="006523D5" w:rsidRPr="00AB0925" w:rsidRDefault="006523D5" w:rsidP="006523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bdr w:val="none" w:sz="0" w:space="0" w:color="auto" w:frame="1"/>
        </w:rPr>
        <w:t>You should have something similar to the below:</w:t>
      </w:r>
    </w:p>
    <w:p w:rsidR="006523D5" w:rsidRPr="00AB0925" w:rsidRDefault="006523D5" w:rsidP="006523D5">
      <w:pPr>
        <w:pStyle w:val="NoSpacing"/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  <w:noProof/>
        </w:rPr>
        <w:drawing>
          <wp:inline distT="0" distB="0" distL="0" distR="0" wp14:anchorId="6C46FB05" wp14:editId="7A18D997">
            <wp:extent cx="6371017" cy="3114675"/>
            <wp:effectExtent l="0" t="0" r="0" b="0"/>
            <wp:docPr id="8" name="Picture 8" descr="https://d37djvu3ytnwxt.cloudfront.net/asset-v1:Microsoft+DAT207x+4T2016+type@asset+block/lab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d37djvu3ytnwxt.cloudfront.net/asset-v1:Microsoft+DAT207x+4T2016+type@asset+block/lab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599" cy="311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D5" w:rsidRPr="00AB0925" w:rsidRDefault="006523D5" w:rsidP="006523D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217BBF" w:rsidRPr="00AB0925" w:rsidRDefault="00217BBF" w:rsidP="006523D5">
      <w:pPr>
        <w:pStyle w:val="NoSpacing"/>
        <w:rPr>
          <w:rFonts w:ascii="Times New Roman" w:hAnsi="Times New Roman" w:cs="Times New Roman"/>
        </w:rPr>
      </w:pPr>
    </w:p>
    <w:p w:rsidR="00FF496B" w:rsidRPr="00AB0925" w:rsidRDefault="00FF496B" w:rsidP="00FF496B">
      <w:pPr>
        <w:spacing w:before="450" w:after="100" w:afterAutospacing="1" w:line="240" w:lineRule="auto"/>
        <w:ind w:right="60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0925">
        <w:rPr>
          <w:rFonts w:ascii="Times New Roman" w:eastAsia="Times New Roman" w:hAnsi="Times New Roman" w:cs="Times New Roman"/>
          <w:b/>
          <w:bCs/>
          <w:sz w:val="28"/>
          <w:szCs w:val="28"/>
        </w:rPr>
        <w:t>Questions</w:t>
      </w:r>
    </w:p>
    <w:p w:rsidR="00FF496B" w:rsidRPr="00AB0925" w:rsidRDefault="00FF496B" w:rsidP="00FF496B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>What is the top product in terms of sales for the year 2010?</w:t>
      </w:r>
    </w:p>
    <w:p w:rsidR="00FF496B" w:rsidRPr="00AB0925" w:rsidRDefault="00FF496B" w:rsidP="00FF496B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AB0925">
        <w:rPr>
          <w:rFonts w:ascii="Times New Roman" w:hAnsi="Times New Roman" w:cs="Times New Roman"/>
        </w:rPr>
        <w:t>What about in terms of units? What is the top product in terms of total units for the year 2010?</w:t>
      </w:r>
    </w:p>
    <w:p w:rsidR="00A94CC4" w:rsidRPr="00AB0925" w:rsidRDefault="00A94CC4" w:rsidP="00A94CC4">
      <w:pPr>
        <w:pStyle w:val="ListParagraph"/>
        <w:spacing w:before="450" w:after="100" w:afterAutospacing="1" w:line="240" w:lineRule="auto"/>
        <w:ind w:right="60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02D57" w:rsidRPr="00AB0925" w:rsidRDefault="00102D57" w:rsidP="00102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D57" w:rsidRPr="00AB0925" w:rsidRDefault="00102D57" w:rsidP="00102D57">
      <w:pPr>
        <w:spacing w:before="450" w:after="100" w:afterAutospacing="1" w:line="240" w:lineRule="auto"/>
        <w:ind w:right="600"/>
        <w:textAlignment w:val="baseline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EF4F6C" w:rsidRPr="00AB0925" w:rsidRDefault="00EF4F6C">
      <w:pPr>
        <w:rPr>
          <w:rFonts w:ascii="Times New Roman" w:hAnsi="Times New Roman" w:cs="Times New Roman"/>
        </w:rPr>
      </w:pPr>
    </w:p>
    <w:sectPr w:rsidR="00EF4F6C" w:rsidRPr="00AB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6A8D"/>
    <w:multiLevelType w:val="multilevel"/>
    <w:tmpl w:val="996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91B71"/>
    <w:multiLevelType w:val="multilevel"/>
    <w:tmpl w:val="996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768A2"/>
    <w:multiLevelType w:val="multilevel"/>
    <w:tmpl w:val="996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419CD"/>
    <w:multiLevelType w:val="multilevel"/>
    <w:tmpl w:val="996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22F"/>
    <w:multiLevelType w:val="multilevel"/>
    <w:tmpl w:val="5C2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C4032"/>
    <w:multiLevelType w:val="multilevel"/>
    <w:tmpl w:val="996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70755"/>
    <w:multiLevelType w:val="hybridMultilevel"/>
    <w:tmpl w:val="DB04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04ED8"/>
    <w:multiLevelType w:val="multilevel"/>
    <w:tmpl w:val="996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C4BC9"/>
    <w:multiLevelType w:val="multilevel"/>
    <w:tmpl w:val="996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83EB4"/>
    <w:multiLevelType w:val="hybridMultilevel"/>
    <w:tmpl w:val="6582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97E88"/>
    <w:multiLevelType w:val="multilevel"/>
    <w:tmpl w:val="996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F264D"/>
    <w:multiLevelType w:val="hybridMultilevel"/>
    <w:tmpl w:val="FF980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6464D"/>
    <w:multiLevelType w:val="multilevel"/>
    <w:tmpl w:val="996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AC5ED4"/>
    <w:multiLevelType w:val="multilevel"/>
    <w:tmpl w:val="996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517C5"/>
    <w:multiLevelType w:val="multilevel"/>
    <w:tmpl w:val="996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966208"/>
    <w:multiLevelType w:val="hybridMultilevel"/>
    <w:tmpl w:val="247AD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35245"/>
    <w:multiLevelType w:val="multilevel"/>
    <w:tmpl w:val="996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D38B8"/>
    <w:multiLevelType w:val="hybridMultilevel"/>
    <w:tmpl w:val="E1C2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6731B"/>
    <w:multiLevelType w:val="multilevel"/>
    <w:tmpl w:val="996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3664DF"/>
    <w:multiLevelType w:val="hybridMultilevel"/>
    <w:tmpl w:val="19C06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6249E"/>
    <w:multiLevelType w:val="multilevel"/>
    <w:tmpl w:val="996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CE16C6"/>
    <w:multiLevelType w:val="multilevel"/>
    <w:tmpl w:val="996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B62D14"/>
    <w:multiLevelType w:val="multilevel"/>
    <w:tmpl w:val="996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  <w:lvlOverride w:ilvl="0">
      <w:startOverride w:val="2"/>
    </w:lvlOverride>
  </w:num>
  <w:num w:numId="4">
    <w:abstractNumId w:val="10"/>
  </w:num>
  <w:num w:numId="5">
    <w:abstractNumId w:val="5"/>
  </w:num>
  <w:num w:numId="6">
    <w:abstractNumId w:val="9"/>
  </w:num>
  <w:num w:numId="7">
    <w:abstractNumId w:val="3"/>
  </w:num>
  <w:num w:numId="8">
    <w:abstractNumId w:val="21"/>
  </w:num>
  <w:num w:numId="9">
    <w:abstractNumId w:val="0"/>
  </w:num>
  <w:num w:numId="10">
    <w:abstractNumId w:val="19"/>
  </w:num>
  <w:num w:numId="11">
    <w:abstractNumId w:val="1"/>
  </w:num>
  <w:num w:numId="12">
    <w:abstractNumId w:val="12"/>
  </w:num>
  <w:num w:numId="13">
    <w:abstractNumId w:val="15"/>
  </w:num>
  <w:num w:numId="14">
    <w:abstractNumId w:val="16"/>
  </w:num>
  <w:num w:numId="15">
    <w:abstractNumId w:val="7"/>
  </w:num>
  <w:num w:numId="16">
    <w:abstractNumId w:val="14"/>
  </w:num>
  <w:num w:numId="17">
    <w:abstractNumId w:val="11"/>
  </w:num>
  <w:num w:numId="18">
    <w:abstractNumId w:val="13"/>
  </w:num>
  <w:num w:numId="19">
    <w:abstractNumId w:val="20"/>
  </w:num>
  <w:num w:numId="20">
    <w:abstractNumId w:val="18"/>
  </w:num>
  <w:num w:numId="21">
    <w:abstractNumId w:val="17"/>
  </w:num>
  <w:num w:numId="22">
    <w:abstractNumId w:val="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F6"/>
    <w:rsid w:val="00102D57"/>
    <w:rsid w:val="00217BBF"/>
    <w:rsid w:val="0025409F"/>
    <w:rsid w:val="006523D5"/>
    <w:rsid w:val="00826100"/>
    <w:rsid w:val="00A94CC4"/>
    <w:rsid w:val="00AB0925"/>
    <w:rsid w:val="00C672F6"/>
    <w:rsid w:val="00EF4F6C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C3333-5896-419E-BC54-AD9E0144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D5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02D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2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238261E73C88439BB98AF91E7C8BB9" ma:contentTypeVersion="12" ma:contentTypeDescription="Create a new document." ma:contentTypeScope="" ma:versionID="ce24275585ad6faa1994631f599f0ad0">
  <xsd:schema xmlns:xsd="http://www.w3.org/2001/XMLSchema" xmlns:xs="http://www.w3.org/2001/XMLSchema" xmlns:p="http://schemas.microsoft.com/office/2006/metadata/properties" xmlns:ns2="df96cac6-5edc-4d96-a14f-21dec8cebb64" xmlns:ns3="e6f9aa0a-a4db-4c69-b1fa-f7c559ce6762" targetNamespace="http://schemas.microsoft.com/office/2006/metadata/properties" ma:root="true" ma:fieldsID="e48c4e51891a7ad7a9848e84a11e2199" ns2:_="" ns3:_="">
    <xsd:import namespace="df96cac6-5edc-4d96-a14f-21dec8cebb64"/>
    <xsd:import namespace="e6f9aa0a-a4db-4c69-b1fa-f7c559ce67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6cac6-5edc-4d96-a14f-21dec8ceb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9aa0a-a4db-4c69-b1fa-f7c559ce6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90EA2-9FF5-4D19-8B1C-B48C0190E41C}"/>
</file>

<file path=customXml/itemProps2.xml><?xml version="1.0" encoding="utf-8"?>
<ds:datastoreItem xmlns:ds="http://schemas.openxmlformats.org/officeDocument/2006/customXml" ds:itemID="{9CDECD5B-9C2D-4EDD-91A5-BA86B95C86FD}"/>
</file>

<file path=customXml/itemProps3.xml><?xml version="1.0" encoding="utf-8"?>
<ds:datastoreItem xmlns:ds="http://schemas.openxmlformats.org/officeDocument/2006/customXml" ds:itemID="{0F80FCF7-B718-4E67-8DB3-3CD943C373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Eby Jose (Mu Sigma Inc.)</dc:creator>
  <cp:keywords/>
  <dc:description/>
  <cp:lastModifiedBy>Eby Jose (Mu Sigma Inc.)</cp:lastModifiedBy>
  <cp:revision>9</cp:revision>
  <dcterms:created xsi:type="dcterms:W3CDTF">2016-06-06T10:47:00Z</dcterms:created>
  <dcterms:modified xsi:type="dcterms:W3CDTF">2016-06-06T11:11:00Z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0x01010080238261E73C88439BB98AF91E7C8BB9</vt:lpwstr>
  </property>
</Properties>
</file>