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Top 10 Best ACAMS Alternatives &amp; Competitors in 2024</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Anti-Money Laundering (AML) certifications are crucial for professionals who protect financial institutions from illegal activities. Among these certifications, KYC Lookup stands out not just as a requirement but as a powerful platform</w:t>
      </w:r>
      <w:r w:rsidDel="00000000" w:rsidR="00000000" w:rsidRPr="00000000">
        <w:rPr>
          <w:sz w:val="28"/>
          <w:szCs w:val="28"/>
          <w:rtl w:val="0"/>
        </w:rPr>
        <w:t xml:space="preserve"> </w:t>
      </w:r>
      <w:r w:rsidDel="00000000" w:rsidR="00000000" w:rsidRPr="00000000">
        <w:rPr>
          <w:sz w:val="28"/>
          <w:szCs w:val="28"/>
          <w:rtl w:val="0"/>
        </w:rPr>
        <w:t xml:space="preserve">for ensuring strong AML practices. </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So, here’s a look at the top 10 alternatives and competitors to ACAMS in 2024, focusing on certifications that matter, also aims to empower professionals by emphasizing how these certifications lessen financial risks and uphold regulatory standards. Whether you’re mapping out your career path or strengthening your organization’s AML framework, understanding these certifications will highlight KYC lookup’s pivotal role in maintaining trust and integrity in the financial sector.</w:t>
      </w:r>
    </w:p>
    <w:p w:rsidR="00000000" w:rsidDel="00000000" w:rsidP="00000000" w:rsidRDefault="00000000" w:rsidRPr="00000000" w14:paraId="00000005">
      <w:pPr>
        <w:spacing w:after="240" w:before="240" w:lineRule="auto"/>
        <w:ind w:left="0" w:firstLine="0"/>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KYC Lookup: </w:t>
      </w:r>
    </w:p>
    <w:p w:rsidR="00000000" w:rsidDel="00000000" w:rsidP="00000000" w:rsidRDefault="00000000" w:rsidRPr="00000000" w14:paraId="00000006">
      <w:pPr>
        <w:spacing w:after="240" w:before="240" w:lineRule="auto"/>
        <w:ind w:left="0" w:firstLine="0"/>
        <w:rPr>
          <w:sz w:val="28"/>
          <w:szCs w:val="28"/>
        </w:rPr>
      </w:pPr>
      <w:r w:rsidDel="00000000" w:rsidR="00000000" w:rsidRPr="00000000">
        <w:rPr>
          <w:sz w:val="28"/>
          <w:szCs w:val="28"/>
          <w:rtl w:val="0"/>
        </w:rPr>
        <w:t xml:space="preserve">KYC Lookup emerges as a top-tier alternative to ACAMS. It is widely used and trusted by LinkedIn users. At KYC Lookup, we work with the vision to empower people with knowledge and abilities in our specially designed courses  and certifications on AML. The courses are structured in such a way that it will help professionals gain the expertise needed for them to survive in the market and flourish.</w:t>
      </w:r>
    </w:p>
    <w:p w:rsidR="00000000" w:rsidDel="00000000" w:rsidP="00000000" w:rsidRDefault="00000000" w:rsidRPr="00000000" w14:paraId="00000007">
      <w:pPr>
        <w:spacing w:after="240" w:before="240" w:lineRule="auto"/>
        <w:ind w:left="0" w:firstLine="0"/>
        <w:rPr>
          <w:sz w:val="28"/>
          <w:szCs w:val="28"/>
        </w:rPr>
      </w:pPr>
      <w:r w:rsidDel="00000000" w:rsidR="00000000" w:rsidRPr="00000000">
        <w:rPr>
          <w:sz w:val="28"/>
          <w:szCs w:val="28"/>
          <w:rtl w:val="0"/>
        </w:rPr>
        <w:t xml:space="preserve">The courses are designed to give you deep understanding and real-world application of the principles surrounding AML.AML certifications do not only show vital credentials but are proof of your commitment to integrity battling this financial menace.</w:t>
      </w:r>
    </w:p>
    <w:p w:rsidR="00000000" w:rsidDel="00000000" w:rsidP="00000000" w:rsidRDefault="00000000" w:rsidRPr="00000000" w14:paraId="00000008">
      <w:pPr>
        <w:spacing w:after="240" w:before="240" w:lineRule="auto"/>
        <w:ind w:left="0" w:firstLine="0"/>
        <w:rPr>
          <w:sz w:val="28"/>
          <w:szCs w:val="28"/>
        </w:rPr>
      </w:pPr>
      <w:r w:rsidDel="00000000" w:rsidR="00000000" w:rsidRPr="00000000">
        <w:rPr>
          <w:sz w:val="28"/>
          <w:szCs w:val="28"/>
          <w:rtl w:val="0"/>
        </w:rPr>
        <w:t xml:space="preserve">By choosing KYC Lookup, you are investing in your professional growth and getting ahead of learning a moving target on AML compliance to play a critical role in encouraging a safe financial environment globally.</w:t>
      </w:r>
    </w:p>
    <w:p w:rsidR="00000000" w:rsidDel="00000000" w:rsidP="00000000" w:rsidRDefault="00000000" w:rsidRPr="00000000" w14:paraId="00000009">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A">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0B">
      <w:pPr>
        <w:spacing w:after="240" w:before="240" w:lineRule="auto"/>
        <w:ind w:left="0" w:firstLine="0"/>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Certified Anti-Money Laundering Specialist (CAMS)</w:t>
      </w:r>
      <w:r w:rsidDel="00000000" w:rsidR="00000000" w:rsidRPr="00000000">
        <w:rPr>
          <w:sz w:val="28"/>
          <w:szCs w:val="28"/>
          <w:rtl w:val="0"/>
        </w:rPr>
        <w:t xml:space="preserve">:</w:t>
      </w:r>
    </w:p>
    <w:p w:rsidR="00000000" w:rsidDel="00000000" w:rsidP="00000000" w:rsidRDefault="00000000" w:rsidRPr="00000000" w14:paraId="0000000C">
      <w:pPr>
        <w:spacing w:after="240" w:before="240" w:lineRule="auto"/>
        <w:ind w:left="0" w:firstLine="0"/>
        <w:rPr>
          <w:sz w:val="28"/>
          <w:szCs w:val="28"/>
        </w:rPr>
      </w:pPr>
      <w:r w:rsidDel="00000000" w:rsidR="00000000" w:rsidRPr="00000000">
        <w:rPr>
          <w:sz w:val="28"/>
          <w:szCs w:val="28"/>
          <w:rtl w:val="0"/>
        </w:rPr>
        <w:t xml:space="preserve">The Certified Anti-Money Laundering Specialist (CAMS) certification, provided by ACAMS, is highly respected worldwide for its thorough exploration of AML principles and practices.It is also a preferred ACAMS alternative for </w:t>
      </w:r>
      <w:r w:rsidDel="00000000" w:rsidR="00000000" w:rsidRPr="00000000">
        <w:rPr>
          <w:sz w:val="28"/>
          <w:szCs w:val="28"/>
          <w:rtl w:val="0"/>
        </w:rPr>
        <w:t xml:space="preserve">AML</w:t>
      </w:r>
      <w:r w:rsidDel="00000000" w:rsidR="00000000" w:rsidRPr="00000000">
        <w:rPr>
          <w:sz w:val="28"/>
          <w:szCs w:val="28"/>
          <w:rtl w:val="0"/>
        </w:rPr>
        <w:t xml:space="preserve"> by the users. It empowers professionals with advanced skills to detect and prevent money laundering, ensuring they meet regulatory requirements across diverse industries. </w:t>
      </w:r>
    </w:p>
    <w:p w:rsidR="00000000" w:rsidDel="00000000" w:rsidP="00000000" w:rsidRDefault="00000000" w:rsidRPr="00000000" w14:paraId="0000000D">
      <w:pPr>
        <w:spacing w:after="240" w:before="240" w:lineRule="auto"/>
        <w:ind w:left="0" w:firstLine="0"/>
        <w:rPr>
          <w:b w:val="1"/>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Certified Financial Crime Specialist (CFCS):</w:t>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sz w:val="28"/>
          <w:szCs w:val="28"/>
          <w:rtl w:val="0"/>
        </w:rPr>
        <w:t xml:space="preserve">The Certified Financial Crime Specialist certification by the Association of Certified Financial Crime Specialists offers professionals involved in AML and other initiatives for the prevention of financial crime with the relevant skills in fighting money laundering and other financial crimes. This certification testifies that a person has experience in AML compliance, fraud detection, and regulatory frameworks, thus giving experience that offers worldwide recognition to enhance professional growth opportunities.</w:t>
      </w:r>
    </w:p>
    <w:p w:rsidR="00000000" w:rsidDel="00000000" w:rsidP="00000000" w:rsidRDefault="00000000" w:rsidRPr="00000000" w14:paraId="0000000F">
      <w:pPr>
        <w:spacing w:after="240" w:before="240" w:lineRule="auto"/>
        <w:ind w:left="0" w:firstLine="0"/>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International Compliance Association(ICA):</w:t>
      </w:r>
    </w:p>
    <w:p w:rsidR="00000000" w:rsidDel="00000000" w:rsidP="00000000" w:rsidRDefault="00000000" w:rsidRPr="00000000" w14:paraId="00000010">
      <w:pPr>
        <w:spacing w:after="240" w:before="240" w:lineRule="auto"/>
        <w:ind w:left="0" w:firstLine="0"/>
        <w:rPr>
          <w:sz w:val="28"/>
          <w:szCs w:val="28"/>
        </w:rPr>
      </w:pPr>
      <w:r w:rsidDel="00000000" w:rsidR="00000000" w:rsidRPr="00000000">
        <w:rPr>
          <w:sz w:val="28"/>
          <w:szCs w:val="28"/>
          <w:rtl w:val="0"/>
        </w:rPr>
        <w:t xml:space="preserve">The International Compliance Association provides very instrumental certifications and highly specialized training programs in Anti-Money Laundering, which offer professionals critical knowledge in fighting financial crime. ICA certifications provide assurance of a stringent AML law being in place by both individuals and organizations alike, which in turn supports finance integrity and reduces the risks associated with illegal activities within the global financial system.</w:t>
      </w:r>
    </w:p>
    <w:p w:rsidR="00000000" w:rsidDel="00000000" w:rsidP="00000000" w:rsidRDefault="00000000" w:rsidRPr="00000000" w14:paraId="00000011">
      <w:pPr>
        <w:spacing w:after="240" w:before="240" w:lineRule="auto"/>
        <w:ind w:left="0" w:firstLine="0"/>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Certified Compliance &amp; Ethics Professional (CCEP):</w:t>
      </w:r>
    </w:p>
    <w:p w:rsidR="00000000" w:rsidDel="00000000" w:rsidP="00000000" w:rsidRDefault="00000000" w:rsidRPr="00000000" w14:paraId="00000012">
      <w:pPr>
        <w:spacing w:after="240" w:before="240" w:lineRule="auto"/>
        <w:ind w:left="0" w:firstLine="0"/>
        <w:rPr>
          <w:sz w:val="28"/>
          <w:szCs w:val="28"/>
        </w:rPr>
      </w:pPr>
      <w:r w:rsidDel="00000000" w:rsidR="00000000" w:rsidRPr="00000000">
        <w:rPr>
          <w:sz w:val="28"/>
          <w:szCs w:val="28"/>
          <w:rtl w:val="0"/>
        </w:rPr>
        <w:t xml:space="preserve">The Certified Compliance &amp; Ethics Professional certification by the Society of Corporate Compliance and Ethics structures a professional course along with the knowledge pertaining to compliance management in general and AML in particular. It shows professional capability in regulatory compliance and ethical environments, as well as the execution of effective program management that enables professionals to move easily across complex regulatory landscapes, fostering integrity within any organization.</w:t>
      </w:r>
    </w:p>
    <w:p w:rsidR="00000000" w:rsidDel="00000000" w:rsidP="00000000" w:rsidRDefault="00000000" w:rsidRPr="00000000" w14:paraId="00000013">
      <w:pPr>
        <w:spacing w:after="240" w:before="240" w:lineRule="auto"/>
        <w:ind w:left="0" w:firstLine="0"/>
        <w:rPr>
          <w:b w:val="1"/>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Certified KYC Analyst (CKYC):</w:t>
      </w:r>
    </w:p>
    <w:p w:rsidR="00000000" w:rsidDel="00000000" w:rsidP="00000000" w:rsidRDefault="00000000" w:rsidRPr="00000000" w14:paraId="00000014">
      <w:pPr>
        <w:spacing w:after="240" w:before="240" w:lineRule="auto"/>
        <w:ind w:left="0" w:firstLine="0"/>
        <w:rPr>
          <w:sz w:val="28"/>
          <w:szCs w:val="28"/>
        </w:rPr>
      </w:pPr>
      <w:r w:rsidDel="00000000" w:rsidR="00000000" w:rsidRPr="00000000">
        <w:rPr>
          <w:sz w:val="28"/>
          <w:szCs w:val="28"/>
          <w:rtl w:val="0"/>
        </w:rPr>
        <w:t xml:space="preserve">The Certified KYC Analyst (CKYC) certification is recognized for its focus on Know Your Customer (KYC) procedures, which are essential in financial institutions to verify the identity of clients and assess potential risks of financial crime. Offered by the International Academy of Business and Financial Management (IABFM), the CKYC certification equips professionals with comprehensive knowledge of regulatory requirements.It is widely acknowledged on platforms like LinkedIn, where many users showcase their CKYC credentials to demonstrate expertise in compliance and upskill their professional profiles.</w:t>
      </w:r>
    </w:p>
    <w:p w:rsidR="00000000" w:rsidDel="00000000" w:rsidP="00000000" w:rsidRDefault="00000000" w:rsidRPr="00000000" w14:paraId="00000015">
      <w:pPr>
        <w:spacing w:after="240" w:before="240" w:lineRule="auto"/>
        <w:ind w:left="0" w:firstLine="0"/>
        <w:rPr>
          <w:b w:val="1"/>
          <w:sz w:val="28"/>
          <w:szCs w:val="28"/>
        </w:rPr>
      </w:pPr>
      <w:r w:rsidDel="00000000" w:rsidR="00000000" w:rsidRPr="00000000">
        <w:rPr>
          <w:sz w:val="28"/>
          <w:szCs w:val="28"/>
          <w:rtl w:val="0"/>
        </w:rPr>
        <w:t xml:space="preserve">7.</w:t>
      </w:r>
      <w:r w:rsidDel="00000000" w:rsidR="00000000" w:rsidRPr="00000000">
        <w:rPr>
          <w:b w:val="1"/>
          <w:sz w:val="28"/>
          <w:szCs w:val="28"/>
          <w:rtl w:val="0"/>
        </w:rPr>
        <w:t xml:space="preserve">Certified Regulatory Compliance Manager (CRCM):</w:t>
      </w:r>
    </w:p>
    <w:p w:rsidR="00000000" w:rsidDel="00000000" w:rsidP="00000000" w:rsidRDefault="00000000" w:rsidRPr="00000000" w14:paraId="00000016">
      <w:pPr>
        <w:spacing w:after="240" w:before="240" w:lineRule="auto"/>
        <w:ind w:left="0" w:firstLine="0"/>
        <w:rPr>
          <w:sz w:val="28"/>
          <w:szCs w:val="28"/>
        </w:rPr>
      </w:pPr>
      <w:r w:rsidDel="00000000" w:rsidR="00000000" w:rsidRPr="00000000">
        <w:rPr>
          <w:sz w:val="28"/>
          <w:szCs w:val="28"/>
          <w:rtl w:val="0"/>
        </w:rPr>
        <w:t xml:space="preserve">The Certified Regulatory Compliance Manager (CRCM) certification, offered through the American Bankers Association (ABA), is crucial for professionals aiming to navigate the complex world of regulatory compliance in financial institutions.This certification ensures that organizations operate within the bounds of the law, making a real difference in the financial industry and a moderate ACAMS alternative for AML.</w:t>
      </w:r>
    </w:p>
    <w:p w:rsidR="00000000" w:rsidDel="00000000" w:rsidP="00000000" w:rsidRDefault="00000000" w:rsidRPr="00000000" w14:paraId="00000017">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sz w:val="28"/>
          <w:szCs w:val="28"/>
          <w:rtl w:val="0"/>
        </w:rPr>
        <w:t xml:space="preserve">8.</w:t>
      </w:r>
      <w:r w:rsidDel="00000000" w:rsidR="00000000" w:rsidRPr="00000000">
        <w:rPr>
          <w:b w:val="1"/>
          <w:sz w:val="28"/>
          <w:szCs w:val="28"/>
          <w:rtl w:val="0"/>
        </w:rPr>
        <w:t xml:space="preserve">Certified Professional in Anti-Money Laundering (CPAML):</w:t>
      </w:r>
    </w:p>
    <w:p w:rsidR="00000000" w:rsidDel="00000000" w:rsidP="00000000" w:rsidRDefault="00000000" w:rsidRPr="00000000" w14:paraId="00000019">
      <w:pPr>
        <w:spacing w:after="240" w:before="240" w:lineRule="auto"/>
        <w:ind w:left="0" w:firstLine="0"/>
        <w:rPr>
          <w:sz w:val="28"/>
          <w:szCs w:val="28"/>
        </w:rPr>
      </w:pPr>
      <w:r w:rsidDel="00000000" w:rsidR="00000000" w:rsidRPr="00000000">
        <w:rPr>
          <w:sz w:val="28"/>
          <w:szCs w:val="28"/>
          <w:rtl w:val="0"/>
        </w:rPr>
        <w:t xml:space="preserve">The Certified Professional in Anti-Money Laundering (CPAML) certification, offered by the Global Association of Risk Professionals (GARP), is like a gold standard for professionals dedicated to tackling financial crime and money laundering scams. Earning CPAML not only boosts career paths but also shows a commitment to upholding integrity in the finance industry.</w:t>
      </w:r>
    </w:p>
    <w:p w:rsidR="00000000" w:rsidDel="00000000" w:rsidP="00000000" w:rsidRDefault="00000000" w:rsidRPr="00000000" w14:paraId="0000001A">
      <w:pPr>
        <w:spacing w:after="240" w:before="240" w:lineRule="auto"/>
        <w:ind w:left="0" w:firstLine="0"/>
        <w:rPr>
          <w:b w:val="1"/>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Financial Industry Regulatory Authority (FINRA):</w:t>
      </w:r>
    </w:p>
    <w:p w:rsidR="00000000" w:rsidDel="00000000" w:rsidP="00000000" w:rsidRDefault="00000000" w:rsidRPr="00000000" w14:paraId="0000001B">
      <w:pPr>
        <w:spacing w:after="240" w:before="240" w:lineRule="auto"/>
        <w:ind w:left="0" w:firstLine="0"/>
        <w:rPr>
          <w:sz w:val="28"/>
          <w:szCs w:val="28"/>
        </w:rPr>
      </w:pPr>
      <w:r w:rsidDel="00000000" w:rsidR="00000000" w:rsidRPr="00000000">
        <w:rPr>
          <w:sz w:val="28"/>
          <w:szCs w:val="28"/>
          <w:rtl w:val="0"/>
        </w:rPr>
        <w:t xml:space="preserve">When it comes to staying on top of Anti-Money Laundering (AML) regulations in finance, many professionals turn to FINRA certifications.The Financial Industry Regulatory Authority (FINRA) offers a range of Anti-Money Laundering (AML) certifications that are widely regarded as robust alternatives to ACAMS within the financial sector.  These certifications are tailored specifically for the securities industry, giving experts a deep dive into detecting financial crimes.</w:t>
      </w:r>
    </w:p>
    <w:p w:rsidR="00000000" w:rsidDel="00000000" w:rsidP="00000000" w:rsidRDefault="00000000" w:rsidRPr="00000000" w14:paraId="0000001C">
      <w:pPr>
        <w:spacing w:after="240" w:before="240" w:lineRule="auto"/>
        <w:ind w:left="0" w:firstLine="0"/>
        <w:rPr>
          <w:b w:val="1"/>
          <w:sz w:val="28"/>
          <w:szCs w:val="28"/>
        </w:rPr>
      </w:pPr>
      <w:r w:rsidDel="00000000" w:rsidR="00000000" w:rsidRPr="00000000">
        <w:rPr>
          <w:sz w:val="28"/>
          <w:szCs w:val="28"/>
          <w:rtl w:val="0"/>
        </w:rPr>
        <w:t xml:space="preserve">10.</w:t>
      </w:r>
      <w:r w:rsidDel="00000000" w:rsidR="00000000" w:rsidRPr="00000000">
        <w:rPr>
          <w:b w:val="1"/>
          <w:sz w:val="28"/>
          <w:szCs w:val="28"/>
          <w:rtl w:val="0"/>
        </w:rPr>
        <w:t xml:space="preserve">Chartered Institute for Securities &amp; Investment (CISI):</w:t>
      </w:r>
    </w:p>
    <w:p w:rsidR="00000000" w:rsidDel="00000000" w:rsidP="00000000" w:rsidRDefault="00000000" w:rsidRPr="00000000" w14:paraId="0000001D">
      <w:pPr>
        <w:spacing w:after="240" w:before="240" w:lineRule="auto"/>
        <w:ind w:left="0" w:firstLine="0"/>
        <w:rPr>
          <w:sz w:val="28"/>
          <w:szCs w:val="28"/>
        </w:rPr>
      </w:pPr>
      <w:r w:rsidDel="00000000" w:rsidR="00000000" w:rsidRPr="00000000">
        <w:rPr>
          <w:sz w:val="28"/>
          <w:szCs w:val="28"/>
          <w:rtl w:val="0"/>
        </w:rPr>
        <w:t xml:space="preserve">The Chartered Institute for Securities &amp; Investment (CISI) also offers specialized Anti-Money Laundering certificates viewed with high status by the financial world. These various certifications will enable professionals to develop skills and acquire knowledge on the subjects and themes necessary to steer through AML regulations effectively, ensuring compliance and integrity in the global financial services community.</w:t>
      </w:r>
    </w:p>
    <w:p w:rsidR="00000000" w:rsidDel="00000000" w:rsidP="00000000" w:rsidRDefault="00000000" w:rsidRPr="00000000" w14:paraId="0000001E">
      <w:pPr>
        <w:spacing w:after="240" w:before="240" w:lineRule="auto"/>
        <w:ind w:left="0" w:firstLine="0"/>
        <w:rPr>
          <w:b w:val="1"/>
          <w:sz w:val="28"/>
          <w:szCs w:val="28"/>
        </w:rPr>
      </w:pPr>
      <w:r w:rsidDel="00000000" w:rsidR="00000000" w:rsidRPr="00000000">
        <w:rPr>
          <w:b w:val="1"/>
          <w:sz w:val="28"/>
          <w:szCs w:val="28"/>
          <w:rtl w:val="0"/>
        </w:rPr>
        <w:t xml:space="preserve">Why Choose KYC Lookup as an Alternative to ACAMS?</w:t>
      </w:r>
    </w:p>
    <w:p w:rsidR="00000000" w:rsidDel="00000000" w:rsidP="00000000" w:rsidRDefault="00000000" w:rsidRPr="00000000" w14:paraId="0000001F">
      <w:pPr>
        <w:spacing w:after="240" w:before="240" w:lineRule="auto"/>
        <w:ind w:left="0" w:firstLine="0"/>
        <w:rPr>
          <w:sz w:val="28"/>
          <w:szCs w:val="28"/>
        </w:rPr>
      </w:pPr>
      <w:r w:rsidDel="00000000" w:rsidR="00000000" w:rsidRPr="00000000">
        <w:rPr>
          <w:sz w:val="28"/>
          <w:szCs w:val="28"/>
          <w:rtl w:val="0"/>
        </w:rPr>
        <w:t xml:space="preserve">Here’s why:</w:t>
      </w:r>
    </w:p>
    <w:p w:rsidR="00000000" w:rsidDel="00000000" w:rsidP="00000000" w:rsidRDefault="00000000" w:rsidRPr="00000000" w14:paraId="00000020">
      <w:pPr>
        <w:spacing w:after="240" w:before="240" w:lineRule="auto"/>
        <w:ind w:left="0" w:firstLine="0"/>
        <w:rPr>
          <w:b w:val="1"/>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Comprehensive Coverage along with a User-Friendly Interface:</w:t>
      </w:r>
    </w:p>
    <w:p w:rsidR="00000000" w:rsidDel="00000000" w:rsidP="00000000" w:rsidRDefault="00000000" w:rsidRPr="00000000" w14:paraId="00000021">
      <w:pPr>
        <w:spacing w:after="240" w:before="240" w:lineRule="auto"/>
        <w:ind w:left="0" w:firstLine="0"/>
        <w:rPr>
          <w:sz w:val="28"/>
          <w:szCs w:val="28"/>
        </w:rPr>
      </w:pPr>
      <w:r w:rsidDel="00000000" w:rsidR="00000000" w:rsidRPr="00000000">
        <w:rPr>
          <w:sz w:val="28"/>
          <w:szCs w:val="28"/>
          <w:rtl w:val="0"/>
        </w:rPr>
        <w:t xml:space="preserve">KYC Lookup offers a platform that covers all essential aspects of Know Your Customer (KYC) procedures.With the help of user friendly interface, access to the platform is made easy, thus saving precious time which can be used by the compliance officers and professionals for better utilization in core financial areas.</w:t>
      </w:r>
    </w:p>
    <w:p w:rsidR="00000000" w:rsidDel="00000000" w:rsidP="00000000" w:rsidRDefault="00000000" w:rsidRPr="00000000" w14:paraId="00000022">
      <w:pPr>
        <w:spacing w:after="240" w:before="240" w:lineRule="auto"/>
        <w:ind w:left="0" w:firstLine="0"/>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Cost-Effective Solution without Compromise</w:t>
      </w:r>
    </w:p>
    <w:p w:rsidR="00000000" w:rsidDel="00000000" w:rsidP="00000000" w:rsidRDefault="00000000" w:rsidRPr="00000000" w14:paraId="00000023">
      <w:pPr>
        <w:spacing w:after="240" w:before="240" w:lineRule="auto"/>
        <w:ind w:left="0" w:firstLine="0"/>
        <w:rPr>
          <w:sz w:val="28"/>
          <w:szCs w:val="28"/>
        </w:rPr>
      </w:pPr>
      <w:r w:rsidDel="00000000" w:rsidR="00000000" w:rsidRPr="00000000">
        <w:rPr>
          <w:sz w:val="28"/>
          <w:szCs w:val="28"/>
          <w:rtl w:val="0"/>
        </w:rPr>
        <w:t xml:space="preserve">Affordable pricing makes KYC Lookup a practical choice for individuals and organizations to take up the certifications and master the knowledge in this domain.It provides sufficient content without sacrificing quality, making it a wise investment in compliance training.</w:t>
      </w:r>
    </w:p>
    <w:p w:rsidR="00000000" w:rsidDel="00000000" w:rsidP="00000000" w:rsidRDefault="00000000" w:rsidRPr="00000000" w14:paraId="00000024">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sz w:val="28"/>
          <w:szCs w:val="28"/>
        </w:rPr>
      </w:pPr>
      <w:r w:rsidDel="00000000" w:rsidR="00000000" w:rsidRPr="00000000">
        <w:rPr>
          <w:sz w:val="28"/>
          <w:szCs w:val="28"/>
          <w:rtl w:val="0"/>
        </w:rPr>
        <w:t xml:space="preserve">3.</w:t>
      </w:r>
      <w:r w:rsidDel="00000000" w:rsidR="00000000" w:rsidRPr="00000000">
        <w:rPr>
          <w:b w:val="1"/>
          <w:sz w:val="28"/>
          <w:szCs w:val="28"/>
          <w:rtl w:val="0"/>
        </w:rPr>
        <w:t xml:space="preserve">Trusted by Industry Leaders</w:t>
      </w:r>
    </w:p>
    <w:p w:rsidR="00000000" w:rsidDel="00000000" w:rsidP="00000000" w:rsidRDefault="00000000" w:rsidRPr="00000000" w14:paraId="00000028">
      <w:pPr>
        <w:spacing w:after="240" w:before="240" w:lineRule="auto"/>
        <w:ind w:left="0" w:firstLine="0"/>
        <w:rPr>
          <w:sz w:val="28"/>
          <w:szCs w:val="28"/>
        </w:rPr>
      </w:pPr>
      <w:r w:rsidDel="00000000" w:rsidR="00000000" w:rsidRPr="00000000">
        <w:rPr>
          <w:sz w:val="28"/>
          <w:szCs w:val="28"/>
          <w:rtl w:val="0"/>
        </w:rPr>
        <w:t xml:space="preserve">KYC Lookup is recognized for reliability and trustability among various top firms and financial institutions globally.The certifications are widely accepted,thus ensuring holders meet rigorous AML compliance standards.</w:t>
      </w:r>
    </w:p>
    <w:p w:rsidR="00000000" w:rsidDel="00000000" w:rsidP="00000000" w:rsidRDefault="00000000" w:rsidRPr="00000000" w14:paraId="00000029">
      <w:pPr>
        <w:spacing w:after="240" w:before="240" w:lineRule="auto"/>
        <w:ind w:left="0" w:firstLine="0"/>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Flexibility and Accessibility: </w:t>
      </w:r>
    </w:p>
    <w:p w:rsidR="00000000" w:rsidDel="00000000" w:rsidP="00000000" w:rsidRDefault="00000000" w:rsidRPr="00000000" w14:paraId="0000002A">
      <w:pPr>
        <w:spacing w:after="240" w:before="240" w:lineRule="auto"/>
        <w:ind w:left="0" w:firstLine="0"/>
        <w:rPr>
          <w:sz w:val="28"/>
          <w:szCs w:val="28"/>
        </w:rPr>
      </w:pPr>
      <w:r w:rsidDel="00000000" w:rsidR="00000000" w:rsidRPr="00000000">
        <w:rPr>
          <w:sz w:val="28"/>
          <w:szCs w:val="28"/>
          <w:rtl w:val="0"/>
        </w:rPr>
        <w:t xml:space="preserve">Offers a range of certification options, from individual certifications to customizable corporate training programs.Flexibility to meet diverse professional needs and organizational requirements smoothly.</w:t>
      </w:r>
    </w:p>
    <w:p w:rsidR="00000000" w:rsidDel="00000000" w:rsidP="00000000" w:rsidRDefault="00000000" w:rsidRPr="00000000" w14:paraId="0000002B">
      <w:pPr>
        <w:spacing w:after="240" w:before="240" w:lineRule="auto"/>
        <w:ind w:left="0" w:firstLine="0"/>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Integration and Support</w:t>
      </w:r>
    </w:p>
    <w:p w:rsidR="00000000" w:rsidDel="00000000" w:rsidP="00000000" w:rsidRDefault="00000000" w:rsidRPr="00000000" w14:paraId="0000002C">
      <w:pPr>
        <w:spacing w:after="240" w:before="240" w:lineRule="auto"/>
        <w:ind w:left="0" w:firstLine="0"/>
        <w:rPr>
          <w:sz w:val="28"/>
          <w:szCs w:val="28"/>
        </w:rPr>
      </w:pPr>
      <w:r w:rsidDel="00000000" w:rsidR="00000000" w:rsidRPr="00000000">
        <w:rPr>
          <w:sz w:val="28"/>
          <w:szCs w:val="28"/>
          <w:rtl w:val="0"/>
        </w:rPr>
        <w:t xml:space="preserve">KYC Lookup provides customer support and integration capabilities for a smooth implementation process.It also supports professionals who are new to this field and starting fresh in their compliance journey with comprehensive resources and guidance.</w:t>
      </w:r>
    </w:p>
    <w:p w:rsidR="00000000" w:rsidDel="00000000" w:rsidP="00000000" w:rsidRDefault="00000000" w:rsidRPr="00000000" w14:paraId="0000002D">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0" w:firstLine="0"/>
        <w:rPr>
          <w:sz w:val="28"/>
          <w:szCs w:val="28"/>
        </w:rPr>
      </w:pPr>
      <w:r w:rsidDel="00000000" w:rsidR="00000000" w:rsidRPr="00000000">
        <w:rPr>
          <w:sz w:val="28"/>
          <w:szCs w:val="28"/>
          <w:rtl w:val="0"/>
        </w:rPr>
        <w:t xml:space="preserve">With its comprehensive coverage, user-friendly interface, competitive pricing, and strong industry reputation, KYC Lookup stands out as a top alternative to ACAMS. Whether you are an individual looking to advance your career or an organization aiming to enhance your compliance programs, KYC Lookup offers the flexibility, support, and credibility you need.Do check KYC Lookup for your AML certification needs and certifications on AML.</w:t>
      </w:r>
    </w:p>
    <w:p w:rsidR="00000000" w:rsidDel="00000000" w:rsidP="00000000" w:rsidRDefault="00000000" w:rsidRPr="00000000" w14:paraId="0000002F">
      <w:pPr>
        <w:spacing w:after="240" w:before="240" w:lineRule="auto"/>
        <w:ind w:left="0" w:firstLine="0"/>
        <w:rPr>
          <w:sz w:val="28"/>
          <w:szCs w:val="28"/>
        </w:rPr>
      </w:pPr>
      <w:r w:rsidDel="00000000" w:rsidR="00000000" w:rsidRPr="00000000">
        <w:rPr>
          <w:sz w:val="28"/>
          <w:szCs w:val="28"/>
          <w:rtl w:val="0"/>
        </w:rPr>
        <w:t xml:space="preserve">Visit the</w:t>
      </w:r>
      <w:hyperlink r:id="rId6">
        <w:r w:rsidDel="00000000" w:rsidR="00000000" w:rsidRPr="00000000">
          <w:rPr>
            <w:color w:val="1155cc"/>
            <w:sz w:val="28"/>
            <w:szCs w:val="28"/>
            <w:u w:val="single"/>
            <w:rtl w:val="0"/>
          </w:rPr>
          <w:t xml:space="preserve"> KYC Lookup</w:t>
        </w:r>
      </w:hyperlink>
      <w:r w:rsidDel="00000000" w:rsidR="00000000" w:rsidRPr="00000000">
        <w:rPr>
          <w:sz w:val="28"/>
          <w:szCs w:val="28"/>
          <w:rtl w:val="0"/>
        </w:rPr>
        <w:t xml:space="preserve"> website today to explore our services and take the next step in your journey.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yclook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