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7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570980" cy="6438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0510" y="3458055"/>
                          <a:ext cx="6570980" cy="643890"/>
                          <a:chOff x="2060510" y="3458055"/>
                          <a:chExt cx="6570975" cy="643875"/>
                        </a:xfrm>
                      </wpg:grpSpPr>
                      <wpg:grpSp>
                        <wpg:cNvGrpSpPr/>
                        <wpg:grpSpPr>
                          <a:xfrm>
                            <a:off x="2060510" y="3458055"/>
                            <a:ext cx="6570975" cy="643875"/>
                            <a:chOff x="0" y="0"/>
                            <a:chExt cx="6570975" cy="643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70975" cy="64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" y="635"/>
                              <a:ext cx="6569710" cy="642620"/>
                            </a:xfrm>
                            <a:custGeom>
                              <a:rect b="b" l="l" r="r" t="t"/>
                              <a:pathLst>
                                <a:path extrusionOk="0" h="642620" w="6569710">
                                  <a:moveTo>
                                    <a:pt x="0" y="0"/>
                                  </a:moveTo>
                                  <a:lnTo>
                                    <a:pt x="0" y="642620"/>
                                  </a:lnTo>
                                  <a:lnTo>
                                    <a:pt x="6569710" y="642620"/>
                                  </a:lnTo>
                                  <a:lnTo>
                                    <a:pt x="65697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2985" w:right="1771.9999694824219" w:firstLine="1918.999938964843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9"/>
                                    <w:sz w:val="28"/>
                                    <w:vertAlign w:val="baseline"/>
                                  </w:rPr>
                                  <w:t xml:space="preserve">K. J. Somaiya Institute of Engineering and Information Technology  Sion(E), Mumbai-400022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570980" cy="64389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0980" cy="643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6078855</wp:posOffset>
            </wp:positionH>
            <wp:positionV relativeFrom="paragraph">
              <wp:posOffset>1905</wp:posOffset>
            </wp:positionV>
            <wp:extent cx="471170" cy="534670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34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4645"/>
        </w:tabs>
        <w:ind w:left="27"/>
        <w:jc w:val="center"/>
        <w:rPr/>
      </w:pPr>
      <w:r w:rsidDel="00000000" w:rsidR="00000000" w:rsidRPr="00000000">
        <w:rPr>
          <w:color w:val="000009"/>
          <w:rtl w:val="0"/>
        </w:rPr>
        <w:t xml:space="preserve">Department of           </w:t>
      </w:r>
      <w:r w:rsidDel="00000000" w:rsidR="00000000" w:rsidRPr="00000000">
        <w:rPr>
          <w:color w:val="000009"/>
          <w:u w:val="single"/>
          <w:rtl w:val="0"/>
        </w:rPr>
        <w:t xml:space="preserve"> Computer</w:t>
        <w:tab/>
      </w:r>
      <w:r w:rsidDel="00000000" w:rsidR="00000000" w:rsidRPr="00000000">
        <w:rPr>
          <w:color w:val="000009"/>
          <w:rtl w:val="0"/>
        </w:rPr>
        <w:t xml:space="preserve">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162559</wp:posOffset>
            </wp:positionH>
            <wp:positionV relativeFrom="paragraph">
              <wp:posOffset>-747781</wp:posOffset>
            </wp:positionV>
            <wp:extent cx="703374" cy="581882"/>
            <wp:effectExtent b="0" l="0" r="0" t="0"/>
            <wp:wrapSquare wrapText="bothSides" distB="0" distT="0" distL="0" distR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74" cy="581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7" w:right="61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9"/>
          <w:sz w:val="26"/>
          <w:szCs w:val="26"/>
          <w:rtl w:val="0"/>
        </w:rPr>
        <w:t xml:space="preserve">Journal Index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pos="2652"/>
        </w:tabs>
        <w:spacing w:before="148" w:lineRule="auto"/>
        <w:ind w:left="74"/>
        <w:jc w:val="center"/>
        <w:rPr>
          <w:b w:val="0"/>
        </w:rPr>
      </w:pPr>
      <w:r w:rsidDel="00000000" w:rsidR="00000000" w:rsidRPr="00000000">
        <w:rPr>
          <w:color w:val="000009"/>
          <w:rtl w:val="0"/>
        </w:rPr>
        <w:t xml:space="preserve">Academic Year: </w:t>
      </w:r>
      <w:r w:rsidDel="00000000" w:rsidR="00000000" w:rsidRPr="00000000">
        <w:rPr>
          <w:color w:val="000009"/>
          <w:u w:val="single"/>
          <w:rtl w:val="0"/>
        </w:rPr>
        <w:t xml:space="preserve">2018-19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2"/>
          <w:szCs w:val="12"/>
        </w:rPr>
        <w:sectPr>
          <w:pgSz w:h="16840" w:w="11900"/>
          <w:pgMar w:bottom="280" w:top="1200" w:left="640" w:right="6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18"/>
        </w:tabs>
        <w:spacing w:before="90" w:lineRule="auto"/>
        <w:ind w:left="257"/>
        <w:rPr>
          <w:u w:val="single"/>
        </w:rPr>
      </w:pPr>
      <w:r w:rsidDel="00000000" w:rsidR="00000000" w:rsidRPr="00000000">
        <w:rPr>
          <w:b w:val="1"/>
          <w:color w:val="000009"/>
          <w:rtl w:val="0"/>
        </w:rPr>
        <w:t xml:space="preserve">Subject: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System Software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711"/>
          <w:tab w:val="left" w:pos="3044"/>
        </w:tabs>
        <w:spacing w:before="90" w:lineRule="auto"/>
        <w:ind w:left="258"/>
        <w:rPr/>
      </w:pPr>
      <w:r w:rsidDel="00000000" w:rsidR="00000000" w:rsidRPr="00000000">
        <w:br w:type="column"/>
      </w:r>
      <w:r w:rsidDel="00000000" w:rsidR="00000000" w:rsidRPr="00000000">
        <w:rPr>
          <w:b w:val="1"/>
          <w:color w:val="000009"/>
          <w:rtl w:val="0"/>
        </w:rPr>
        <w:t xml:space="preserve">Class: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    TE    </w:t>
      </w:r>
      <w:r w:rsidDel="00000000" w:rsidR="00000000" w:rsidRPr="00000000">
        <w:rPr>
          <w:b w:val="1"/>
          <w:color w:val="000009"/>
          <w:rtl w:val="0"/>
        </w:rPr>
        <w:t xml:space="preserve">       Sem: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   VI   </w:t>
      </w:r>
      <w:r w:rsidDel="00000000" w:rsidR="00000000" w:rsidRPr="00000000">
        <w:rPr>
          <w:color w:val="000009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pos="2517"/>
        </w:tabs>
        <w:spacing w:before="90" w:lineRule="auto"/>
        <w:ind w:left="189"/>
        <w:rPr>
          <w:b w:val="0"/>
        </w:rPr>
        <w:sectPr>
          <w:type w:val="continuous"/>
          <w:pgSz w:h="16840" w:w="11900"/>
          <w:pgMar w:bottom="280" w:top="1200" w:left="640" w:right="640" w:header="720" w:footer="720"/>
          <w:cols w:equalWidth="0" w:num="3">
            <w:col w:space="40" w:w="3513.333333333333"/>
            <w:col w:space="40" w:w="3513.333333333333"/>
            <w:col w:space="0" w:w="3513.333333333333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000009"/>
          <w:rtl w:val="0"/>
        </w:rPr>
        <w:t xml:space="preserve">Course Code: </w:t>
      </w:r>
      <w:r w:rsidDel="00000000" w:rsidR="00000000" w:rsidRPr="00000000">
        <w:rPr>
          <w:color w:val="000009"/>
          <w:u w:val="single"/>
          <w:rtl w:val="0"/>
        </w:rPr>
        <w:t xml:space="preserve">CSL602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before="6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143.0" w:type="dxa"/>
        <w:tblBorders>
          <w:top w:color="000009" w:space="0" w:sz="6" w:val="single"/>
          <w:left w:color="000009" w:space="0" w:sz="6" w:val="single"/>
          <w:bottom w:color="000009" w:space="0" w:sz="6" w:val="single"/>
          <w:right w:color="000009" w:space="0" w:sz="6" w:val="single"/>
          <w:insideH w:color="000009" w:space="0" w:sz="6" w:val="single"/>
          <w:insideV w:color="000009" w:space="0" w:sz="6" w:val="single"/>
        </w:tblBorders>
        <w:tblLayout w:type="fixed"/>
        <w:tblLook w:val="0000"/>
      </w:tblPr>
      <w:tblGrid>
        <w:gridCol w:w="624"/>
        <w:gridCol w:w="4586"/>
        <w:gridCol w:w="808"/>
        <w:gridCol w:w="1076"/>
        <w:gridCol w:w="984"/>
        <w:gridCol w:w="900"/>
        <w:gridCol w:w="1370"/>
        <w:tblGridChange w:id="0">
          <w:tblGrid>
            <w:gridCol w:w="624"/>
            <w:gridCol w:w="4586"/>
            <w:gridCol w:w="808"/>
            <w:gridCol w:w="1076"/>
            <w:gridCol w:w="984"/>
            <w:gridCol w:w="900"/>
            <w:gridCol w:w="1370"/>
          </w:tblGrid>
        </w:tblGridChange>
      </w:tblGrid>
      <w:tr>
        <w:trPr>
          <w:trHeight w:val="72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4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9" w:right="20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6" w:lineRule="auto"/>
              <w:ind w:left="238" w:right="151" w:hanging="64.0000000000000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6" w:lineRule="auto"/>
              <w:ind w:left="325" w:right="0" w:hanging="2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 of Faculty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1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6" w:lineRule="auto"/>
              <w:ind w:left="238" w:right="151" w:hanging="64.0000000000000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76" w:lineRule="auto"/>
              <w:ind w:left="325" w:right="0" w:hanging="2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bottom w:color="000000" w:space="0" w:sz="6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 Implement pass1 of 2 pass  assembler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 Implement pass2 of 2 pass  assembler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and implementation of macro processor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and implementation of a lexical analyser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tool lex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of tool yacc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03-04-19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and implementation of Operator Precedence parser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27-03-19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03-04-19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3 address code using LEX and YACC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Creating your own library in c and study gcc compilation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20-03-19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Grey box probing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1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06-02-19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03-04-19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9" w:space="0" w:sz="4" w:val="single"/>
              <w:right w:color="000009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50" w:lineRule="auto"/>
        <w:ind w:left="112"/>
        <w:rPr>
          <w:b w:val="1"/>
          <w:i w:val="1"/>
        </w:rPr>
      </w:pPr>
      <w:r w:rsidDel="00000000" w:rsidR="00000000" w:rsidRPr="00000000">
        <w:rPr>
          <w:b w:val="1"/>
          <w:i w:val="1"/>
          <w:color w:val="000009"/>
          <w:rtl w:val="0"/>
        </w:rPr>
        <w:t xml:space="preserve">Grades: A-Excellent, B-Good, C-Fair, D-Poor, DOP – Date of Performance, DOC – Date of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00"/>
          <w:pgMar w:bottom="280" w:top="1200" w:left="640" w:right="6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7" w:lineRule="auto"/>
        <w:rPr>
          <w:b w:val="1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88" w:line="276" w:lineRule="auto"/>
        <w:ind w:left="3098" w:right="610" w:hanging="1068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9"/>
          <w:sz w:val="28"/>
          <w:szCs w:val="28"/>
          <w:rtl w:val="0"/>
        </w:rPr>
        <w:t xml:space="preserve">K. J. Somaiya Institute of Engineering and Information Technology Sion(E), Mumbai-400022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138430</wp:posOffset>
            </wp:positionH>
            <wp:positionV relativeFrom="paragraph">
              <wp:posOffset>56773</wp:posOffset>
            </wp:positionV>
            <wp:extent cx="698500" cy="577850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7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6033770</wp:posOffset>
            </wp:positionH>
            <wp:positionV relativeFrom="paragraph">
              <wp:posOffset>56773</wp:posOffset>
            </wp:positionV>
            <wp:extent cx="469900" cy="535940"/>
            <wp:effectExtent b="0" l="0" r="0" t="0"/>
            <wp:wrapNone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535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tabs>
          <w:tab w:val="left" w:pos="4512"/>
        </w:tabs>
        <w:spacing w:before="1" w:lineRule="auto"/>
        <w:ind w:left="3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color w:val="000009"/>
          <w:rtl w:val="0"/>
        </w:rPr>
        <w:t xml:space="preserve">Department of            </w:t>
      </w:r>
      <w:r w:rsidDel="00000000" w:rsidR="00000000" w:rsidRPr="00000000">
        <w:rPr>
          <w:color w:val="000009"/>
          <w:u w:val="single"/>
          <w:rtl w:val="0"/>
        </w:rPr>
        <w:t xml:space="preserve">Computer</w:t>
        <w:tab/>
      </w:r>
      <w:r w:rsidDel="00000000" w:rsidR="00000000" w:rsidRPr="00000000">
        <w:rPr>
          <w:color w:val="000009"/>
          <w:rtl w:val="0"/>
        </w:rPr>
        <w:t xml:space="preserve">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1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1" w:lineRule="auto"/>
        <w:ind w:left="3" w:right="56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Journal Index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800"/>
        </w:tabs>
        <w:spacing w:before="138" w:lineRule="auto"/>
        <w:ind w:left="54"/>
        <w:jc w:val="center"/>
        <w:rPr/>
      </w:pPr>
      <w:r w:rsidDel="00000000" w:rsidR="00000000" w:rsidRPr="00000000">
        <w:rPr>
          <w:b w:val="1"/>
          <w:color w:val="000009"/>
          <w:rtl w:val="0"/>
        </w:rPr>
        <w:t xml:space="preserve">AcademicYear: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2018-19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3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2"/>
          <w:szCs w:val="12"/>
        </w:rPr>
        <w:sectPr>
          <w:type w:val="continuous"/>
          <w:pgSz w:h="16840" w:w="11900"/>
          <w:pgMar w:bottom="280" w:top="1200" w:left="6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3618"/>
        </w:tabs>
        <w:spacing w:before="91" w:lineRule="auto"/>
        <w:rPr/>
      </w:pPr>
      <w:r w:rsidDel="00000000" w:rsidR="00000000" w:rsidRPr="00000000">
        <w:rPr>
          <w:b w:val="1"/>
          <w:color w:val="000009"/>
          <w:rtl w:val="0"/>
        </w:rPr>
        <w:t xml:space="preserve">  Subject: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System Software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711"/>
          <w:tab w:val="left" w:pos="2604"/>
        </w:tabs>
        <w:spacing w:before="91" w:lineRule="auto"/>
        <w:ind w:left="258"/>
        <w:rPr/>
      </w:pPr>
      <w:r w:rsidDel="00000000" w:rsidR="00000000" w:rsidRPr="00000000">
        <w:br w:type="column"/>
      </w:r>
      <w:r w:rsidDel="00000000" w:rsidR="00000000" w:rsidRPr="00000000">
        <w:rPr>
          <w:b w:val="1"/>
          <w:color w:val="000009"/>
          <w:rtl w:val="0"/>
        </w:rPr>
        <w:t xml:space="preserve">Class: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    TE   </w:t>
      </w:r>
      <w:r w:rsidDel="00000000" w:rsidR="00000000" w:rsidRPr="00000000">
        <w:rPr>
          <w:b w:val="1"/>
          <w:color w:val="000009"/>
          <w:rtl w:val="0"/>
        </w:rPr>
        <w:t xml:space="preserve">    Sem: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VI </w:t>
      </w:r>
      <w:r w:rsidDel="00000000" w:rsidR="00000000" w:rsidRPr="00000000">
        <w:rPr>
          <w:color w:val="000009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tabs>
          <w:tab w:val="left" w:pos="2348"/>
        </w:tabs>
        <w:ind w:left="0"/>
        <w:rPr>
          <w:b w:val="0"/>
        </w:rPr>
      </w:pPr>
      <w:r w:rsidDel="00000000" w:rsidR="00000000" w:rsidRPr="00000000">
        <w:br w:type="column"/>
      </w:r>
      <w:r w:rsidDel="00000000" w:rsidR="00000000" w:rsidRPr="00000000">
        <w:rPr>
          <w:color w:val="000009"/>
          <w:rtl w:val="0"/>
        </w:rPr>
        <w:t xml:space="preserve">Course Code: </w:t>
      </w:r>
      <w:r w:rsidDel="00000000" w:rsidR="00000000" w:rsidRPr="00000000">
        <w:rPr>
          <w:b w:val="0"/>
          <w:color w:val="000009"/>
          <w:u w:val="single"/>
          <w:rtl w:val="0"/>
        </w:rPr>
        <w:t xml:space="preserve"> </w:t>
      </w:r>
      <w:r w:rsidDel="00000000" w:rsidR="00000000" w:rsidRPr="00000000">
        <w:rPr>
          <w:color w:val="000009"/>
          <w:u w:val="single"/>
          <w:rtl w:val="0"/>
        </w:rPr>
        <w:t xml:space="preserve">CSL602</w:t>
      </w:r>
      <w:r w:rsidDel="00000000" w:rsidR="00000000" w:rsidRPr="00000000">
        <w:rPr>
          <w:b w:val="0"/>
          <w:color w:val="000009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  <w:sectPr>
          <w:type w:val="continuous"/>
          <w:pgSz w:h="16840" w:w="11900"/>
          <w:pgMar w:bottom="280" w:top="1200" w:left="640" w:right="640" w:header="720" w:footer="720"/>
          <w:cols w:equalWidth="0" w:num="3">
            <w:col w:space="728" w:w="3054.6666666666665"/>
            <w:col w:space="728" w:w="3054.6666666666665"/>
            <w:col w:space="0" w:w="3054.66666666666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5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6064"/>
        </w:tabs>
        <w:spacing w:before="91" w:lineRule="auto"/>
        <w:ind w:left="257"/>
        <w:rPr>
          <w:u w:val="single"/>
        </w:rPr>
      </w:pPr>
      <w:r w:rsidDel="00000000" w:rsidR="00000000" w:rsidRPr="00000000">
        <w:rPr>
          <w:b w:val="1"/>
          <w:color w:val="000009"/>
          <w:rtl w:val="0"/>
        </w:rPr>
        <w:t xml:space="preserve">Student Name: </w:t>
      </w:r>
      <w:r w:rsidDel="00000000" w:rsidR="00000000" w:rsidRPr="00000000">
        <w:rPr>
          <w:b w:val="1"/>
          <w:color w:val="000009"/>
          <w:u w:val="single"/>
          <w:rtl w:val="0"/>
        </w:rPr>
        <w:t xml:space="preserve">Bhavenkumar Chetan Naik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" w:before="4" w:lineRule="auto"/>
        <w:rPr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0"/>
        <w:gridCol w:w="1483"/>
        <w:gridCol w:w="1759"/>
        <w:gridCol w:w="1723"/>
        <w:gridCol w:w="1891"/>
        <w:gridCol w:w="2364"/>
        <w:tblGridChange w:id="0">
          <w:tblGrid>
            <w:gridCol w:w="1430"/>
            <w:gridCol w:w="1483"/>
            <w:gridCol w:w="1759"/>
            <w:gridCol w:w="1723"/>
            <w:gridCol w:w="1891"/>
            <w:gridCol w:w="2364"/>
          </w:tblGrid>
        </w:tblGridChange>
      </w:tblGrid>
      <w:tr>
        <w:trPr>
          <w:trHeight w:val="3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08" w:right="9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Experiments</w:t>
            </w:r>
          </w:p>
        </w:tc>
      </w:tr>
      <w:tr>
        <w:trPr>
          <w:trHeight w:val="1040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95" w:right="1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1" w:right="2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 and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4" w:right="240" w:firstLine="5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Accuracy and Neatness of journal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0" w:right="180" w:hanging="1.0000000000000142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 and Punctuality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08" w:right="9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Exp_10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260" w:hRule="atLeast"/>
        </w:trPr>
        <w:tc>
          <w:tcPr>
            <w:gridSpan w:val="6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Assign._1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color w:val="000009"/>
                <w:rtl w:val="0"/>
              </w:rPr>
              <w:t xml:space="preserve">Assign._2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22" w:right="30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Overall Average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320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33" w:right="300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to Grade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0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Term Work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90"/>
          <w:tab w:val="left" w:pos="8112"/>
          <w:tab w:val="left" w:pos="9554"/>
        </w:tabs>
        <w:spacing w:after="0" w:before="0" w:line="240" w:lineRule="auto"/>
        <w:ind w:left="3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This is to certify that Mr. 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 Bhavenkumar Chetan Naik</w:t>
      </w: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Roll 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Class/Div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 TE/C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of 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Computer Engineering</w:t>
      </w:r>
      <w:r w:rsidDel="00000000" w:rsidR="00000000" w:rsidRPr="00000000">
        <w:rPr>
          <w:color w:val="00000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has satisfactorily completed the specified term work in subject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System Software 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Subject Code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CSL602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Lab No.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 502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 , K. J. Somaiya Institute of Engineering and Information Technology, Sion(E), Mumbai as required by the University of Mumbai during the academic year 2018-2019.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590"/>
          <w:tab w:val="left" w:pos="8112"/>
          <w:tab w:val="left" w:pos="9554"/>
        </w:tabs>
        <w:spacing w:after="0" w:before="0" w:line="240" w:lineRule="auto"/>
        <w:ind w:left="395" w:right="0" w:firstLine="0"/>
        <w:jc w:val="left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1829985" y="3954625"/>
                          <a:ext cx="7683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pStyle w:val="Heading2"/>
        <w:tabs>
          <w:tab w:val="left" w:pos="9189"/>
        </w:tabs>
        <w:spacing w:before="0" w:line="240" w:lineRule="auto"/>
        <w:ind w:left="831"/>
        <w:rPr/>
      </w:pPr>
      <w:r w:rsidDel="00000000" w:rsidR="00000000" w:rsidRPr="00000000">
        <w:rPr>
          <w:color w:val="000009"/>
          <w:rtl w:val="0"/>
        </w:rPr>
        <w:t xml:space="preserve">Faculty Incharge</w:t>
        <w:tab/>
        <w:t xml:space="preserve">HOD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495350" y="3807940"/>
                          <a:ext cx="13811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40" w:w="11900"/>
      <w:pgMar w:bottom="280" w:top="1200" w:left="6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91" w:lineRule="auto"/>
      <w:ind w:left="257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