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B47" w14:textId="77777777" w:rsidR="00213222" w:rsidRDefault="00000000">
      <w:pPr>
        <w:spacing w:line="360" w:lineRule="auto"/>
        <w:jc w:val="center"/>
        <w:rPr>
          <w:rFonts w:hint="eastAsia"/>
        </w:rPr>
      </w:pPr>
      <w:r>
        <w:rPr>
          <w:b/>
          <w:sz w:val="32"/>
        </w:rPr>
        <w:t>郑州轻工业大学</w:t>
      </w:r>
    </w:p>
    <w:p w14:paraId="08C88F4C" w14:textId="77777777" w:rsidR="00213222" w:rsidRDefault="00000000">
      <w:pPr>
        <w:spacing w:line="360" w:lineRule="auto"/>
        <w:jc w:val="center"/>
        <w:rPr>
          <w:rFonts w:hint="eastAsia"/>
        </w:rPr>
      </w:pPr>
      <w:r>
        <w:rPr>
          <w:rFonts w:ascii="黑体" w:eastAsia="黑体" w:hAnsi="黑体"/>
          <w:b/>
          <w:sz w:val="44"/>
        </w:rPr>
        <w:t>本科毕业设计（论文）</w:t>
      </w:r>
    </w:p>
    <w:p w14:paraId="112E1B8C" w14:textId="77777777" w:rsidR="00213222" w:rsidRDefault="00213222">
      <w:pPr>
        <w:spacing w:line="360" w:lineRule="auto"/>
        <w:rPr>
          <w:rFonts w:hint="eastAsia"/>
        </w:rPr>
      </w:pPr>
    </w:p>
    <w:p w14:paraId="30E38188" w14:textId="77777777" w:rsidR="00213222" w:rsidRDefault="00213222">
      <w:pPr>
        <w:spacing w:line="360" w:lineRule="auto"/>
        <w:rPr>
          <w:rFonts w:hint="eastAsia"/>
        </w:rPr>
      </w:pPr>
    </w:p>
    <w:p w14:paraId="22ED16AD" w14:textId="77777777" w:rsidR="00213222" w:rsidRDefault="00213222">
      <w:pPr>
        <w:spacing w:line="360" w:lineRule="auto"/>
        <w:rPr>
          <w:rFonts w:hint="eastAsia"/>
        </w:rPr>
      </w:pPr>
    </w:p>
    <w:p w14:paraId="7C8B9D45" w14:textId="77777777" w:rsidR="00213222" w:rsidRDefault="00213222">
      <w:pPr>
        <w:spacing w:line="360" w:lineRule="auto"/>
        <w:rPr>
          <w:rFonts w:hint="eastAsia"/>
        </w:rPr>
      </w:pPr>
    </w:p>
    <w:p w14:paraId="131D69A3" w14:textId="77777777" w:rsidR="00213222" w:rsidRDefault="00000000">
      <w:pPr>
        <w:spacing w:line="360" w:lineRule="auto"/>
        <w:jc w:val="center"/>
        <w:rPr>
          <w:rFonts w:hint="eastAsia"/>
        </w:rPr>
      </w:pPr>
      <w:r>
        <w:rPr>
          <w:b/>
          <w:sz w:val="32"/>
        </w:rPr>
        <w:t>题    目    校园物资智能管理系统设计与实现</w:t>
      </w:r>
    </w:p>
    <w:p w14:paraId="6A6A5892"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0CD4C863" w14:textId="77777777" w:rsidR="00213222" w:rsidRDefault="00000000">
      <w:pPr>
        <w:spacing w:line="360" w:lineRule="auto"/>
        <w:jc w:val="center"/>
        <w:rPr>
          <w:rFonts w:hint="eastAsia"/>
        </w:rPr>
      </w:pPr>
      <w:r>
        <w:rPr>
          <w:sz w:val="30"/>
        </w:rPr>
        <w:t>专业班级    软件工程 22-06 班</w:t>
      </w:r>
    </w:p>
    <w:p w14:paraId="5A182E4B" w14:textId="77777777" w:rsidR="00213222" w:rsidRDefault="00000000">
      <w:pPr>
        <w:spacing w:line="360" w:lineRule="auto"/>
        <w:jc w:val="center"/>
        <w:rPr>
          <w:rFonts w:hint="eastAsia"/>
        </w:rPr>
      </w:pPr>
      <w:r>
        <w:rPr>
          <w:sz w:val="30"/>
        </w:rPr>
        <w:t>学    号    542213340621</w:t>
      </w:r>
    </w:p>
    <w:p w14:paraId="6CB4D327" w14:textId="77777777" w:rsidR="00213222" w:rsidRDefault="00000000">
      <w:pPr>
        <w:spacing w:line="360" w:lineRule="auto"/>
        <w:jc w:val="center"/>
        <w:rPr>
          <w:rFonts w:hint="eastAsia"/>
        </w:rPr>
      </w:pPr>
      <w:r>
        <w:rPr>
          <w:sz w:val="30"/>
        </w:rPr>
        <w:t>学    院    软件学院</w:t>
      </w:r>
    </w:p>
    <w:p w14:paraId="70156C30" w14:textId="77777777" w:rsidR="00213222" w:rsidRDefault="00000000">
      <w:pPr>
        <w:spacing w:line="360" w:lineRule="auto"/>
        <w:jc w:val="center"/>
        <w:rPr>
          <w:rFonts w:hint="eastAsia"/>
        </w:rPr>
      </w:pPr>
      <w:r>
        <w:rPr>
          <w:sz w:val="30"/>
        </w:rPr>
        <w:t>指导教师（职称）    周开来</w:t>
      </w:r>
    </w:p>
    <w:p w14:paraId="00E4525F" w14:textId="77777777" w:rsidR="00213222" w:rsidRDefault="00000000">
      <w:pPr>
        <w:spacing w:line="360" w:lineRule="auto"/>
        <w:jc w:val="center"/>
        <w:rPr>
          <w:rFonts w:hint="eastAsia"/>
        </w:rPr>
      </w:pPr>
      <w:r>
        <w:rPr>
          <w:sz w:val="30"/>
        </w:rPr>
        <w:t>完成时间    2026年5月18日</w:t>
      </w:r>
    </w:p>
    <w:p w14:paraId="5238AD66" w14:textId="77777777" w:rsidR="00213222" w:rsidRDefault="00000000">
      <w:pPr>
        <w:rPr>
          <w:rFonts w:hint="eastAsia"/>
        </w:rPr>
      </w:pPr>
      <w:r>
        <w:br w:type="page"/>
      </w:r>
    </w:p>
    <w:p w14:paraId="6361064F" w14:textId="77777777" w:rsidR="00213222" w:rsidRDefault="00000000">
      <w:pPr>
        <w:spacing w:line="360" w:lineRule="auto"/>
        <w:jc w:val="center"/>
        <w:rPr>
          <w:rFonts w:hint="eastAsia"/>
        </w:rPr>
      </w:pPr>
      <w:r>
        <w:rPr>
          <w:b/>
          <w:sz w:val="32"/>
        </w:rPr>
        <w:lastRenderedPageBreak/>
        <w:t>郑州轻工业大学</w:t>
      </w:r>
    </w:p>
    <w:p w14:paraId="1C3BEB5A" w14:textId="77777777" w:rsidR="00213222" w:rsidRDefault="00000000">
      <w:pPr>
        <w:spacing w:line="360" w:lineRule="auto"/>
        <w:jc w:val="center"/>
        <w:rPr>
          <w:rFonts w:hint="eastAsia"/>
        </w:rPr>
      </w:pPr>
      <w:r>
        <w:rPr>
          <w:rFonts w:ascii="黑体" w:eastAsia="黑体" w:hAnsi="黑体"/>
          <w:b/>
          <w:sz w:val="32"/>
        </w:rPr>
        <w:t>毕业设计（论文）任务书</w:t>
      </w:r>
    </w:p>
    <w:p w14:paraId="41C0AFB1" w14:textId="77777777" w:rsidR="00213222" w:rsidRDefault="00000000">
      <w:pPr>
        <w:spacing w:line="360" w:lineRule="auto"/>
        <w:rPr>
          <w:rFonts w:hint="eastAsia"/>
        </w:rPr>
      </w:pPr>
      <w:r>
        <w:t>题目    校园物资智能管理系统设计与实现</w:t>
      </w:r>
    </w:p>
    <w:p w14:paraId="1820E488" w14:textId="77777777" w:rsidR="00213222" w:rsidRDefault="00000000">
      <w:pPr>
        <w:spacing w:line="360" w:lineRule="auto"/>
        <w:rPr>
          <w:rFonts w:hint="eastAsia"/>
        </w:rPr>
      </w:pPr>
      <w:r>
        <w:t>专业    软件工程    学号    542213340621    姓名    刘祎</w:t>
      </w:r>
      <w:proofErr w:type="gramStart"/>
      <w:r>
        <w:t>凯</w:t>
      </w:r>
      <w:proofErr w:type="gramEnd"/>
    </w:p>
    <w:p w14:paraId="40EBF6F8"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376E5F76"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205103C4"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5F0A3E22" w14:textId="77777777" w:rsidR="00213222" w:rsidRDefault="00000000">
      <w:pPr>
        <w:spacing w:line="360" w:lineRule="auto"/>
        <w:ind w:firstLine="420"/>
        <w:rPr>
          <w:rFonts w:hint="eastAsia"/>
        </w:rPr>
      </w:pPr>
      <w:r>
        <w:t>主要参考资料：</w:t>
      </w:r>
    </w:p>
    <w:p w14:paraId="26FE8694"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D7DA8A5"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28BB835B"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CAB037D"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7B1AC8D" w14:textId="77777777" w:rsidR="00213222" w:rsidRDefault="00000000">
      <w:pPr>
        <w:spacing w:line="360" w:lineRule="auto"/>
        <w:rPr>
          <w:rFonts w:hint="eastAsia"/>
        </w:rPr>
      </w:pPr>
      <w:r>
        <w:rPr>
          <w:sz w:val="21"/>
        </w:rPr>
        <w:t>[17] 张文亮. MySQL应用实战与性能调优[M]. 北京: 机械工业出版社, 2022.</w:t>
      </w:r>
    </w:p>
    <w:p w14:paraId="46356468" w14:textId="77777777" w:rsidR="00213222" w:rsidRDefault="00000000">
      <w:pPr>
        <w:spacing w:line="360" w:lineRule="auto"/>
        <w:rPr>
          <w:rFonts w:hint="eastAsia"/>
        </w:rPr>
      </w:pPr>
      <w:r>
        <w:t>完  成  期  限：2026年5月18日</w:t>
      </w:r>
    </w:p>
    <w:p w14:paraId="0959B2B1" w14:textId="77777777" w:rsidR="00213222" w:rsidRDefault="00000000">
      <w:pPr>
        <w:spacing w:line="360" w:lineRule="auto"/>
        <w:rPr>
          <w:rFonts w:hint="eastAsia"/>
        </w:rPr>
      </w:pPr>
      <w:r>
        <w:t>指导教师签名：</w:t>
      </w:r>
    </w:p>
    <w:p w14:paraId="5128D9A9" w14:textId="77777777" w:rsidR="00213222" w:rsidRDefault="00000000">
      <w:pPr>
        <w:spacing w:line="360" w:lineRule="auto"/>
        <w:rPr>
          <w:rFonts w:hint="eastAsia"/>
        </w:rPr>
      </w:pPr>
      <w:r>
        <w:t>专业负责人签名：</w:t>
      </w:r>
    </w:p>
    <w:p w14:paraId="27330C6D" w14:textId="77777777" w:rsidR="00213222" w:rsidRDefault="00000000">
      <w:pPr>
        <w:spacing w:line="360" w:lineRule="auto"/>
        <w:jc w:val="right"/>
        <w:rPr>
          <w:rFonts w:hint="eastAsia"/>
        </w:rPr>
      </w:pPr>
      <w:r>
        <w:lastRenderedPageBreak/>
        <w:t>年    月    日</w:t>
      </w:r>
    </w:p>
    <w:p w14:paraId="6C7077E1" w14:textId="77777777" w:rsidR="00213222" w:rsidRDefault="00000000">
      <w:pPr>
        <w:rPr>
          <w:rFonts w:hint="eastAsia"/>
        </w:rPr>
      </w:pPr>
      <w:r>
        <w:br w:type="page"/>
      </w:r>
    </w:p>
    <w:p w14:paraId="31B3DB1D"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5BE9C26C"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31D48FBD" w14:textId="77777777" w:rsidR="00213222" w:rsidRDefault="00000000">
      <w:pPr>
        <w:spacing w:line="360" w:lineRule="auto"/>
        <w:ind w:firstLine="420"/>
        <w:rPr>
          <w:rFonts w:hint="eastAsia"/>
        </w:rPr>
      </w:pPr>
      <w:r>
        <w:t>关键词：校园物资管理; Spring Boot; Vue 3; 库存预警; 申领审批</w:t>
      </w:r>
    </w:p>
    <w:p w14:paraId="429B0BB8" w14:textId="77777777" w:rsidR="00213222" w:rsidRDefault="00000000">
      <w:pPr>
        <w:rPr>
          <w:rFonts w:hint="eastAsia"/>
        </w:rPr>
      </w:pPr>
      <w:r>
        <w:br w:type="page"/>
      </w:r>
    </w:p>
    <w:p w14:paraId="511D6550"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FC4953C"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639E2391" w14:textId="77777777" w:rsidR="00213222" w:rsidRDefault="00000000">
      <w:pPr>
        <w:spacing w:line="360" w:lineRule="auto"/>
        <w:ind w:firstLine="420"/>
        <w:rPr>
          <w:rFonts w:hint="eastAsia"/>
        </w:rPr>
      </w:pPr>
      <w:r>
        <w:t>Keywords: campus material management; Spring Boot; Vue 3; inventory warning; requisition approval</w:t>
      </w:r>
    </w:p>
    <w:p w14:paraId="44C76CC8" w14:textId="77777777" w:rsidR="00213222" w:rsidRDefault="00000000">
      <w:pPr>
        <w:rPr>
          <w:rFonts w:hint="eastAsia"/>
        </w:rPr>
      </w:pPr>
      <w:r>
        <w:br w:type="page"/>
      </w:r>
    </w:p>
    <w:p w14:paraId="31A51F35" w14:textId="77777777" w:rsidR="00213222" w:rsidRDefault="00000000">
      <w:pPr>
        <w:spacing w:line="360" w:lineRule="auto"/>
        <w:jc w:val="center"/>
        <w:rPr>
          <w:rFonts w:hint="eastAsia"/>
        </w:rPr>
      </w:pPr>
      <w:r>
        <w:rPr>
          <w:rFonts w:ascii="黑体" w:eastAsia="黑体" w:hAnsi="黑体"/>
          <w:b/>
          <w:sz w:val="32"/>
        </w:rPr>
        <w:lastRenderedPageBreak/>
        <w:t>目  录</w:t>
      </w:r>
    </w:p>
    <w:p w14:paraId="26AAF2F9"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737EF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E0994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65D8A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5ECB7"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C7051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1B30A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273737"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7DEE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B524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0FE7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BEA80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18A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5E0A6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2048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33C912"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62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DF83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870E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214C9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839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147B0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1AA8A"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B863E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DD3A6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15948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F09BA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EF7A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BFBA2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55470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91CD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7AF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8BB62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D730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3422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EC79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05AB1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8123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386AB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35D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154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77FD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28A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E4EC0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3FB41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BBCC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B5040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67E7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26B9B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B0397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A423C" w14:textId="77777777" w:rsidR="00213222" w:rsidRDefault="00000000">
      <w:pPr>
        <w:rPr>
          <w:rFonts w:hint="eastAsia"/>
        </w:rPr>
      </w:pPr>
      <w:r>
        <w:fldChar w:fldCharType="end"/>
      </w:r>
    </w:p>
    <w:p w14:paraId="33EBB8C3" w14:textId="77777777" w:rsidR="00213222" w:rsidRDefault="00000000">
      <w:pPr>
        <w:rPr>
          <w:rFonts w:hint="eastAsia"/>
        </w:rPr>
      </w:pPr>
      <w:r>
        <w:br w:type="page"/>
      </w:r>
    </w:p>
    <w:p w14:paraId="751BD6D2"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480D2927"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3BF0A88A"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1A7E9B24" w14:textId="77777777" w:rsidR="00360632" w:rsidRDefault="00000000">
      <w:pPr>
        <w:spacing w:line="360" w:lineRule="auto"/>
        <w:ind w:firstLine="420"/>
        <w:rPr>
          <w:rFonts w:hint="eastAsia"/>
        </w:rPr>
      </w:pPr>
      <w:r>
        <w:t>校园物资管理兼具行政管理、仓储管理和服务保障属性。高校物资种类分散、使用部门多、消耗节奏</w:t>
      </w:r>
      <w:proofErr w:type="gramStart"/>
      <w:r>
        <w:t>受教学安排</w:t>
      </w:r>
      <w:proofErr w:type="gramEnd"/>
      <w:r>
        <w:t>和突发事件影响明显。若仍依赖纸质台账或分散 Excel，管理人员难以及时掌握全校库存余量、批次效期和申领进度，因此需要以信息化手段实现物资流转闭环[1]。</w:t>
      </w:r>
    </w:p>
    <w:p w14:paraId="061261DD" w14:textId="77777777" w:rsidR="00360632" w:rsidRDefault="00000000">
      <w:pPr>
        <w:spacing w:line="360" w:lineRule="auto"/>
        <w:ind w:firstLine="420"/>
        <w:rPr>
          <w:rFonts w:hint="eastAsia"/>
        </w:rPr>
      </w:pPr>
      <w:r>
        <w:t>本系统围绕物资档案、仓库、库存、批次、申领、审批、出库、调拨、预警和统计分析构建。sql/schema.sql 中的 material_info、warehouse、inventory、inventory_batch、apply_order、transfer_order 和 warning_record 等表说明，系统不仅记录数量，还保留来源、去向、状态、处理人与时间信息，为流程追踪、批次核对和库存预警提供数据基础。</w:t>
      </w:r>
    </w:p>
    <w:p w14:paraId="0A410E17" w14:textId="77777777" w:rsidR="00360632" w:rsidRDefault="00000000">
      <w:pPr>
        <w:spacing w:line="360" w:lineRule="auto"/>
        <w:ind w:firstLine="420"/>
        <w:rPr>
          <w:rFonts w:hint="eastAsia"/>
        </w:rPr>
      </w:pPr>
      <w:r>
        <w:t>在校园后勤或实验室物资管理中，物资流通信息化通常涉及入库登记、领用审核、库存监控和风险提醒等环节[2][5]。本系统采用 B/S 架构和数据库集中存储方式提升流程透明度，当前实现范围主要覆盖库存、申领、调拨、预警和统计分析等功能，不包括硬件识别、移动</w:t>
      </w:r>
      <w:proofErr w:type="gramStart"/>
      <w:r>
        <w:t>端扫码</w:t>
      </w:r>
      <w:proofErr w:type="gramEnd"/>
      <w:r>
        <w:t>、采购付款和复杂预测模型。</w:t>
      </w:r>
    </w:p>
    <w:p w14:paraId="7CC641AC" w14:textId="77777777" w:rsidR="00213222" w:rsidRDefault="00000000">
      <w:pPr>
        <w:spacing w:line="360" w:lineRule="auto"/>
        <w:ind w:firstLine="420"/>
        <w:rPr>
          <w:rFonts w:hint="eastAsia"/>
        </w:rPr>
      </w:pPr>
      <w:r>
        <w:t>高校运行涉及实验耗材、办公用品、医疗防护、清洁消杀和设备备件等多类物资。传统管理方式容易出现数据更新滞后、审批记录不完整和库存批次不透明等问题，难以支撑跨部门协同和风险提醒[1][2]。</w:t>
      </w:r>
    </w:p>
    <w:p w14:paraId="5CD261F6"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0E050B96" w14:textId="77777777" w:rsidR="00213222" w:rsidRDefault="00000000">
      <w:pPr>
        <w:spacing w:line="360" w:lineRule="auto"/>
        <w:ind w:firstLine="420"/>
        <w:rPr>
          <w:rFonts w:hint="eastAsia"/>
        </w:rPr>
      </w:pPr>
      <w:r>
        <w:t>本文所述“智能管理”主要体现为规则化判断、候选仓排序、批次优先扣减、补货建议和图表统计等辅助能力。这些功能具有规则可解释、结果可复核的特点，不涉及复杂人工智能模型。</w:t>
      </w:r>
    </w:p>
    <w:p w14:paraId="729A3E93" w14:textId="77777777" w:rsidR="00213222" w:rsidRDefault="00000000">
      <w:pPr>
        <w:pStyle w:val="2"/>
        <w:spacing w:before="120" w:after="120" w:line="360" w:lineRule="auto"/>
        <w:jc w:val="left"/>
        <w:rPr>
          <w:rFonts w:hint="eastAsia"/>
        </w:rPr>
      </w:pPr>
      <w:bookmarkStart w:id="2" w:name="_Toc228096592"/>
      <w:r>
        <w:rPr>
          <w:sz w:val="30"/>
        </w:rPr>
        <w:lastRenderedPageBreak/>
        <w:t>1.2 研究意义</w:t>
      </w:r>
      <w:bookmarkEnd w:id="2"/>
    </w:p>
    <w:p w14:paraId="225F7960" w14:textId="77777777" w:rsidR="00360632" w:rsidRDefault="00000000">
      <w:pPr>
        <w:spacing w:line="360" w:lineRule="auto"/>
        <w:ind w:firstLine="420"/>
        <w:rPr>
          <w:rFonts w:hint="eastAsia"/>
        </w:rPr>
      </w:pPr>
      <w:r>
        <w:t>系统的应用价值体现在库存统一维护和业务状态可追踪。管理员通过入库、出库和批次记录同步维护库存数据，部门用户能够查看申领从草稿、提交、审批到签收的状态变化，审批人员也可以依据单据明细和审批意见进行追溯。</w:t>
      </w:r>
    </w:p>
    <w:p w14:paraId="43C027F9" w14:textId="77777777" w:rsidR="00360632" w:rsidRDefault="00000000">
      <w:pPr>
        <w:spacing w:line="360" w:lineRule="auto"/>
        <w:ind w:firstLine="420"/>
        <w:rPr>
          <w:rFonts w:hint="eastAsia"/>
        </w:rPr>
      </w:pPr>
      <w:r>
        <w:t>系统的工程价值在于将前后端分离、权限控制、事务处理、批次扣减和预警扫描组织为完整的管理闭环。相较一般信息化系统，本课题更强调库存锁定、FEFO 扣减、候选仓排序和规则化预警等与校园物资业务直接相关的实现细节。</w:t>
      </w:r>
    </w:p>
    <w:p w14:paraId="3DCA5BF7" w14:textId="77777777" w:rsidR="00360632" w:rsidRDefault="00000000">
      <w:pPr>
        <w:spacing w:line="360" w:lineRule="auto"/>
        <w:ind w:firstLine="420"/>
        <w:rPr>
          <w:rFonts w:hint="eastAsia"/>
        </w:rPr>
      </w:pPr>
      <w:r>
        <w:t>结合 WarningService、SmartService、TransferService 和 InventoryService 的实现，系统的辅助决策能力主要体现在库存风险识别、统计汇总、补货参考和候选仓排序等方面。相关功能均以规则和业务数据为基础，能够直接服务于日常管理场景。</w:t>
      </w:r>
    </w:p>
    <w:p w14:paraId="1736EAC6"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30D971D1" w14:textId="77777777" w:rsidR="00213222" w:rsidRDefault="00000000">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 sys_user、material_info、inventory_batch、apply_order、transfer_order 和 warning_record 等真实数据对象组织功能。</w:t>
      </w:r>
    </w:p>
    <w:p w14:paraId="20F02822"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840659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85FF0A"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4495EA6A" w14:textId="77777777" w:rsidR="00360632" w:rsidRDefault="00000000">
      <w:pPr>
        <w:spacing w:line="360" w:lineRule="auto"/>
        <w:ind w:firstLine="420"/>
        <w:rPr>
          <w:rFonts w:hint="eastAsia"/>
        </w:rPr>
      </w:pPr>
      <w:r>
        <w:t>Spring Boot 与 Vue 的组合已广泛应用于高校信息化和管理系统开发[6][7][8]。</w:t>
      </w:r>
      <w:r>
        <w:lastRenderedPageBreak/>
        <w:t>结合本项目实际实现，系统重点采用前后端分离、权限控制、库存业务处理和测试验证等工程方案，未使用的技术不纳入本系统实现范围。</w:t>
      </w:r>
    </w:p>
    <w:p w14:paraId="464EBECC"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55FA6D3A"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33D311A"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5D915C8E"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与本课题更接近的研究集中在物资流通、后勤物资和实验室物资管理等方向。相关成果为入库、领用、审批和库存追踪提供了流程建模参考，但本文仍以当前项目的代码、数据库和页面实现为依据。</w:t>
      </w:r>
    </w:p>
    <w:p w14:paraId="2C989093" w14:textId="77777777" w:rsidR="00213222" w:rsidRDefault="00000000">
      <w:pPr>
        <w:spacing w:line="360" w:lineRule="auto"/>
        <w:ind w:firstLine="420"/>
        <w:rPr>
          <w:rFonts w:hint="eastAsia"/>
        </w:rPr>
      </w:pPr>
      <w:r>
        <w:t>近年来也有研究将预警、自动化流程和数据分析引入物资管理[21][22]。相比之下，本系统采用固定阈值、时间窗口、移动平均和候选排序等轻量方法，更符合本科毕业设计的实现规模。</w:t>
      </w:r>
    </w:p>
    <w:p w14:paraId="73EF31D7"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A57E829"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59724BD4"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10D3E32E" w14:textId="77777777" w:rsidR="00213222" w:rsidRDefault="00000000">
      <w:pPr>
        <w:pStyle w:val="2"/>
        <w:spacing w:before="120" w:after="120" w:line="360" w:lineRule="auto"/>
        <w:jc w:val="left"/>
        <w:rPr>
          <w:rFonts w:hint="eastAsia"/>
        </w:rPr>
      </w:pPr>
      <w:bookmarkStart w:id="6" w:name="_Toc228096596"/>
      <w:r>
        <w:rPr>
          <w:sz w:val="30"/>
        </w:rPr>
        <w:lastRenderedPageBreak/>
        <w:t>1.4 研究内容与论文结构</w:t>
      </w:r>
      <w:bookmarkEnd w:id="6"/>
    </w:p>
    <w:p w14:paraId="2BBF030D"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59E4CB0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394EE746"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230B46B1" w14:textId="77777777" w:rsidR="00360632" w:rsidRDefault="00000000">
      <w:pPr>
        <w:spacing w:line="360" w:lineRule="auto"/>
        <w:ind w:firstLine="420"/>
        <w:rPr>
          <w:rFonts w:hint="eastAsia"/>
        </w:rPr>
      </w:pPr>
      <w:r>
        <w:t>技术选型以 backend/pom.xml、frontend/package.json 和配置文件为依据。后端采用 Spring Boot 3.3.5、Spring Security、MyBatis-Plus、JdbcTemplate、JJWT、Bucket4j、Caffeine 等组件，支撑认证授权、事务处理、数据访问、限流和缓存；前端采用 Vue 3.5、Vite 6、Pinia、Vue Router、Element Plus、Axios 和 ECharts，负责页面组织、状态管理、接口调用与图表展示；Vitest 与 Playwright 用于验证前端功能。</w:t>
      </w:r>
    </w:p>
    <w:p w14:paraId="02A3BB1D" w14:textId="77777777" w:rsidR="00360632" w:rsidRDefault="00000000">
      <w:pPr>
        <w:spacing w:line="360" w:lineRule="auto"/>
        <w:ind w:firstLine="420"/>
        <w:rPr>
          <w:rFonts w:hint="eastAsia"/>
        </w:rPr>
      </w:pPr>
      <w: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5E4DED99"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6EA0EAE9"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H2。这些技术分别承担前端页面组织、状态管理、图表展示、认证授权、数据访问、统计查询和测试支撑等职责。</w:t>
      </w:r>
    </w:p>
    <w:p w14:paraId="2E60E5CE"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65CDEBC" w14:textId="77777777" w:rsidR="00360632" w:rsidRDefault="00000000">
      <w:pPr>
        <w:spacing w:line="360" w:lineRule="auto"/>
        <w:ind w:firstLine="420"/>
        <w:rPr>
          <w:rFonts w:hint="eastAsia"/>
        </w:rPr>
      </w:pPr>
      <w:r>
        <w:t>前端以 Vue 3 组件化页面为核心，Vue Router 管理登录、基础数据、库存、申领、调拨、预警、统计、日志和通知等路由，Pinia 保存登录状态和菜单信息，Axios 统一封装请求。该组合满足管理系统多页面、状态联动和接口复用的需求。</w:t>
      </w:r>
    </w:p>
    <w:p w14:paraId="43D9B667" w14:textId="77777777" w:rsidR="00360632" w:rsidRDefault="00000000">
      <w:pPr>
        <w:spacing w:line="360" w:lineRule="auto"/>
        <w:ind w:firstLine="420"/>
        <w:rPr>
          <w:rFonts w:hint="eastAsia"/>
        </w:rPr>
      </w:pPr>
      <w:r>
        <w:t>Element Plus 为本系统提供表单、表格、对话框、分页和消息提示等通用交互组件，ECharts 负责库存占比、出入库趋势、部门排行、效期统计和仓库分布等图表展示，相</w:t>
      </w:r>
      <w:r>
        <w:lastRenderedPageBreak/>
        <w:t>关页面数据均来自后端统计接口。</w:t>
      </w:r>
    </w:p>
    <w:p w14:paraId="12375AAC"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709E365F"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w:t>
      </w:r>
      <w:proofErr w:type="gramStart"/>
      <w:r>
        <w:t>效期</w:t>
      </w:r>
      <w:proofErr w:type="gramEnd"/>
      <w:r>
        <w:t>统计等图表展示。本文在第 6 章只将图表说明为统计分析和可视化展示，不把它写成实时大数据分析平台。</w:t>
      </w:r>
    </w:p>
    <w:p w14:paraId="0098DC11"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033F2DE7" w14:textId="77777777" w:rsidR="00360632" w:rsidRDefault="00000000">
      <w:pPr>
        <w:spacing w:line="360" w:lineRule="auto"/>
        <w:ind w:firstLine="420"/>
        <w:rPr>
          <w:rFonts w:hint="eastAsia"/>
        </w:rPr>
      </w:pPr>
      <w:r>
        <w:t>后端按 Controller、Service、Mapper 和 Entity 分层组织。Controller 负责接收 REST 请求与响应封装，Service 负责业务规则、状态控制和事务处理，Mapper 通过 MyBatis-Plus 完成实体映射，JdbcTemplate 负责统计分析和补货建议中的聚合查询。</w:t>
      </w:r>
    </w:p>
    <w:p w14:paraId="29D0B376" w14:textId="77777777" w:rsidR="00360632" w:rsidRDefault="00000000">
      <w:pPr>
        <w:spacing w:line="360" w:lineRule="auto"/>
        <w:ind w:firstLine="420"/>
        <w:rPr>
          <w:rFonts w:hint="eastAsia"/>
        </w:rPr>
      </w:pPr>
      <w:r>
        <w:t>MyBatis-Plus 主要承担基础 CRUD、分页查询、逻辑删除和乐观锁更新。BaseEntity 统一提供 deleted、version、created_at 和 updated_at 字段，使多数业务</w:t>
      </w:r>
      <w:proofErr w:type="gramStart"/>
      <w:r>
        <w:t>表具备软</w:t>
      </w:r>
      <w:proofErr w:type="gramEnd"/>
      <w:r>
        <w:t>删除、版本控制和审计时间能力。</w:t>
      </w:r>
    </w:p>
    <w:p w14:paraId="46819237"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3D31916" w14:textId="77777777" w:rsidR="00213222" w:rsidRDefault="00000000">
      <w:pPr>
        <w:spacing w:line="360" w:lineRule="auto"/>
        <w:ind w:firstLine="420"/>
        <w:rPr>
          <w:rFonts w:hint="eastAsia"/>
        </w:rPr>
      </w:pPr>
      <w:r>
        <w:t>MySQL 8 用作</w:t>
      </w:r>
      <w:proofErr w:type="gramStart"/>
      <w:r>
        <w:t>正式业务</w:t>
      </w:r>
      <w:proofErr w:type="gramEnd"/>
      <w:r>
        <w:t>数据库，H2 用于测试和截图环境。系统索引主要覆盖用户角色、批次出库、预警查询、日志时间和通知时间等高频访问场景。</w:t>
      </w:r>
    </w:p>
    <w:p w14:paraId="04766612"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4D36646E" w14:textId="77777777" w:rsidR="00360632" w:rsidRDefault="00000000">
      <w:pPr>
        <w:spacing w:line="360" w:lineRule="auto"/>
        <w:ind w:firstLine="420"/>
        <w:rPr>
          <w:rFonts w:hint="eastAsia"/>
        </w:rPr>
      </w:pPr>
      <w:r>
        <w:t>认证授权由 Spring Security、JWT 和自定义过滤器共同完成。`SecurityConfig` 将登录、刷新令牌和接口文档等少数地址放行，其余接口要求认证；`JwtAuthenticationFilter` 解析请求中的 Authorization 头并构建登录用户上下文；</w:t>
      </w:r>
      <w:r>
        <w:lastRenderedPageBreak/>
        <w:t>`AuthService` 校验用户名、BCrypt 密码、账号状态后签发 access token 和 refresh token。JWT 与 RBAC 在前后端分离系统中的应用研究可为该设计提供技术背景[19][20]，但本系统只实现当前代码中的令牌和角色菜单控制。</w:t>
      </w:r>
    </w:p>
    <w:p w14:paraId="3AB7AA07" w14:textId="77777777" w:rsidR="00360632" w:rsidRDefault="00000000">
      <w:pPr>
        <w:spacing w:line="360" w:lineRule="auto"/>
        <w:ind w:firstLine="420"/>
        <w:rPr>
          <w:rFonts w:hint="eastAsia"/>
        </w:rPr>
      </w:pPr>
      <w:r>
        <w:t>refresh token 采用持久化与轮换策略。auth_refresh_token 记录 token_id、token_hash、expire_at 和 revoked 等字段，刷新时校验令牌类型、哈希、有效期和撤销状态，成功后撤销旧令牌并签发新令牌。</w:t>
      </w:r>
    </w:p>
    <w:p w14:paraId="33028EC2"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042B7582" w14:textId="77777777" w:rsidR="00213222" w:rsidRDefault="00000000">
      <w:pPr>
        <w:spacing w:line="360" w:lineRule="auto"/>
        <w:ind w:firstLine="420"/>
        <w:rPr>
          <w:rFonts w:hint="eastAsia"/>
        </w:rPr>
      </w:pPr>
      <w:r>
        <w:t>安全设计不仅覆盖登录认证，还包括 refresh token 持久化、刷新令牌轮换、登录日志、操作日志、安全响应头和部分高风险接口限流。结合业务逻辑漏洞防护要求[20]，系统在实现层面同时关注登录认证、业务状态流转和权限边界控制。</w:t>
      </w:r>
    </w:p>
    <w:p w14:paraId="1247A537"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6199F02B"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99F7C82" w14:textId="77777777" w:rsidR="00360632" w:rsidRDefault="00000000">
      <w:pPr>
        <w:spacing w:line="360" w:lineRule="auto"/>
        <w:ind w:firstLine="420"/>
        <w:rPr>
          <w:rFonts w:hint="eastAsia"/>
        </w:rPr>
      </w:pPr>
      <w:r>
        <w:t>系统角色以 AuthService.buildMenusByRole 和初始化数据为准，分为管理员 ADMIN、仓储管理员 WAREHOUSE_ADMIN、审批人员 APPROVER 和部门用户 DEPT_USER。管理员负责全局配置与基础数据维护，仓储管理员负责仓库、库存、出入库、调拨和预警，审批人员负责申领、调拨和预警审核，部门用户负责申领与签收。</w:t>
      </w:r>
    </w:p>
    <w:p w14:paraId="26786DBB" w14:textId="77777777" w:rsidR="00360632" w:rsidRDefault="00000000">
      <w:pPr>
        <w:spacing w:line="360" w:lineRule="auto"/>
        <w:ind w:firstLine="420"/>
        <w:rPr>
          <w:rFonts w:hint="eastAsia"/>
        </w:rPr>
      </w:pPr>
      <w:r>
        <w:t>从业务边界看，系统覆盖物资建档、入库、库存汇总、申领审批、出库、签收、调拨、预警和统计分析等环节。当前实现没有独立配送任务表和配送角色，相关动作主要体现在申领出库签收和调拨执行接收流程中。</w:t>
      </w:r>
    </w:p>
    <w:p w14:paraId="751664FD"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72D37BE"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CC05B5A"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1A7D51C2"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54B62C95" w14:textId="77777777" w:rsidR="00360632" w:rsidRDefault="00000000">
      <w:pPr>
        <w:spacing w:line="360" w:lineRule="auto"/>
        <w:ind w:firstLine="420"/>
        <w:rPr>
          <w:rFonts w:hint="eastAsia"/>
        </w:rPr>
      </w:pPr>
      <w:proofErr w:type="gramStart"/>
      <w:r>
        <w:t>申领审批</w:t>
      </w:r>
      <w:proofErr w:type="gramEnd"/>
      <w:r>
        <w:t>需求体现为部门用户创建申领、系统锁定可满足需求的仓库库存、审批人员执行通过或驳回、仓储人员完成出库、部门用户完成签收。ApplyService 中的 DRAFT、SUBMITTED、APPROVED、OUTBOUND、RECEIVED 和 REJECTED 状态构成申领流程的核心依据。</w:t>
      </w:r>
    </w:p>
    <w:p w14:paraId="6BD9374E" w14:textId="77777777" w:rsidR="00360632" w:rsidRDefault="00000000">
      <w:pPr>
        <w:spacing w:line="360" w:lineRule="auto"/>
        <w:ind w:firstLine="420"/>
        <w:rPr>
          <w:rFonts w:hint="eastAsia"/>
        </w:rPr>
      </w:pPr>
      <w:r>
        <w:t>调拨需求用于解决跨仓库存分布不均。调拨单需经过创建、提交、审批、执行和接</w:t>
      </w:r>
      <w:r>
        <w:lastRenderedPageBreak/>
        <w:t>收等状态转换，执行时同时更新来源仓和目标仓的库存与批次；候选仓</w:t>
      </w:r>
      <w:proofErr w:type="gramStart"/>
      <w:r>
        <w:t>推荐仅</w:t>
      </w:r>
      <w:proofErr w:type="gramEnd"/>
      <w:r>
        <w:t>基于固定校区图和库存数量排序。</w:t>
      </w:r>
    </w:p>
    <w:p w14:paraId="072B89C0"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通知、登录日志和操作日志提供提醒与追溯能力。</w:t>
      </w:r>
    </w:p>
    <w:p w14:paraId="2C50392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05E474F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CAC918A"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235819DA" w14:textId="77777777" w:rsidR="00213222" w:rsidRDefault="00000000">
            <w:pPr>
              <w:spacing w:line="288" w:lineRule="auto"/>
              <w:jc w:val="center"/>
              <w:rPr>
                <w:rFonts w:hint="eastAsia"/>
              </w:rPr>
            </w:pPr>
            <w:r>
              <w:rPr>
                <w:sz w:val="21"/>
              </w:rPr>
              <w:t>需求说明</w:t>
            </w:r>
          </w:p>
        </w:tc>
      </w:tr>
      <w:tr w:rsidR="00213222" w14:paraId="0CD731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8673CF6"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1B9A6311"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31DAD6A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68F3F65"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07FCCA6"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1A5583BF"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36A3A36"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D47E62A"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2FA42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DABE97D"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2729359B"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7C7B53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5E6E3E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5C1F25C"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225017F3"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B37F32"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02238AAB"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88B6C02"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07BB50D0"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3817FC00"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0B2B6DE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C252CD0"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5934E9DF" w14:textId="77777777" w:rsidR="00213222" w:rsidRDefault="00000000">
      <w:pPr>
        <w:pStyle w:val="3"/>
        <w:spacing w:before="120" w:after="120" w:line="360" w:lineRule="auto"/>
        <w:jc w:val="left"/>
        <w:rPr>
          <w:rFonts w:hint="eastAsia"/>
        </w:rPr>
      </w:pPr>
      <w:bookmarkStart w:id="19" w:name="_Toc228096609"/>
      <w:r>
        <w:rPr>
          <w:sz w:val="24"/>
        </w:rPr>
        <w:lastRenderedPageBreak/>
        <w:t>3.2.5 预警统计需求</w:t>
      </w:r>
      <w:bookmarkEnd w:id="19"/>
    </w:p>
    <w:p w14:paraId="5DFD06B2"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4EF6D013"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6D995AF1"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2F42BAED"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 Service 需要在事务中完成库存校验、批次扣减、锁定释放和单据回写。</w:t>
      </w:r>
    </w:p>
    <w:p w14:paraId="2E09D4D0"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w:t>
      </w:r>
      <w:proofErr w:type="gramStart"/>
      <w:r>
        <w:t>表统一</w:t>
      </w:r>
      <w:proofErr w:type="gramEnd"/>
      <w:r>
        <w:t>保留 deleted、version、created_at 和 updated_at 字段。</w:t>
      </w:r>
    </w:p>
    <w:p w14:paraId="4A360AAD"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4C8A36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64463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8B901E3" w14:textId="77777777" w:rsidR="00213222" w:rsidRDefault="00000000">
            <w:pPr>
              <w:spacing w:line="288" w:lineRule="auto"/>
              <w:jc w:val="center"/>
              <w:rPr>
                <w:rFonts w:hint="eastAsia"/>
              </w:rPr>
            </w:pPr>
            <w:r>
              <w:rPr>
                <w:sz w:val="21"/>
              </w:rPr>
              <w:t>要求</w:t>
            </w:r>
          </w:p>
        </w:tc>
      </w:tr>
      <w:tr w:rsidR="00213222" w14:paraId="75A166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48BA0F"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A16BEC6"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8ADB7F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D3176B"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C3642C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1C76F3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87F7D"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8BFADAF"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4964DBE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5B248B"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3595A843"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23E3CC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55AE72"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230B8" w14:textId="77777777" w:rsidR="00213222" w:rsidRDefault="00000000">
            <w:pPr>
              <w:spacing w:line="288" w:lineRule="auto"/>
              <w:jc w:val="center"/>
              <w:rPr>
                <w:rFonts w:hint="eastAsia"/>
              </w:rPr>
            </w:pPr>
            <w:r>
              <w:rPr>
                <w:sz w:val="21"/>
              </w:rPr>
              <w:t>提供 Actuator、Prometheus 指标、JSON 日志和基础观测配置。</w:t>
            </w:r>
          </w:p>
        </w:tc>
      </w:tr>
    </w:tbl>
    <w:p w14:paraId="752913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3D1ACE5"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14:paraId="5DE2974B"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58D30ABC" w14:textId="77777777" w:rsidR="00213222" w:rsidRDefault="00000000">
      <w:pPr>
        <w:spacing w:line="360" w:lineRule="auto"/>
        <w:ind w:firstLine="420"/>
        <w:rPr>
          <w:rFonts w:hint="eastAsia"/>
        </w:rPr>
      </w:pPr>
      <w:proofErr w:type="gramStart"/>
      <w:r>
        <w:t>申领审批</w:t>
      </w:r>
      <w:proofErr w:type="gramEnd"/>
      <w:r>
        <w:t>流程从部门用户创建申领单开始，经过提交、审批、出库和签收。系统在提交阶段锁定库存，在出库阶段回写实发数量，并在签收阶段释放未使用的锁定量。</w:t>
      </w:r>
    </w:p>
    <w:p w14:paraId="334FBD1E"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516F42E" w14:textId="77777777" w:rsidR="00213222" w:rsidRDefault="00000000">
      <w:pPr>
        <w:spacing w:line="360" w:lineRule="auto"/>
        <w:jc w:val="center"/>
        <w:rPr>
          <w:rFonts w:hint="eastAsia"/>
        </w:rPr>
      </w:pPr>
      <w:r>
        <w:rPr>
          <w:b/>
          <w:sz w:val="21"/>
        </w:rPr>
        <w:t>图3-2 调拨执行流程图</w:t>
      </w:r>
    </w:p>
    <w:p w14:paraId="2CA238BE" w14:textId="77777777" w:rsidR="00213222" w:rsidRDefault="00000000">
      <w:pPr>
        <w:spacing w:line="360" w:lineRule="auto"/>
        <w:ind w:firstLine="420"/>
        <w:rPr>
          <w:rFonts w:hint="eastAsia"/>
        </w:rPr>
      </w:pPr>
      <w:r>
        <w:t>调拨执行流程</w:t>
      </w:r>
      <w:proofErr w:type="gramStart"/>
      <w:r>
        <w:t>强调跨仓协同</w:t>
      </w:r>
      <w:proofErr w:type="gramEnd"/>
      <w:r>
        <w:t>。调拨单审批通过后，</w:t>
      </w:r>
      <w:proofErr w:type="gramStart"/>
      <w:r>
        <w:t>服务层按</w:t>
      </w:r>
      <w:proofErr w:type="gramEnd"/>
      <w:r>
        <w:t xml:space="preserve"> FEFO 顺序扣减来源仓批次，并为目标仓生成包含调拨单号的新批次记录。</w:t>
      </w:r>
    </w:p>
    <w:p w14:paraId="6667950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2ECE3798" w14:textId="77777777" w:rsidR="00213222" w:rsidRDefault="00000000">
      <w:pPr>
        <w:spacing w:line="360" w:lineRule="auto"/>
        <w:jc w:val="center"/>
        <w:rPr>
          <w:rFonts w:hint="eastAsia"/>
        </w:rPr>
      </w:pPr>
      <w:r>
        <w:rPr>
          <w:b/>
          <w:sz w:val="21"/>
        </w:rPr>
        <w:t>图3-3 预警处置流程图</w:t>
      </w:r>
    </w:p>
    <w:p w14:paraId="38377F3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44180EE9"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6A00E7BE"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C761D4" w14:textId="77777777" w:rsidR="00360632" w:rsidRDefault="00000000">
      <w:pPr>
        <w:spacing w:line="360" w:lineRule="auto"/>
        <w:ind w:firstLine="420"/>
        <w:rPr>
          <w:rFonts w:hint="eastAsia"/>
        </w:rPr>
      </w:pPr>
      <w:r>
        <w:t>系统采用 B/S 架构和前后端分离模式。浏览器访问 Vue 前端，前端通过 Axios 调用 Spring Boot REST 接口，后端在 Spring Security 过滤</w:t>
      </w:r>
      <w:proofErr w:type="gramStart"/>
      <w:r>
        <w:t>链完成</w:t>
      </w:r>
      <w:proofErr w:type="gramEnd"/>
      <w:r>
        <w:t>认证后进入 Controller、Service、Mapper 和 MySQL，实现页面、业务和数据持久化的分层处理。</w:t>
      </w:r>
    </w:p>
    <w:p w14:paraId="5F00DAE1" w14:textId="77777777" w:rsidR="00360632" w:rsidRDefault="00000000">
      <w:pPr>
        <w:spacing w:line="360" w:lineRule="auto"/>
        <w:ind w:firstLine="420"/>
        <w:rPr>
          <w:rFonts w:hint="eastAsia"/>
        </w:rPr>
      </w:pPr>
      <w:r>
        <w:t>当前项目为单体 Spring Boot 应用，各模块通过包结构和 Service 分层划分职责。Actuator、Prometheus 指标和 Sentry 依赖主要用于工程观测与异常采集，不涉及</w:t>
      </w:r>
      <w:proofErr w:type="gramStart"/>
      <w:r>
        <w:t>微服务</w:t>
      </w:r>
      <w:proofErr w:type="gramEnd"/>
      <w:r>
        <w:t>拆分和分布式部署。</w:t>
      </w:r>
    </w:p>
    <w:p w14:paraId="3ED9D3E9"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w:t>
      </w:r>
      <w:proofErr w:type="gramStart"/>
      <w:r>
        <w:t>正式业务</w:t>
      </w:r>
      <w:proofErr w:type="gramEnd"/>
      <w:r>
        <w:t>数据，H2 用于测试和截图环境。该设计与当前仓库 `docs/architecture.md`、`backend/pom.xml` 和 `frontend/package.json` 保持一致。</w:t>
      </w:r>
    </w:p>
    <w:p w14:paraId="45A37A3F"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2B958C3E" w14:textId="77777777" w:rsidR="00213222" w:rsidRDefault="00000000">
      <w:pPr>
        <w:spacing w:line="360" w:lineRule="auto"/>
        <w:jc w:val="center"/>
        <w:rPr>
          <w:rFonts w:hint="eastAsia"/>
        </w:rPr>
      </w:pPr>
      <w:r>
        <w:rPr>
          <w:b/>
          <w:sz w:val="21"/>
        </w:rPr>
        <w:t>图4-1 系统总体架构图</w:t>
      </w:r>
    </w:p>
    <w:p w14:paraId="2331F9B2"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F44ECF7" w14:textId="77777777" w:rsidR="00213222" w:rsidRDefault="00000000">
      <w:pPr>
        <w:spacing w:line="360" w:lineRule="auto"/>
        <w:ind w:firstLine="420"/>
        <w:rPr>
          <w:rFonts w:hint="eastAsia"/>
        </w:rPr>
      </w:pPr>
      <w:r>
        <w:t>系统按实际代码目录和前端路由划分为认证授权、RBAC、基础数据、库存出入库、申领审批、调拨管理、预警中心、统计分析、通知消息、事件管理和日志审计等模块，模块之间通过业务单据与数据库主键关联。</w:t>
      </w:r>
    </w:p>
    <w:p w14:paraId="2243AEA0"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98F035F" w14:textId="77777777" w:rsidR="00213222" w:rsidRDefault="00000000">
      <w:pPr>
        <w:spacing w:line="360" w:lineRule="auto"/>
        <w:jc w:val="center"/>
        <w:rPr>
          <w:rFonts w:hint="eastAsia"/>
        </w:rPr>
      </w:pPr>
      <w:r>
        <w:rPr>
          <w:b/>
          <w:sz w:val="21"/>
        </w:rPr>
        <w:t>图4-2 系统功能模块图</w:t>
      </w:r>
    </w:p>
    <w:p w14:paraId="1E8125C9"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B93546D"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E1AD395"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图表。该流程概括了页面输入、请求鉴权、业务处理和结果返回的完整链路，是各业务模块共享的交互基础。</w:t>
      </w:r>
    </w:p>
    <w:p w14:paraId="2633C9E1" w14:textId="77777777" w:rsidR="00360632" w:rsidRDefault="00000000">
      <w:pPr>
        <w:spacing w:line="360" w:lineRule="auto"/>
        <w:ind w:firstLine="420"/>
        <w:rPr>
          <w:rFonts w:hint="eastAsia"/>
        </w:rPr>
      </w:pPr>
      <w:r>
        <w:t>系统前后端交互关系如图4-3所示。该图对应前端路由、Axios 请求封装、JWT 请求头、后端控制层、服务层、数据访问层和 MySQL 数据库之间的数据流。</w:t>
      </w:r>
    </w:p>
    <w:p w14:paraId="2BD492E8" w14:textId="77777777" w:rsidR="00360632" w:rsidRDefault="00000000">
      <w:pPr>
        <w:spacing w:line="360" w:lineRule="auto"/>
        <w:jc w:val="center"/>
        <w:rPr>
          <w:rFonts w:hint="eastAsia"/>
        </w:rPr>
      </w:pPr>
      <w:r>
        <w:rPr>
          <w:noProof/>
        </w:rPr>
        <w:lastRenderedPageBreak/>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1514A3C7" w14:textId="77777777" w:rsidR="00360632" w:rsidRDefault="00000000">
      <w:pPr>
        <w:spacing w:line="360" w:lineRule="auto"/>
        <w:jc w:val="center"/>
        <w:rPr>
          <w:rFonts w:hint="eastAsia"/>
        </w:rPr>
      </w:pPr>
      <w:r>
        <w:rPr>
          <w:b/>
          <w:sz w:val="21"/>
        </w:rPr>
        <w:t>图4-3 前后端交互流程图</w:t>
      </w:r>
    </w:p>
    <w:p w14:paraId="53DBC66F"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提供，申领、库存、调拨、预警、统计、通知和日志由对应 Controller 提供。统一响应使用 ApiResponse，分</w:t>
      </w:r>
      <w:proofErr w:type="gramStart"/>
      <w:r>
        <w:t>页结果</w:t>
      </w:r>
      <w:proofErr w:type="gramEnd"/>
      <w:r>
        <w:t>使用 PageQuery 和 PageResult。</w:t>
      </w:r>
    </w:p>
    <w:p w14:paraId="3158728E"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292F9072"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20C53D9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天出库量对比实现；补货建议结合安全库存、当前库存和近 30 天出库量计算建议数量；移动平均预测</w:t>
      </w:r>
      <w:proofErr w:type="gramStart"/>
      <w:r>
        <w:t>基于近</w:t>
      </w:r>
      <w:proofErr w:type="gramEnd"/>
      <w:r>
        <w:t xml:space="preserve"> 6 </w:t>
      </w:r>
      <w:proofErr w:type="gramStart"/>
      <w:r>
        <w:t>个</w:t>
      </w:r>
      <w:proofErr w:type="gramEnd"/>
      <w:r>
        <w:t>月出</w:t>
      </w:r>
      <w:proofErr w:type="gramStart"/>
      <w:r>
        <w:t>库历史</w:t>
      </w:r>
      <w:proofErr w:type="gramEnd"/>
      <w:r>
        <w:t>生成趋势参考。</w:t>
      </w:r>
    </w:p>
    <w:p w14:paraId="49D93521" w14:textId="77777777" w:rsidR="00360632" w:rsidRDefault="00000000">
      <w:pPr>
        <w:spacing w:line="360" w:lineRule="auto"/>
        <w:ind w:firstLine="420"/>
        <w:rPr>
          <w:rFonts w:hint="eastAsia"/>
        </w:rPr>
      </w:pPr>
      <w:r>
        <w:t>调拨推荐用于辅助候选仓选择。TransferService.recommendTransfer 仅在满足数量需求的仓库中结合 DijkstraUtil 计算的校区距离排序，不涉及路径优化、车辆调度或实时交通决策。</w:t>
      </w:r>
    </w:p>
    <w:p w14:paraId="2CD81A51"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79765B68"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D10FA5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9D97A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54CF8050"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7A6211" w14:textId="77777777" w:rsidR="00213222" w:rsidRDefault="00000000">
            <w:pPr>
              <w:spacing w:line="288" w:lineRule="auto"/>
              <w:jc w:val="center"/>
              <w:rPr>
                <w:rFonts w:hint="eastAsia"/>
              </w:rPr>
            </w:pPr>
            <w:r>
              <w:rPr>
                <w:sz w:val="21"/>
              </w:rPr>
              <w:t>写作边界</w:t>
            </w:r>
          </w:p>
        </w:tc>
      </w:tr>
      <w:tr w:rsidR="00213222" w14:paraId="4983D1B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5FF4F4"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5F45147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782F4C02"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1904BE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10AC4C"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57AECB81"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20348" w14:textId="77777777" w:rsidR="00213222" w:rsidRDefault="00000000">
            <w:pPr>
              <w:spacing w:line="288" w:lineRule="auto"/>
              <w:jc w:val="center"/>
              <w:rPr>
                <w:rFonts w:hint="eastAsia"/>
              </w:rPr>
            </w:pPr>
            <w:r>
              <w:rPr>
                <w:sz w:val="21"/>
              </w:rPr>
              <w:t>写临期、过期提醒。</w:t>
            </w:r>
          </w:p>
        </w:tc>
      </w:tr>
      <w:tr w:rsidR="00213222" w14:paraId="0DD879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1933B6"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6FE1BA83"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41BD14EC" w14:textId="77777777" w:rsidR="00213222" w:rsidRDefault="00000000">
            <w:pPr>
              <w:spacing w:line="288" w:lineRule="auto"/>
              <w:jc w:val="center"/>
              <w:rPr>
                <w:rFonts w:hint="eastAsia"/>
              </w:rPr>
            </w:pPr>
            <w:r>
              <w:rPr>
                <w:sz w:val="21"/>
              </w:rPr>
              <w:t>写批次优先规则。</w:t>
            </w:r>
          </w:p>
        </w:tc>
      </w:tr>
      <w:tr w:rsidR="00213222" w14:paraId="6C952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C48B2E"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431C2CEB"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AF3F89B" w14:textId="77777777" w:rsidR="00213222" w:rsidRDefault="00000000">
            <w:pPr>
              <w:spacing w:line="288" w:lineRule="auto"/>
              <w:jc w:val="center"/>
              <w:rPr>
                <w:rFonts w:hint="eastAsia"/>
              </w:rPr>
            </w:pPr>
            <w:r>
              <w:rPr>
                <w:sz w:val="21"/>
              </w:rPr>
              <w:t>写候选仓排序，不写物流调度。</w:t>
            </w:r>
          </w:p>
        </w:tc>
      </w:tr>
      <w:tr w:rsidR="00213222" w14:paraId="2266C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0DA0A57"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CB860B"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15E2370E" w14:textId="77777777" w:rsidR="00213222" w:rsidRDefault="00000000">
            <w:pPr>
              <w:spacing w:line="288" w:lineRule="auto"/>
              <w:jc w:val="center"/>
              <w:rPr>
                <w:rFonts w:hint="eastAsia"/>
              </w:rPr>
            </w:pPr>
            <w:r>
              <w:rPr>
                <w:sz w:val="21"/>
              </w:rPr>
              <w:t>写补货参考。</w:t>
            </w:r>
          </w:p>
        </w:tc>
      </w:tr>
      <w:tr w:rsidR="00213222" w14:paraId="7FFFB19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C06873"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5C73D9B8"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63744ECB" w14:textId="77777777" w:rsidR="00213222" w:rsidRDefault="00000000">
            <w:pPr>
              <w:spacing w:line="288" w:lineRule="auto"/>
              <w:jc w:val="center"/>
              <w:rPr>
                <w:rFonts w:hint="eastAsia"/>
              </w:rPr>
            </w:pPr>
            <w:r>
              <w:rPr>
                <w:sz w:val="21"/>
              </w:rPr>
              <w:t>写参考预测，不写模型训练。</w:t>
            </w:r>
          </w:p>
        </w:tc>
      </w:tr>
      <w:tr w:rsidR="00213222" w14:paraId="621304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4DB525"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332B0F81"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15FE9125" w14:textId="77777777" w:rsidR="00213222" w:rsidRDefault="00000000">
            <w:pPr>
              <w:spacing w:line="288" w:lineRule="auto"/>
              <w:jc w:val="center"/>
              <w:rPr>
                <w:rFonts w:hint="eastAsia"/>
              </w:rPr>
            </w:pPr>
            <w:r>
              <w:rPr>
                <w:sz w:val="21"/>
              </w:rPr>
              <w:t>写可视化统计。</w:t>
            </w:r>
          </w:p>
        </w:tc>
      </w:tr>
    </w:tbl>
    <w:p w14:paraId="0EA5FD5E"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10F5C74F"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FEBD21A"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54E81652" w14:textId="77777777" w:rsidR="00360632" w:rsidRDefault="00000000">
      <w:pPr>
        <w:spacing w:line="360" w:lineRule="auto"/>
        <w:ind w:firstLine="420"/>
        <w:rPr>
          <w:rFonts w:hint="eastAsia"/>
        </w:rPr>
      </w:pPr>
      <w:r>
        <w:t>多数业务表使用 `id` 作为</w:t>
      </w:r>
      <w:proofErr w:type="gramStart"/>
      <w:r>
        <w:t>自增主键</w:t>
      </w:r>
      <w:proofErr w:type="gramEnd"/>
      <w:r>
        <w:t>，使用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66AD30B0"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1D31B52B"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16FFF54F"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7472A47F"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14:paraId="6D1DA34E" w14:textId="77777777" w:rsidR="00213222" w:rsidRDefault="00000000">
      <w:pPr>
        <w:spacing w:line="360" w:lineRule="auto"/>
        <w:jc w:val="center"/>
        <w:rPr>
          <w:rFonts w:hint="eastAsia"/>
        </w:rPr>
      </w:pPr>
      <w:r>
        <w:rPr>
          <w:b/>
          <w:sz w:val="21"/>
        </w:rPr>
        <w:t>图5-1 用户角色与组织 E-R 图</w:t>
      </w:r>
    </w:p>
    <w:p w14:paraId="250EDB41"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45FE0017" w14:textId="77777777" w:rsidR="00213222" w:rsidRDefault="00000000">
      <w:pPr>
        <w:spacing w:line="360" w:lineRule="auto"/>
        <w:jc w:val="center"/>
        <w:rPr>
          <w:rFonts w:hint="eastAsia"/>
        </w:rPr>
      </w:pPr>
      <w:r>
        <w:rPr>
          <w:b/>
          <w:sz w:val="21"/>
        </w:rPr>
        <w:t>图5-2 库存与批次 E-R 图</w:t>
      </w:r>
    </w:p>
    <w:p w14:paraId="3C564407"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547C99EE" w14:textId="77777777" w:rsidR="00213222" w:rsidRDefault="00000000">
      <w:pPr>
        <w:spacing w:line="360" w:lineRule="auto"/>
        <w:jc w:val="center"/>
        <w:rPr>
          <w:rFonts w:hint="eastAsia"/>
        </w:rPr>
      </w:pPr>
      <w:r>
        <w:rPr>
          <w:b/>
          <w:sz w:val="21"/>
        </w:rPr>
        <w:t>图5-3 业务单据、预警与通知 E-R 图</w:t>
      </w:r>
    </w:p>
    <w:p w14:paraId="4B2A340D"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2D1BA27A" w14:textId="77777777" w:rsidR="00360632" w:rsidRDefault="00000000">
      <w:pPr>
        <w:spacing w:line="360" w:lineRule="auto"/>
        <w:ind w:firstLine="420"/>
        <w:rPr>
          <w:rFonts w:hint="eastAsia"/>
        </w:rPr>
      </w:pPr>
      <w:r>
        <w:t>用户权限相关表包括 `sys_dept`、`sys_role`、`sys_user` 和 `auth_refresh_token`。`sys_dept` 记录部门名称和</w:t>
      </w:r>
      <w:proofErr w:type="gramStart"/>
      <w:r>
        <w:t>父级</w:t>
      </w:r>
      <w:proofErr w:type="gramEnd"/>
      <w:r>
        <w:t>部门，支撑部门用户归属；`sys_role` 记录角色编码、角色名称和说明，支撑菜单和权限边界；`sys_user` 保存</w:t>
      </w:r>
      <w:r>
        <w:lastRenderedPageBreak/>
        <w:t>用户名、加密密码、真实姓名、部门、角色和启停状态；`auth_refresh_token` 保存 refresh token 的用户、token_id、token_hash、过期时间和撤销状态。认证模块登录成功后会写入 refresh token，刷新时校验 hash 并撤销旧记录。</w:t>
      </w:r>
    </w:p>
    <w:p w14:paraId="1834EE4D"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1A6BA7E"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344D484B"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13DB3AE4"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5C6F07E8"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A8F2946" w14:textId="77777777" w:rsidR="00360632" w:rsidRDefault="00000000">
      <w:pPr>
        <w:spacing w:line="360" w:lineRule="auto"/>
        <w:ind w:firstLine="420"/>
        <w:rPr>
          <w:rFonts w:hint="eastAsia"/>
        </w:rPr>
      </w:pPr>
      <w:r>
        <w:t>预警、日志和通知支撑表包括 `warning_record`、`operation_log`、`login_log` 和 `notification`。预警</w:t>
      </w:r>
      <w:proofErr w:type="gramStart"/>
      <w:r>
        <w:t>表记录</w:t>
      </w:r>
      <w:proofErr w:type="gramEnd"/>
      <w:r>
        <w:t>预警类型、物资、仓库、内容、处理状态、处理人和处理备注；操作日志</w:t>
      </w:r>
      <w:proofErr w:type="gramStart"/>
      <w:r>
        <w:t>表记录</w:t>
      </w:r>
      <w:proofErr w:type="gramEnd"/>
      <w:r>
        <w:t>操作者、模块、操作和详情；登录日志</w:t>
      </w:r>
      <w:proofErr w:type="gramStart"/>
      <w:r>
        <w:t>表记录</w:t>
      </w:r>
      <w:proofErr w:type="gramEnd"/>
      <w:r>
        <w:t>登录用户、IP、状态、时间和 user_agent；通知表保存标题、内容、类型、目标用户、已读状态和业务关联。它们使系统具备追溯、提醒和管理支撑能力。</w:t>
      </w:r>
    </w:p>
    <w:p w14:paraId="512F1BAD"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48F6508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458CFF"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623EE19C"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216208BF" w14:textId="77777777" w:rsidR="00213222" w:rsidRDefault="00000000">
            <w:pPr>
              <w:spacing w:line="288" w:lineRule="auto"/>
              <w:jc w:val="center"/>
              <w:rPr>
                <w:rFonts w:hint="eastAsia"/>
              </w:rPr>
            </w:pPr>
            <w:r>
              <w:rPr>
                <w:sz w:val="18"/>
              </w:rPr>
              <w:t>设计作用</w:t>
            </w:r>
          </w:p>
        </w:tc>
      </w:tr>
      <w:tr w:rsidR="00213222" w14:paraId="40BC69C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C7BBC95"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FE77CC"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69484" w14:textId="77777777" w:rsidR="00213222" w:rsidRDefault="00000000">
            <w:pPr>
              <w:spacing w:line="288" w:lineRule="auto"/>
              <w:jc w:val="center"/>
              <w:rPr>
                <w:rFonts w:hint="eastAsia"/>
              </w:rPr>
            </w:pPr>
            <w:r>
              <w:rPr>
                <w:sz w:val="18"/>
              </w:rPr>
              <w:t>系统账号和角色归属。</w:t>
            </w:r>
          </w:p>
        </w:tc>
      </w:tr>
      <w:tr w:rsidR="00213222" w14:paraId="4D44AD0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324791"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7EF04476"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27F6B4F" w14:textId="77777777" w:rsidR="00213222" w:rsidRDefault="00000000">
            <w:pPr>
              <w:spacing w:line="288" w:lineRule="auto"/>
              <w:jc w:val="center"/>
              <w:rPr>
                <w:rFonts w:hint="eastAsia"/>
              </w:rPr>
            </w:pPr>
            <w:r>
              <w:rPr>
                <w:sz w:val="18"/>
              </w:rPr>
              <w:t>角色编码与名称。</w:t>
            </w:r>
          </w:p>
        </w:tc>
      </w:tr>
      <w:tr w:rsidR="00213222" w14:paraId="24D97B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AFFFD9"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71B2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2D94930" w14:textId="77777777" w:rsidR="00213222" w:rsidRDefault="00000000">
            <w:pPr>
              <w:spacing w:line="288" w:lineRule="auto"/>
              <w:jc w:val="center"/>
              <w:rPr>
                <w:rFonts w:hint="eastAsia"/>
              </w:rPr>
            </w:pPr>
            <w:r>
              <w:rPr>
                <w:sz w:val="18"/>
              </w:rPr>
              <w:t>组织部门层级。</w:t>
            </w:r>
          </w:p>
        </w:tc>
      </w:tr>
      <w:tr w:rsidR="00213222" w14:paraId="7B39268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8E6"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4C6E99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DFBAD6E" w14:textId="77777777" w:rsidR="00213222" w:rsidRDefault="00000000">
            <w:pPr>
              <w:spacing w:line="288" w:lineRule="auto"/>
              <w:jc w:val="center"/>
              <w:rPr>
                <w:rFonts w:hint="eastAsia"/>
              </w:rPr>
            </w:pPr>
            <w:r>
              <w:rPr>
                <w:sz w:val="18"/>
              </w:rPr>
              <w:t>刷新令牌持久化和撤销。</w:t>
            </w:r>
          </w:p>
        </w:tc>
      </w:tr>
      <w:tr w:rsidR="00213222" w14:paraId="5ADB747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890E5E"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6F924DB"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F07D74D" w14:textId="77777777" w:rsidR="00213222" w:rsidRDefault="00000000">
            <w:pPr>
              <w:spacing w:line="288" w:lineRule="auto"/>
              <w:jc w:val="center"/>
              <w:rPr>
                <w:rFonts w:hint="eastAsia"/>
              </w:rPr>
            </w:pPr>
            <w:r>
              <w:rPr>
                <w:sz w:val="18"/>
              </w:rPr>
              <w:t>物资档案与安全库存。</w:t>
            </w:r>
          </w:p>
        </w:tc>
      </w:tr>
      <w:tr w:rsidR="00213222" w14:paraId="4CD86DB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0101515"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4059946"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5D5F9AF" w14:textId="77777777" w:rsidR="00213222" w:rsidRDefault="00000000">
            <w:pPr>
              <w:spacing w:line="288" w:lineRule="auto"/>
              <w:jc w:val="center"/>
              <w:rPr>
                <w:rFonts w:hint="eastAsia"/>
              </w:rPr>
            </w:pPr>
            <w:r>
              <w:rPr>
                <w:sz w:val="18"/>
              </w:rPr>
              <w:t>仓库基础信息。</w:t>
            </w:r>
          </w:p>
        </w:tc>
      </w:tr>
      <w:tr w:rsidR="00213222" w14:paraId="7692D3D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5F6CA39"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07B8A90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52392D7C" w14:textId="77777777" w:rsidR="00213222" w:rsidRDefault="00000000">
            <w:pPr>
              <w:spacing w:line="288" w:lineRule="auto"/>
              <w:jc w:val="center"/>
              <w:rPr>
                <w:rFonts w:hint="eastAsia"/>
              </w:rPr>
            </w:pPr>
            <w:r>
              <w:rPr>
                <w:sz w:val="18"/>
              </w:rPr>
              <w:t>物资仓库维度库存汇总。</w:t>
            </w:r>
          </w:p>
        </w:tc>
      </w:tr>
      <w:tr w:rsidR="00213222" w14:paraId="338C22B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D70C71"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4A0543C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7055B4B"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4C8C650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1C917C"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3D061511"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D6310E8"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38A2E3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10D9C95"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3CD972"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336EB1AC" w14:textId="77777777" w:rsidR="00213222" w:rsidRDefault="00000000">
            <w:pPr>
              <w:spacing w:line="288" w:lineRule="auto"/>
              <w:jc w:val="center"/>
              <w:rPr>
                <w:rFonts w:hint="eastAsia"/>
              </w:rPr>
            </w:pPr>
            <w:r>
              <w:rPr>
                <w:sz w:val="18"/>
              </w:rPr>
              <w:t>申领明细。</w:t>
            </w:r>
          </w:p>
        </w:tc>
      </w:tr>
      <w:tr w:rsidR="00213222" w14:paraId="152490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F90C06"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7C4F269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3880B42" w14:textId="77777777" w:rsidR="00213222" w:rsidRDefault="00000000">
            <w:pPr>
              <w:spacing w:line="288" w:lineRule="auto"/>
              <w:jc w:val="center"/>
              <w:rPr>
                <w:rFonts w:hint="eastAsia"/>
              </w:rPr>
            </w:pPr>
            <w:r>
              <w:rPr>
                <w:sz w:val="18"/>
              </w:rPr>
              <w:t>入库和出库主单。</w:t>
            </w:r>
          </w:p>
        </w:tc>
      </w:tr>
      <w:tr w:rsidR="00213222" w14:paraId="71F881E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C6BC29"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2D3AB4"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F31BBA5" w14:textId="77777777" w:rsidR="00213222" w:rsidRDefault="00000000">
            <w:pPr>
              <w:spacing w:line="288" w:lineRule="auto"/>
              <w:jc w:val="center"/>
              <w:rPr>
                <w:rFonts w:hint="eastAsia"/>
              </w:rPr>
            </w:pPr>
            <w:r>
              <w:rPr>
                <w:sz w:val="18"/>
              </w:rPr>
              <w:t>调拨主单。</w:t>
            </w:r>
          </w:p>
        </w:tc>
      </w:tr>
      <w:tr w:rsidR="00213222" w14:paraId="3D2DCC7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9B9158"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1C23B982"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1907038" w14:textId="77777777" w:rsidR="00213222" w:rsidRDefault="00000000">
            <w:pPr>
              <w:spacing w:line="288" w:lineRule="auto"/>
              <w:jc w:val="center"/>
              <w:rPr>
                <w:rFonts w:hint="eastAsia"/>
              </w:rPr>
            </w:pPr>
            <w:r>
              <w:rPr>
                <w:sz w:val="18"/>
              </w:rPr>
              <w:t>预警记录。</w:t>
            </w:r>
          </w:p>
        </w:tc>
      </w:tr>
      <w:tr w:rsidR="00213222" w14:paraId="2C4E18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9CCF2"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0081FFB"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2BF9F46" w14:textId="77777777" w:rsidR="00213222" w:rsidRDefault="00000000">
            <w:pPr>
              <w:spacing w:line="288" w:lineRule="auto"/>
              <w:jc w:val="center"/>
              <w:rPr>
                <w:rFonts w:hint="eastAsia"/>
              </w:rPr>
            </w:pPr>
            <w:r>
              <w:rPr>
                <w:sz w:val="18"/>
              </w:rPr>
              <w:t>站内通知。</w:t>
            </w:r>
          </w:p>
        </w:tc>
      </w:tr>
      <w:tr w:rsidR="00213222" w14:paraId="54F046F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AFC5E9E"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4EC6B554"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382740DE" w14:textId="77777777" w:rsidR="00213222" w:rsidRDefault="00000000">
            <w:pPr>
              <w:spacing w:line="288" w:lineRule="auto"/>
              <w:jc w:val="center"/>
              <w:rPr>
                <w:rFonts w:hint="eastAsia"/>
              </w:rPr>
            </w:pPr>
            <w:r>
              <w:rPr>
                <w:sz w:val="18"/>
              </w:rPr>
              <w:t>登录与操作审计。</w:t>
            </w:r>
          </w:p>
        </w:tc>
      </w:tr>
    </w:tbl>
    <w:p w14:paraId="20DF1BB1"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A36245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w:t>
      </w:r>
    </w:p>
    <w:p w14:paraId="7A1D5C5F"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536D93E2"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2DCF2A2E" w14:textId="77777777" w:rsidR="00360632" w:rsidRDefault="00000000">
      <w:pPr>
        <w:spacing w:line="360" w:lineRule="auto"/>
        <w:ind w:firstLine="420"/>
        <w:rPr>
          <w:rFonts w:hint="eastAsia"/>
        </w:rPr>
      </w:pPr>
      <w:r>
        <w:t>开发与运行环境以项目文件为准。后端使用 Java 17、Spring Boot 3.3.5 和 Maven，默认由 application.yml 激活 dev profile，测试环境使用 H2 与 application-test.yml；前端使用 Node.js、Vue 3、Vite、Element Plus 和 ECharts，Vitest 与 Playwright 用于自动化验证。</w:t>
      </w:r>
    </w:p>
    <w:p w14:paraId="7F9201D2"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w:t>
      </w:r>
    </w:p>
    <w:p w14:paraId="1F5CD0B3"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73D433F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BF1CCC"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CC099AC" w14:textId="77777777" w:rsidR="00213222" w:rsidRDefault="00000000">
            <w:pPr>
              <w:spacing w:line="288" w:lineRule="auto"/>
              <w:jc w:val="center"/>
              <w:rPr>
                <w:rFonts w:hint="eastAsia"/>
              </w:rPr>
            </w:pPr>
            <w:r>
              <w:rPr>
                <w:sz w:val="21"/>
              </w:rPr>
              <w:t>内容</w:t>
            </w:r>
          </w:p>
        </w:tc>
      </w:tr>
      <w:tr w:rsidR="00213222" w14:paraId="7F067A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AC527"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9CA4003"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178C0A7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9917D2"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A33929B" w14:textId="77777777" w:rsidR="00213222" w:rsidRDefault="00000000">
            <w:pPr>
              <w:spacing w:line="288" w:lineRule="auto"/>
              <w:jc w:val="center"/>
              <w:rPr>
                <w:rFonts w:hint="eastAsia"/>
              </w:rPr>
            </w:pPr>
            <w:r>
              <w:rPr>
                <w:sz w:val="21"/>
              </w:rPr>
              <w:t>Vue 3.5.13，Vite 6.2.0/6.4.1，Pinia 2.3.1，Element Plus 2.9.7，ECharts 5.6.0，Axios。</w:t>
            </w:r>
          </w:p>
        </w:tc>
      </w:tr>
      <w:tr w:rsidR="00213222" w14:paraId="01631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2796B7D"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71D7D77"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57061D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62B36A"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F89DD93" w14:textId="77777777" w:rsidR="00213222" w:rsidRDefault="00000000">
            <w:pPr>
              <w:spacing w:line="288" w:lineRule="auto"/>
              <w:jc w:val="center"/>
              <w:rPr>
                <w:rFonts w:hint="eastAsia"/>
              </w:rPr>
            </w:pPr>
            <w:r>
              <w:rPr>
                <w:sz w:val="21"/>
              </w:rPr>
              <w:t>JUnit、Spring Boot Test、Vitest、Playwright、k6。</w:t>
            </w:r>
          </w:p>
        </w:tc>
      </w:tr>
      <w:tr w:rsidR="00213222" w14:paraId="5587FB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9B34B3"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D418493" w14:textId="77777777" w:rsidR="00213222" w:rsidRDefault="00000000">
            <w:pPr>
              <w:spacing w:line="288" w:lineRule="auto"/>
              <w:jc w:val="center"/>
              <w:rPr>
                <w:rFonts w:hint="eastAsia"/>
              </w:rPr>
            </w:pPr>
            <w:r>
              <w:rPr>
                <w:sz w:val="21"/>
              </w:rPr>
              <w:t>后端 8080，管理端点 18080，前端开发/预览端口 5173 或 4173。</w:t>
            </w:r>
          </w:p>
        </w:tc>
      </w:tr>
    </w:tbl>
    <w:p w14:paraId="5CC95B42"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33BEDE6D" w14:textId="77777777" w:rsidR="00360632" w:rsidRDefault="00000000">
      <w:pPr>
        <w:spacing w:line="360" w:lineRule="auto"/>
        <w:ind w:firstLine="420"/>
        <w:rPr>
          <w:rFonts w:hint="eastAsia"/>
        </w:rPr>
      </w:pPr>
      <w:r>
        <w:t>登录时，前端调用 /api/auth/login，后端 AuthService.login 读取用户名、IP 和 user_agent，从 sys_user 查询用户并使用 BCrypt 校验密码与账号状态，认证通过后生成 access token 和 refresh token，将 refresh token 的 token_id、token_hash、过期时间和撤销状态写入 auth_refresh_token，并同步记录登录日志。</w:t>
      </w:r>
    </w:p>
    <w:p w14:paraId="3C67C135" w14:textId="77777777" w:rsidR="00360632" w:rsidRDefault="00000000">
      <w:pPr>
        <w:spacing w:line="360" w:lineRule="auto"/>
        <w:ind w:firstLine="420"/>
        <w:rPr>
          <w:rFonts w:hint="eastAsia"/>
        </w:rPr>
      </w:pPr>
      <w:r>
        <w:t>请求鉴权由 Spring Security 过滤链完成。SecurityConfig 放行登录、刷新令牌和接口文档等少数地址，其余业务接口需要登录；前端通过 Axios 在 Authorization 头中携带 token，JwtAuthenticationFilter 解析令牌后将用户身份放入安全上下文。</w:t>
      </w:r>
    </w:p>
    <w:p w14:paraId="736BDE46"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0C3B2356" w14:textId="77777777" w:rsidR="00360632" w:rsidRDefault="00000000">
      <w:pPr>
        <w:spacing w:line="360" w:lineRule="auto"/>
        <w:ind w:firstLine="420"/>
        <w:rPr>
          <w:rFonts w:hint="eastAsia"/>
        </w:rPr>
      </w:pPr>
      <w:r>
        <w:t>角色菜单由 AuthService.buildMenusByRole 统一生成，前端根据返回的用户信息</w:t>
      </w:r>
      <w:r>
        <w:lastRenderedPageBreak/>
        <w:t>和菜单渲染导航，并对安全策略等页面追加管理员角色限制，从而保持页面可见范围与后端权限边界一致。</w:t>
      </w:r>
    </w:p>
    <w:p w14:paraId="53C7501D"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20595961"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14:paraId="1EC6A6D9" w14:textId="77777777" w:rsidR="00213222" w:rsidRDefault="00000000">
      <w:pPr>
        <w:spacing w:line="360" w:lineRule="auto"/>
        <w:jc w:val="center"/>
        <w:rPr>
          <w:rFonts w:hint="eastAsia"/>
        </w:rPr>
      </w:pPr>
      <w:r>
        <w:rPr>
          <w:b/>
          <w:sz w:val="21"/>
        </w:rPr>
        <w:lastRenderedPageBreak/>
        <w:t>图6-1 登录认证与令牌续签流程图</w:t>
      </w:r>
    </w:p>
    <w:p w14:paraId="45FB86AF"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5D6AB5B9" w14:textId="77777777" w:rsidR="00213222" w:rsidRDefault="00000000">
      <w:pPr>
        <w:spacing w:line="360" w:lineRule="auto"/>
        <w:jc w:val="center"/>
        <w:rPr>
          <w:rFonts w:hint="eastAsia"/>
        </w:rPr>
      </w:pPr>
      <w:r>
        <w:rPr>
          <w:b/>
          <w:sz w:val="21"/>
        </w:rPr>
        <w:t>图6-2 系统登录界面</w:t>
      </w:r>
    </w:p>
    <w:p w14:paraId="61CA655A"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2C9F2429"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703AF309" w14:textId="77777777" w:rsidR="00360632" w:rsidRDefault="00000000">
      <w:pPr>
        <w:spacing w:line="360" w:lineRule="auto"/>
        <w:ind w:firstLine="420"/>
        <w:rPr>
          <w:rFonts w:hint="eastAsia"/>
        </w:rPr>
      </w:pPr>
      <w:r>
        <w:t>用户与角色管理由 RbacController 和 RbacService 支撑。新增用户必须填写密码并通过 BCrypt 加密保存，修改用户时未提交新密码则保留原密码；角色表保存角色编码和名称，部门表保存部门层级，相关维护操作均写入操作日志。</w:t>
      </w:r>
    </w:p>
    <w:p w14:paraId="208A9EAD" w14:textId="77777777" w:rsidR="00360632" w:rsidRDefault="00000000">
      <w:pPr>
        <w:spacing w:line="360" w:lineRule="auto"/>
        <w:ind w:firstLine="420"/>
        <w:rPr>
          <w:rFonts w:hint="eastAsia"/>
        </w:rPr>
      </w:pPr>
      <w: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StorageLocationController。这些模块虽以基础维护为主，但为库存、申领、调拨和预警等核心业务提供</w:t>
      </w:r>
      <w:proofErr w:type="gramStart"/>
      <w:r>
        <w:t>主数据</w:t>
      </w:r>
      <w:proofErr w:type="gramEnd"/>
      <w:r>
        <w:t>支撑。</w:t>
      </w:r>
    </w:p>
    <w:p w14:paraId="00F616D0"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7BD5D35F" w14:textId="77777777" w:rsidR="00213222" w:rsidRDefault="00000000">
      <w:pPr>
        <w:spacing w:line="360" w:lineRule="auto"/>
        <w:ind w:firstLine="420"/>
        <w:rPr>
          <w:rFonts w:hint="eastAsia"/>
        </w:rPr>
      </w:pPr>
      <w:r>
        <w:lastRenderedPageBreak/>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551ACAFD"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7FEA2B71" w14:textId="77777777" w:rsidR="00360632" w:rsidRDefault="00000000">
      <w:pPr>
        <w:spacing w:line="360" w:lineRule="auto"/>
        <w:ind w:firstLine="420"/>
        <w:rPr>
          <w:rFonts w:hint="eastAsia"/>
        </w:rPr>
      </w:pPr>
      <w:r>
        <w:t xml:space="preserve">入库管理由 StockInView.vue、/api/inventory/stock-in 接口和 InventoryService.stockIn 方法实现。用户填写仓库、来源类型和物资明细后，系统创建 stock_in </w:t>
      </w:r>
      <w:proofErr w:type="gramStart"/>
      <w:r>
        <w:t>主记录</w:t>
      </w:r>
      <w:proofErr w:type="gramEnd"/>
      <w:r>
        <w:t>与 stock_in_item 明细，未提供</w:t>
      </w:r>
      <w:proofErr w:type="gramStart"/>
      <w:r>
        <w:t>批次号</w:t>
      </w:r>
      <w:proofErr w:type="gramEnd"/>
      <w:r>
        <w:t>时由后端按时间生成批次号。</w:t>
      </w:r>
    </w:p>
    <w:p w14:paraId="55917E98" w14:textId="77777777" w:rsidR="00360632" w:rsidRDefault="00000000">
      <w:pPr>
        <w:spacing w:line="360" w:lineRule="auto"/>
        <w:ind w:firstLine="420"/>
        <w:rPr>
          <w:rFonts w:hint="eastAsia"/>
        </w:rPr>
      </w:pPr>
      <w: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w:t>
      </w:r>
      <w:proofErr w:type="gramStart"/>
      <w:r>
        <w:t>单存在</w:t>
      </w:r>
      <w:proofErr w:type="gramEnd"/>
      <w:r>
        <w:t>但库存没有增加的情况。</w:t>
      </w:r>
    </w:p>
    <w:p w14:paraId="49B26077" w14:textId="77777777" w:rsidR="00360632" w:rsidRDefault="00000000">
      <w:pPr>
        <w:spacing w:line="360" w:lineRule="auto"/>
        <w:ind w:firstLine="420"/>
        <w:rPr>
          <w:rFonts w:hint="eastAsia"/>
        </w:rPr>
      </w:pPr>
      <w:r>
        <w:t>入库业务的执行顺序如图6-9所示。该流程对应 stock_in、stock_in_item、inventory 和 inventory_batch 四类表，展示了入库业务对批次管理和库存汇总的同步影响。当前实现范围不包括采购验收、财务付款和供应商结算流程。</w:t>
      </w:r>
    </w:p>
    <w:p w14:paraId="5B2B8780" w14:textId="77777777" w:rsidR="00360632" w:rsidRDefault="00000000">
      <w:pPr>
        <w:spacing w:line="360" w:lineRule="auto"/>
        <w:ind w:firstLine="420"/>
        <w:rPr>
          <w:rFonts w:hint="eastAsia"/>
        </w:rPr>
      </w:pPr>
      <w:r>
        <w:t>出库由 /api/inventory/stock-out 接口和 InventoryService.stockOut 方法实现。普通出库可以独立创建，申领出库则需要校验申领单状态、锁定仓库和明细实发数量，避免超出申请范围或从错误仓库出库。</w:t>
      </w:r>
    </w:p>
    <w:p w14:paraId="2FFA2446"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2A4E650D"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1C87727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w:t>
      </w:r>
      <w:r>
        <w:lastRenderedPageBreak/>
        <w:t>询候选批次并扣减余量，最后更新汇总库存、出库明细和预警状态。</w:t>
      </w:r>
    </w:p>
    <w:p w14:paraId="133F622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01A43B1F" w14:textId="77777777" w:rsidR="00213222" w:rsidRDefault="00000000">
      <w:pPr>
        <w:spacing w:line="360" w:lineRule="auto"/>
        <w:jc w:val="center"/>
        <w:rPr>
          <w:rFonts w:hint="eastAsia"/>
        </w:rPr>
      </w:pPr>
      <w:r>
        <w:rPr>
          <w:b/>
          <w:sz w:val="21"/>
        </w:rPr>
        <w:t>图6-3 库存查询界面</w:t>
      </w:r>
    </w:p>
    <w:p w14:paraId="147CD168"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137A3EA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53C250AA" w14:textId="77777777" w:rsidR="00360632" w:rsidRDefault="00000000">
      <w:pPr>
        <w:spacing w:line="360" w:lineRule="auto"/>
        <w:ind w:firstLine="420"/>
        <w:rPr>
          <w:rFonts w:hint="eastAsia"/>
        </w:rPr>
      </w:pPr>
      <w:r>
        <w:t>部门用户创建申领单时，前端提交物资、数量、紧急等级、申请原因和场景说明，ApplyService.create 生成 apply_order 主表和 apply_order_item 明细，初始状态为 DRAFT。草稿机制便于用户先保存</w:t>
      </w:r>
      <w:proofErr w:type="gramStart"/>
      <w:r>
        <w:t>明细再</w:t>
      </w:r>
      <w:proofErr w:type="gramEnd"/>
      <w:r>
        <w:t>提交审批。</w:t>
      </w:r>
    </w:p>
    <w:p w14:paraId="609D7098"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12F56FDB" w14:textId="77777777" w:rsidR="00360632" w:rsidRDefault="00000000">
      <w:pPr>
        <w:spacing w:line="360" w:lineRule="auto"/>
        <w:ind w:firstLine="420"/>
        <w:rPr>
          <w:rFonts w:hint="eastAsia"/>
        </w:rPr>
      </w:pPr>
      <w:proofErr w:type="gramStart"/>
      <w:r>
        <w:t>申领审批</w:t>
      </w:r>
      <w:proofErr w:type="gramEnd"/>
      <w:r>
        <w:t>严格依赖状态流转。普通申领由 SUBMITTED 经审批进入 APPROVED，驳回时释放锁定库存；紧急等级达到阈值时可走快速通道并自动记录审批信息。仓库出库后</w:t>
      </w:r>
      <w:r>
        <w:lastRenderedPageBreak/>
        <w:t>单据进入 OUTBOUND，部门用户签收后进入 RECEIVED 并释放剩余锁定量。</w:t>
      </w:r>
    </w:p>
    <w:p w14:paraId="6CD0E8F7"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258645B7" w14:textId="77777777" w:rsidR="00360632" w:rsidRDefault="00000000">
      <w:pPr>
        <w:spacing w:line="360" w:lineRule="auto"/>
        <w:ind w:firstLine="420"/>
        <w:rPr>
          <w:rFonts w:hint="eastAsia"/>
        </w:rPr>
      </w:pPr>
      <w:r>
        <w:t>调拨单需要填写调出仓、调入仓和明细，状态依次经历 DRAFT、SUBMITTED、APPROVED、OUTBOUND、RECEIVED，驳回状态为 REJECTED。该状态集合对应当前代码中的完整调拨流程。</w:t>
      </w:r>
    </w:p>
    <w:p w14:paraId="2B2D4C3B"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3D2499B" w14:textId="77777777" w:rsidR="00360632" w:rsidRDefault="00000000">
      <w:pPr>
        <w:spacing w:line="360" w:lineRule="auto"/>
        <w:ind w:firstLine="420"/>
        <w:rPr>
          <w:rFonts w:hint="eastAsia"/>
        </w:rPr>
      </w:pPr>
      <w:r>
        <w:t>候选仓排序接口先筛选库存满足需求的仓库，再根据固定校区</w:t>
      </w:r>
      <w:proofErr w:type="gramStart"/>
      <w:r>
        <w:t>图计算</w:t>
      </w:r>
      <w:proofErr w:type="gramEnd"/>
      <w:r>
        <w:t>距离并排序，为调拨申请提供参考，不涉及物流优化算法或实时地图调度。</w:t>
      </w:r>
    </w:p>
    <w:p w14:paraId="355E6E71"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02BFA23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14:paraId="0CBE1409" w14:textId="77777777" w:rsidR="00213222" w:rsidRDefault="00000000">
      <w:pPr>
        <w:spacing w:line="360" w:lineRule="auto"/>
        <w:jc w:val="center"/>
        <w:rPr>
          <w:rFonts w:hint="eastAsia"/>
        </w:rPr>
      </w:pPr>
      <w:r>
        <w:rPr>
          <w:b/>
          <w:sz w:val="21"/>
        </w:rPr>
        <w:t>图6-4 部门用户申领界面</w:t>
      </w:r>
    </w:p>
    <w:p w14:paraId="731355C4" w14:textId="77777777" w:rsidR="00213222" w:rsidRDefault="00000000">
      <w:pPr>
        <w:spacing w:line="360" w:lineRule="auto"/>
        <w:ind w:firstLine="420"/>
        <w:rPr>
          <w:rFonts w:hint="eastAsia"/>
        </w:rPr>
      </w:pPr>
      <w:r>
        <w:lastRenderedPageBreak/>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47CE2F6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4BFCC8F3" w14:textId="77777777" w:rsidR="00213222" w:rsidRDefault="00000000">
      <w:pPr>
        <w:spacing w:line="360" w:lineRule="auto"/>
        <w:jc w:val="center"/>
        <w:rPr>
          <w:rFonts w:hint="eastAsia"/>
        </w:rPr>
      </w:pPr>
      <w:r>
        <w:rPr>
          <w:b/>
          <w:sz w:val="21"/>
        </w:rPr>
        <w:t>图6-5 调拨执行与候选仓排序流程图</w:t>
      </w:r>
    </w:p>
    <w:p w14:paraId="3BB5DFE7"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50C853D7" w14:textId="77777777" w:rsidR="00585822" w:rsidRDefault="00585822" w:rsidP="00585822">
      <w:pPr>
        <w:spacing w:line="360" w:lineRule="auto"/>
        <w:jc w:val="center"/>
        <w:rPr>
          <w:rFonts w:hint="eastAsia"/>
        </w:rPr>
      </w:pPr>
      <w:bookmarkStart w:id="38" w:name="_Toc228096628"/>
      <w:r>
        <w:rPr>
          <w:b/>
          <w:sz w:val="21"/>
        </w:rPr>
        <w:t>图6-6 调拨管理界面</w:t>
      </w:r>
    </w:p>
    <w:p w14:paraId="1089AA41"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0C553723" w14:textId="77777777" w:rsidR="00360632" w:rsidRDefault="00000000">
      <w:pPr>
        <w:spacing w:line="360" w:lineRule="auto"/>
        <w:ind w:firstLine="420"/>
        <w:rPr>
          <w:rFonts w:hint="eastAsia"/>
        </w:rPr>
      </w:pPr>
      <w:r>
        <w:t>预警扫描由 WarningService.scan 统一触发，既支持定时任务每 30 分钟执行，也支持页面手动扫描。扫描结果会记录生成数量和耗时，预警列表支持按类型和处理状态筛选，处理动作会保存处理人和备注。</w:t>
      </w:r>
    </w:p>
    <w:p w14:paraId="3C31040B" w14:textId="77777777" w:rsidR="00360632" w:rsidRDefault="00000000">
      <w:pPr>
        <w:spacing w:line="360" w:lineRule="auto"/>
        <w:ind w:firstLine="420"/>
        <w:rPr>
          <w:rFonts w:hint="eastAsia"/>
        </w:rPr>
      </w:pPr>
      <w:r>
        <w:t>低库存和积压预警依赖 `inventory` 与 `material_info`。</w:t>
      </w:r>
      <w:proofErr w:type="gramStart"/>
      <w:r>
        <w:t>当当前</w:t>
      </w:r>
      <w:proofErr w:type="gramEnd"/>
      <w:r>
        <w:t>库存低于物资安全库存时</w:t>
      </w:r>
      <w:proofErr w:type="gramStart"/>
      <w:r>
        <w:t>生成低</w:t>
      </w:r>
      <w:proofErr w:type="gramEnd"/>
      <w:r>
        <w:t>库存预警；</w:t>
      </w:r>
      <w:proofErr w:type="gramStart"/>
      <w:r>
        <w:t>当当前</w:t>
      </w:r>
      <w:proofErr w:type="gramEnd"/>
      <w:r>
        <w:t xml:space="preserve">库存超过安全库存 3 </w:t>
      </w:r>
      <w:proofErr w:type="gramStart"/>
      <w:r>
        <w:t>倍</w:t>
      </w:r>
      <w:proofErr w:type="gramEnd"/>
      <w:r>
        <w:t>时生成积压预警。临期预警查询未来 30 天内过期且仍有余量的批次，过期预警查询过期日期早于当前日期且仍有余量的批次。异常消耗预警比较近 7 天出库量与近 30 天折算周均值，当本周出库超过</w:t>
      </w:r>
      <w:proofErr w:type="gramStart"/>
      <w:r>
        <w:t>月均周</w:t>
      </w:r>
      <w:proofErr w:type="gramEnd"/>
      <w:r>
        <w:t xml:space="preserve">出库的 1.5 </w:t>
      </w:r>
      <w:proofErr w:type="gramStart"/>
      <w:r>
        <w:t>倍</w:t>
      </w:r>
      <w:proofErr w:type="gramEnd"/>
      <w:r>
        <w:t>时生成预警。</w:t>
      </w:r>
    </w:p>
    <w:p w14:paraId="3F74FB07" w14:textId="77777777" w:rsidR="00360632" w:rsidRDefault="00000000">
      <w:pPr>
        <w:spacing w:line="360" w:lineRule="auto"/>
        <w:ind w:firstLine="420"/>
        <w:rPr>
          <w:rFonts w:hint="eastAsia"/>
        </w:rPr>
      </w:pPr>
      <w:r>
        <w:t>预警去</w:t>
      </w:r>
      <w:proofErr w:type="gramStart"/>
      <w:r>
        <w:t>重通过</w:t>
      </w:r>
      <w:proofErr w:type="gramEnd"/>
      <w:r>
        <w:t xml:space="preserve"> createWarningIfAbsent 完成。系统在生成新预警前会按类型、物资、仓库和未处理状态检查是否已有记录，避免同一问题重复堆积。</w:t>
      </w:r>
    </w:p>
    <w:p w14:paraId="05CF1E01" w14:textId="77777777" w:rsidR="00360632" w:rsidRDefault="00000000">
      <w:pPr>
        <w:spacing w:line="360" w:lineRule="auto"/>
        <w:ind w:firstLine="420"/>
        <w:rPr>
          <w:rFonts w:hint="eastAsia"/>
        </w:rPr>
      </w:pPr>
      <w:r>
        <w:t>统计分析由 AnalyticsController 提供总</w:t>
      </w:r>
      <w:proofErr w:type="gramStart"/>
      <w:r>
        <w:t>览</w:t>
      </w:r>
      <w:proofErr w:type="gramEnd"/>
      <w:r>
        <w:t>、库存占比、出入库趋势、部门排行、效期统计、仓库分布和应急消耗等接口，前端 AnalyticsView.vue 使用 ECharts 渲染结果，运营总</w:t>
      </w:r>
      <w:proofErr w:type="gramStart"/>
      <w:r>
        <w:t>览</w:t>
      </w:r>
      <w:proofErr w:type="gramEnd"/>
      <w:r>
        <w:t>和大屏页面复用部分统计数据。</w:t>
      </w:r>
    </w:p>
    <w:p w14:paraId="75BEB366" w14:textId="77777777" w:rsidR="00360632" w:rsidRDefault="00000000">
      <w:pPr>
        <w:spacing w:line="360" w:lineRule="auto"/>
        <w:ind w:firstLine="420"/>
        <w:rPr>
          <w:rFonts w:hint="eastAsia"/>
        </w:rPr>
      </w:pPr>
      <w:r>
        <w:t>补货建议由 SmartService.replenishmentSuggestions 实现。系统结合当前库存、安全库存、近 30 天出库量和保障天数计算目标库存与建议补货量，结果主要作为仓储</w:t>
      </w:r>
      <w:r>
        <w:lastRenderedPageBreak/>
        <w:t>管理员的补货参考。</w:t>
      </w:r>
    </w:p>
    <w:p w14:paraId="2FF5423F" w14:textId="77777777" w:rsidR="00360632" w:rsidRDefault="00000000">
      <w:pPr>
        <w:spacing w:line="360" w:lineRule="auto"/>
        <w:ind w:firstLine="420"/>
        <w:rPr>
          <w:rFonts w:hint="eastAsia"/>
        </w:rPr>
      </w:pPr>
      <w:r>
        <w:t xml:space="preserve">移动平均预测由 SmartService.forecast 实现。系统按月汇总指定物资近 6 </w:t>
      </w:r>
      <w:proofErr w:type="gramStart"/>
      <w:r>
        <w:t>个</w:t>
      </w:r>
      <w:proofErr w:type="gramEnd"/>
      <w:r>
        <w:t>月的出库量，并以</w:t>
      </w:r>
      <w:proofErr w:type="gramStart"/>
      <w:r>
        <w:t>历史月</w:t>
      </w:r>
      <w:proofErr w:type="gramEnd"/>
      <w:r>
        <w:t>均值作为未来</w:t>
      </w:r>
      <w:proofErr w:type="gramStart"/>
      <w:r>
        <w:t>若干月</w:t>
      </w:r>
      <w:proofErr w:type="gramEnd"/>
      <w:r>
        <w:t>的趋势参考。</w:t>
      </w:r>
    </w:p>
    <w:p w14:paraId="6EFB3DD4" w14:textId="77777777" w:rsidR="00213222" w:rsidRDefault="00000000">
      <w:pPr>
        <w:spacing w:line="360" w:lineRule="auto"/>
        <w:ind w:firstLine="420"/>
        <w:rPr>
          <w:rFonts w:hint="eastAsia"/>
        </w:rPr>
      </w:pPr>
      <w:r>
        <w:t xml:space="preserve">预警扫描由 `WarningService.scan` 实现，包含低库存、积压、临期、过期和异常出库五类规则。低库存规则判断当前库存是否低于安全库存；积压规则判断当前库存是否超过安全库存 3 </w:t>
      </w:r>
      <w:proofErr w:type="gramStart"/>
      <w:r>
        <w:t>倍</w:t>
      </w:r>
      <w:proofErr w:type="gramEnd"/>
      <w:r>
        <w:t>；临期规则查找 30 天内到期且仍有余量的批次；过期规则查找已超过到期日的批次；异常出库规则比较近 7 天出库量与近 30 天折算周均出库量。</w:t>
      </w:r>
    </w:p>
    <w:p w14:paraId="377FF12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4252C71F" w14:textId="77777777" w:rsidR="00213222" w:rsidRDefault="00000000">
      <w:pPr>
        <w:spacing w:line="360" w:lineRule="auto"/>
        <w:jc w:val="center"/>
        <w:rPr>
          <w:rFonts w:hint="eastAsia"/>
        </w:rPr>
      </w:pPr>
      <w:r>
        <w:rPr>
          <w:b/>
          <w:sz w:val="21"/>
        </w:rPr>
        <w:t>图6-7 预警管理界面</w:t>
      </w:r>
    </w:p>
    <w:p w14:paraId="7CADD051" w14:textId="77777777" w:rsidR="00213222" w:rsidRDefault="00000000">
      <w:pPr>
        <w:spacing w:line="360" w:lineRule="auto"/>
        <w:ind w:firstLine="420"/>
        <w:rPr>
          <w:rFonts w:hint="eastAsia"/>
        </w:rPr>
      </w:pPr>
      <w:r>
        <w:t xml:space="preserve">补货建议和移动平均预测由 SmartService 实现。补货建议根据物资安全库存、当前库存、近 30 天出库量和保障天数计算目标库存与建议补货量；预测接口按近 6 </w:t>
      </w:r>
      <w:proofErr w:type="gramStart"/>
      <w:r>
        <w:t>个</w:t>
      </w:r>
      <w:proofErr w:type="gramEnd"/>
      <w:r>
        <w:t>月出</w:t>
      </w:r>
      <w:proofErr w:type="gramStart"/>
      <w:r>
        <w:t>库历史</w:t>
      </w:r>
      <w:proofErr w:type="gramEnd"/>
      <w:r>
        <w:t>聚合月度数量，并用平均值生成未来月份参考值。该功能用于生成补货参考和基于移动平均的趋势预测，不涉及模型训练。</w:t>
      </w:r>
    </w:p>
    <w:p w14:paraId="331DAE62"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14B7C24A" w14:textId="77777777" w:rsidR="00213222" w:rsidRDefault="00000000">
      <w:pPr>
        <w:spacing w:line="360" w:lineRule="auto"/>
        <w:jc w:val="center"/>
        <w:rPr>
          <w:rFonts w:hint="eastAsia"/>
        </w:rPr>
      </w:pPr>
      <w:r>
        <w:rPr>
          <w:b/>
          <w:sz w:val="21"/>
        </w:rPr>
        <w:t>图6-8 统计分析界面</w:t>
      </w:r>
    </w:p>
    <w:p w14:paraId="68A55ECE"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2B330171"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5ECB2883" w14:textId="77777777" w:rsidR="00360632" w:rsidRDefault="00000000">
      <w:pPr>
        <w:spacing w:line="360" w:lineRule="auto"/>
        <w:jc w:val="center"/>
        <w:rPr>
          <w:rFonts w:hint="eastAsia"/>
        </w:rPr>
      </w:pPr>
      <w:r>
        <w:rPr>
          <w:b/>
          <w:sz w:val="21"/>
        </w:rPr>
        <w:t>图6-9 入库业务流程图</w:t>
      </w:r>
    </w:p>
    <w:p w14:paraId="32DE08FA" w14:textId="77777777" w:rsidR="00360632" w:rsidRDefault="00000000">
      <w:pPr>
        <w:spacing w:line="360" w:lineRule="auto"/>
        <w:ind w:firstLine="420"/>
        <w:rPr>
          <w:rFonts w:hint="eastAsia"/>
        </w:rPr>
      </w:pPr>
      <w:r>
        <w:t>出库流程与申领单、库存汇总和批次扣减同时关联，其业务处理顺序如图6-10所示。</w:t>
      </w:r>
    </w:p>
    <w:p w14:paraId="0B0B1B11"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441A1026" w14:textId="77777777" w:rsidR="00360632" w:rsidRDefault="00000000">
      <w:pPr>
        <w:spacing w:line="360" w:lineRule="auto"/>
        <w:jc w:val="center"/>
        <w:rPr>
          <w:rFonts w:hint="eastAsia"/>
        </w:rPr>
      </w:pPr>
      <w:r>
        <w:rPr>
          <w:b/>
          <w:sz w:val="21"/>
        </w:rPr>
        <w:t>图6-10 出库业务流程图</w:t>
      </w:r>
    </w:p>
    <w:p w14:paraId="36EA6BC1" w14:textId="77777777" w:rsidR="00360632" w:rsidRDefault="00000000">
      <w:pPr>
        <w:spacing w:line="360" w:lineRule="auto"/>
        <w:ind w:firstLine="420"/>
        <w:rPr>
          <w:rFonts w:hint="eastAsia"/>
        </w:rPr>
      </w:pPr>
      <w:r>
        <w:t>统计分析模块从后端聚合接口向前端图表提供数据，数据流转关系如图6-11所示。</w:t>
      </w:r>
    </w:p>
    <w:p w14:paraId="5A349ECF"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2FBD40EB" w14:textId="77777777" w:rsidR="00360632" w:rsidRDefault="00000000">
      <w:pPr>
        <w:spacing w:line="360" w:lineRule="auto"/>
        <w:jc w:val="center"/>
        <w:rPr>
          <w:rFonts w:hint="eastAsia"/>
        </w:rPr>
      </w:pPr>
      <w:r>
        <w:rPr>
          <w:b/>
          <w:sz w:val="21"/>
        </w:rPr>
        <w:t>图6-11 统计数据流转流程图</w:t>
      </w:r>
    </w:p>
    <w:p w14:paraId="0A70496C"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10BD63BE" w14:textId="77777777" w:rsidR="00360632" w:rsidRDefault="00000000">
      <w:pPr>
        <w:spacing w:line="360" w:lineRule="auto"/>
        <w:ind w:firstLine="420"/>
        <w:rPr>
          <w:rFonts w:hint="eastAsia"/>
        </w:rPr>
      </w:pPr>
      <w:r>
        <w:t>日志模块分为登录日志和操作日志。认证服务负责记录登录用户、IP、状态、时间和 user_agent，业务 Service 在创建、提交、审批、出入库、调拨和预警处理后写入操作日志，便于管理员按模块或时间追踪关键操作。</w:t>
      </w:r>
    </w:p>
    <w:p w14:paraId="4CA829A5"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w:t>
      </w:r>
      <w:proofErr w:type="gramStart"/>
      <w:r>
        <w:t>当前仅</w:t>
      </w:r>
      <w:proofErr w:type="gramEnd"/>
      <w:r>
        <w:t>实现站内消息。</w:t>
      </w:r>
    </w:p>
    <w:p w14:paraId="6A526C91"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771BD768"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02239DBB"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2B66C69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20DE0094"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7FC8F731"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5BC0134D"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2B15E9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1986BD18"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清理、申领服务、调拨服务、预警控制器和核心流程集成测试。CoreFlowIntegrationTest 在真实 Spring Boot 上下文中验证了登录、库存查询、申领审批、库存扣减和调拨执行等组合流程。</w:t>
      </w:r>
    </w:p>
    <w:p w14:paraId="61110D78"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663EA6EF"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0C96FFB6" w14:textId="77777777" w:rsidR="00213222" w:rsidRDefault="00000000">
      <w:pPr>
        <w:spacing w:line="360" w:lineRule="auto"/>
        <w:ind w:firstLine="420"/>
        <w:rPr>
          <w:rFonts w:hint="eastAsia"/>
        </w:rPr>
      </w:pPr>
      <w:r>
        <w:t>2026年4月26日重新执行 `mvn test`，后端共 49 项测试通过，失败 0 项、错误 0 项、跳过 0 项。测试范围包括统一响应、业务异常、全局异常处理、登录刷新、限流、申领出库主链路、并发申领库存锁定、调拨执行、预警处理和分页接口。</w:t>
      </w:r>
    </w:p>
    <w:p w14:paraId="17DC9747"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6D5939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4A42E14"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98859F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0CC2C" w14:textId="77777777" w:rsidR="00213222" w:rsidRDefault="00000000">
            <w:pPr>
              <w:spacing w:line="288" w:lineRule="auto"/>
              <w:jc w:val="center"/>
              <w:rPr>
                <w:rFonts w:hint="eastAsia"/>
              </w:rPr>
            </w:pPr>
            <w:r>
              <w:rPr>
                <w:sz w:val="21"/>
              </w:rPr>
              <w:t>结果</w:t>
            </w:r>
          </w:p>
        </w:tc>
      </w:tr>
      <w:tr w:rsidR="00213222" w14:paraId="2AFDC46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8BFF5D" w14:textId="77777777" w:rsidR="00213222" w:rsidRDefault="00000000">
            <w:pPr>
              <w:spacing w:line="288" w:lineRule="auto"/>
              <w:jc w:val="center"/>
              <w:rPr>
                <w:rFonts w:hint="eastAsia"/>
              </w:rPr>
            </w:pPr>
            <w:r>
              <w:rPr>
                <w:sz w:val="21"/>
              </w:rPr>
              <w:lastRenderedPageBreak/>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7D08820"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F856" w14:textId="77777777" w:rsidR="00213222" w:rsidRDefault="00000000">
            <w:pPr>
              <w:spacing w:line="288" w:lineRule="auto"/>
              <w:jc w:val="center"/>
              <w:rPr>
                <w:rFonts w:hint="eastAsia"/>
              </w:rPr>
            </w:pPr>
            <w:r>
              <w:rPr>
                <w:sz w:val="21"/>
              </w:rPr>
              <w:t>通过</w:t>
            </w:r>
          </w:p>
        </w:tc>
      </w:tr>
      <w:tr w:rsidR="00213222" w14:paraId="394F1C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635523"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61DBE"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386FEFCB" w14:textId="77777777" w:rsidR="00213222" w:rsidRDefault="00000000">
            <w:pPr>
              <w:spacing w:line="288" w:lineRule="auto"/>
              <w:jc w:val="center"/>
              <w:rPr>
                <w:rFonts w:hint="eastAsia"/>
              </w:rPr>
            </w:pPr>
            <w:r>
              <w:rPr>
                <w:sz w:val="21"/>
              </w:rPr>
              <w:t>通过</w:t>
            </w:r>
          </w:p>
        </w:tc>
      </w:tr>
      <w:tr w:rsidR="00213222" w14:paraId="09D851B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075D50"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549384DA"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A5C8147" w14:textId="77777777" w:rsidR="00213222" w:rsidRDefault="00000000">
            <w:pPr>
              <w:spacing w:line="288" w:lineRule="auto"/>
              <w:jc w:val="center"/>
              <w:rPr>
                <w:rFonts w:hint="eastAsia"/>
              </w:rPr>
            </w:pPr>
            <w:r>
              <w:rPr>
                <w:sz w:val="21"/>
              </w:rPr>
              <w:t>通过</w:t>
            </w:r>
          </w:p>
        </w:tc>
      </w:tr>
      <w:tr w:rsidR="00213222" w14:paraId="76E95E0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C3B9EA"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01714"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514248A2" w14:textId="77777777" w:rsidR="00213222" w:rsidRDefault="00000000">
            <w:pPr>
              <w:spacing w:line="288" w:lineRule="auto"/>
              <w:jc w:val="center"/>
              <w:rPr>
                <w:rFonts w:hint="eastAsia"/>
              </w:rPr>
            </w:pPr>
            <w:r>
              <w:rPr>
                <w:sz w:val="21"/>
              </w:rPr>
              <w:t>通过</w:t>
            </w:r>
          </w:p>
        </w:tc>
      </w:tr>
      <w:tr w:rsidR="00213222" w14:paraId="6700EC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1C9BB1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631C2FC2"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4B6118CA" w14:textId="77777777" w:rsidR="00213222" w:rsidRDefault="00000000">
            <w:pPr>
              <w:spacing w:line="288" w:lineRule="auto"/>
              <w:jc w:val="center"/>
              <w:rPr>
                <w:rFonts w:hint="eastAsia"/>
              </w:rPr>
            </w:pPr>
            <w:r>
              <w:rPr>
                <w:sz w:val="21"/>
              </w:rPr>
              <w:t>通过</w:t>
            </w:r>
          </w:p>
        </w:tc>
      </w:tr>
      <w:tr w:rsidR="00213222" w14:paraId="2386AB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6F734C"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33A70520"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297C6049" w14:textId="77777777" w:rsidR="00213222" w:rsidRDefault="00000000">
            <w:pPr>
              <w:spacing w:line="288" w:lineRule="auto"/>
              <w:jc w:val="center"/>
              <w:rPr>
                <w:rFonts w:hint="eastAsia"/>
              </w:rPr>
            </w:pPr>
            <w:r>
              <w:rPr>
                <w:sz w:val="21"/>
              </w:rPr>
              <w:t>通过</w:t>
            </w:r>
          </w:p>
        </w:tc>
      </w:tr>
      <w:tr w:rsidR="00213222" w14:paraId="3239B7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61FBAD"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00C7E8"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B01E1A2" w14:textId="77777777" w:rsidR="00213222" w:rsidRDefault="00000000">
            <w:pPr>
              <w:spacing w:line="288" w:lineRule="auto"/>
              <w:jc w:val="center"/>
              <w:rPr>
                <w:rFonts w:hint="eastAsia"/>
              </w:rPr>
            </w:pPr>
            <w:r>
              <w:rPr>
                <w:sz w:val="21"/>
              </w:rPr>
              <w:t>通过</w:t>
            </w:r>
          </w:p>
        </w:tc>
      </w:tr>
    </w:tbl>
    <w:p w14:paraId="6B380351"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5EE417EF"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6F77200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4814EEE8"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661E1B03" w14:textId="77777777" w:rsidR="00213222" w:rsidRDefault="00000000">
      <w:pPr>
        <w:spacing w:line="360" w:lineRule="auto"/>
        <w:ind w:firstLine="420"/>
        <w:rPr>
          <w:rFonts w:hint="eastAsia"/>
        </w:rPr>
      </w:pPr>
      <w:r>
        <w:t xml:space="preserve">前端执行 `npm run build` 后，Vite 生产构建成功；执行 `npm run test:unit` 后，3 </w:t>
      </w:r>
      <w:proofErr w:type="gramStart"/>
      <w:r>
        <w:t>个</w:t>
      </w:r>
      <w:proofErr w:type="gramEnd"/>
      <w:r>
        <w:t xml:space="preserve">测试文件、8 项测试通过；执行 `npm run test:e2e` 后，4 </w:t>
      </w:r>
      <w:proofErr w:type="gramStart"/>
      <w:r>
        <w:t>个</w:t>
      </w:r>
      <w:proofErr w:type="gramEnd"/>
      <w:r>
        <w:t>端到端场景通过。E2E 场景包括管理员登录查看库存页面、部门用户创建申领单、仓库管理员创建调拨单、仓库管理员处理预警。</w:t>
      </w:r>
    </w:p>
    <w:p w14:paraId="2BFF2F0A"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0ECD65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BC4A27"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75AADD"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76289AF3" w14:textId="77777777" w:rsidR="00213222" w:rsidRDefault="00000000">
            <w:pPr>
              <w:spacing w:line="288" w:lineRule="auto"/>
              <w:jc w:val="center"/>
              <w:rPr>
                <w:rFonts w:hint="eastAsia"/>
              </w:rPr>
            </w:pPr>
            <w:r>
              <w:rPr>
                <w:sz w:val="21"/>
              </w:rPr>
              <w:t>结果</w:t>
            </w:r>
          </w:p>
        </w:tc>
      </w:tr>
      <w:tr w:rsidR="00213222" w14:paraId="2BF16B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AC3DA1"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02C5499F"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65A5FD40" w14:textId="77777777" w:rsidR="00213222" w:rsidRDefault="00000000">
            <w:pPr>
              <w:spacing w:line="288" w:lineRule="auto"/>
              <w:jc w:val="center"/>
              <w:rPr>
                <w:rFonts w:hint="eastAsia"/>
              </w:rPr>
            </w:pPr>
            <w:r>
              <w:rPr>
                <w:sz w:val="21"/>
              </w:rPr>
              <w:t>通过</w:t>
            </w:r>
          </w:p>
        </w:tc>
      </w:tr>
      <w:tr w:rsidR="00213222" w14:paraId="1C27FE9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D8EA3"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15F08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99222"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3E2BD58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5EB156"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CC5F8D9"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8770C"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32AAC760"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5CAF7DF9" w14:textId="77777777" w:rsidR="00213222" w:rsidRDefault="00000000">
      <w:pPr>
        <w:spacing w:line="360" w:lineRule="auto"/>
        <w:ind w:firstLine="420"/>
        <w:rPr>
          <w:rFonts w:hint="eastAsia"/>
        </w:rPr>
      </w:pPr>
      <w:r>
        <w:t>业务场景验证围绕申领审批、调拨执行、预警处理和认证续签展开，重点检查单据</w:t>
      </w:r>
      <w:r>
        <w:lastRenderedPageBreak/>
        <w:t>状态变化、来源仓扣减与目标仓增加、批次镜像生成、手动扫描处理以及旧 refresh token 失效等行为。</w:t>
      </w:r>
    </w:p>
    <w:p w14:paraId="538099F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04FB039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9F70C6"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AB61FD1"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07EF5E22" w14:textId="77777777" w:rsidR="00213222" w:rsidRDefault="00000000">
            <w:pPr>
              <w:spacing w:line="288" w:lineRule="auto"/>
              <w:jc w:val="center"/>
              <w:rPr>
                <w:rFonts w:hint="eastAsia"/>
              </w:rPr>
            </w:pPr>
            <w:r>
              <w:rPr>
                <w:sz w:val="21"/>
              </w:rPr>
              <w:t>证据</w:t>
            </w:r>
          </w:p>
        </w:tc>
      </w:tr>
      <w:tr w:rsidR="00213222" w14:paraId="4FE76B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C5650A"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2BC1F86A"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4B63D4CC" w14:textId="77777777" w:rsidR="00213222" w:rsidRDefault="00000000">
            <w:pPr>
              <w:spacing w:line="288" w:lineRule="auto"/>
              <w:jc w:val="center"/>
              <w:rPr>
                <w:rFonts w:hint="eastAsia"/>
              </w:rPr>
            </w:pPr>
            <w:r>
              <w:rPr>
                <w:sz w:val="21"/>
              </w:rPr>
              <w:t>CoreFlowIntegrationTest、AuthServiceTest</w:t>
            </w:r>
          </w:p>
        </w:tc>
      </w:tr>
      <w:tr w:rsidR="00213222" w14:paraId="18A238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097718"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22ACA8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0EA986BA" w14:textId="77777777" w:rsidR="00213222" w:rsidRDefault="00000000">
            <w:pPr>
              <w:spacing w:line="288" w:lineRule="auto"/>
              <w:jc w:val="center"/>
              <w:rPr>
                <w:rFonts w:hint="eastAsia"/>
              </w:rPr>
            </w:pPr>
            <w:r>
              <w:rPr>
                <w:sz w:val="21"/>
              </w:rPr>
              <w:t>CoreFlowIntegrationTest、ApplyServiceTest</w:t>
            </w:r>
          </w:p>
        </w:tc>
      </w:tr>
      <w:tr w:rsidR="00213222" w14:paraId="5F782CC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169A6"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0E1EBDA7"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4C5E79EC" w14:textId="77777777" w:rsidR="00213222" w:rsidRDefault="00000000">
            <w:pPr>
              <w:spacing w:line="288" w:lineRule="auto"/>
              <w:jc w:val="center"/>
              <w:rPr>
                <w:rFonts w:hint="eastAsia"/>
              </w:rPr>
            </w:pPr>
            <w:r>
              <w:rPr>
                <w:sz w:val="21"/>
              </w:rPr>
              <w:t>InventoryService、集成测试</w:t>
            </w:r>
          </w:p>
        </w:tc>
      </w:tr>
      <w:tr w:rsidR="00213222" w14:paraId="23225DE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5B74B0"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6F9850F6"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4166E314" w14:textId="77777777" w:rsidR="00213222" w:rsidRDefault="00000000">
            <w:pPr>
              <w:spacing w:line="288" w:lineRule="auto"/>
              <w:jc w:val="center"/>
              <w:rPr>
                <w:rFonts w:hint="eastAsia"/>
              </w:rPr>
            </w:pPr>
            <w:r>
              <w:rPr>
                <w:sz w:val="21"/>
              </w:rPr>
              <w:t>TransferServiceTest、E2E</w:t>
            </w:r>
          </w:p>
        </w:tc>
      </w:tr>
      <w:tr w:rsidR="00213222" w14:paraId="7A103D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878D5AE"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4EAA7CF4"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7D888982" w14:textId="77777777" w:rsidR="00213222" w:rsidRDefault="00000000">
            <w:pPr>
              <w:spacing w:line="288" w:lineRule="auto"/>
              <w:jc w:val="center"/>
              <w:rPr>
                <w:rFonts w:hint="eastAsia"/>
              </w:rPr>
            </w:pPr>
            <w:r>
              <w:rPr>
                <w:sz w:val="21"/>
              </w:rPr>
              <w:t>WarningControllerTest、E2E</w:t>
            </w:r>
          </w:p>
        </w:tc>
      </w:tr>
    </w:tbl>
    <w:p w14:paraId="5C1472AD"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17803795" w14:textId="77777777" w:rsidR="00360632" w:rsidRDefault="00000000">
      <w:pPr>
        <w:spacing w:line="360" w:lineRule="auto"/>
        <w:ind w:firstLine="420"/>
        <w:rPr>
          <w:rFonts w:hint="eastAsia"/>
        </w:rPr>
      </w:pPr>
      <w:r>
        <w:t>项目提供登录、库存列表、预警列表和操作日志列表等接口的本地性能基线脚本，并在 docs/performance-baseline.md 中保留了对应测试材料。性能章节用于说明系统具备</w:t>
      </w:r>
      <w:proofErr w:type="gramStart"/>
      <w:r>
        <w:t>接口级</w:t>
      </w:r>
      <w:proofErr w:type="gramEnd"/>
      <w:r>
        <w:t>基线验证能力。</w:t>
      </w:r>
    </w:p>
    <w:p w14:paraId="2CE115B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520AC500" w14:textId="77777777" w:rsidR="00213222" w:rsidRDefault="00000000">
      <w:pPr>
        <w:spacing w:line="360" w:lineRule="auto"/>
        <w:ind w:firstLine="420"/>
        <w:rPr>
          <w:rFonts w:hint="eastAsia"/>
        </w:rPr>
      </w:pPr>
      <w:r>
        <w:t>tests/performance 下的 k6 脚本与基线记录采集于本地 screenshot profile 和隔离 H2 数据集，场景包括登录、</w:t>
      </w:r>
      <w:proofErr w:type="gramStart"/>
      <w:r>
        <w:t>库存分</w:t>
      </w:r>
      <w:proofErr w:type="gramEnd"/>
      <w:r>
        <w:t>页、</w:t>
      </w:r>
      <w:proofErr w:type="gramStart"/>
      <w:r>
        <w:t>预警分</w:t>
      </w:r>
      <w:proofErr w:type="gramEnd"/>
      <w:r>
        <w:t>页和操作日志分页，仅适用于相同环境下的基线对比。</w:t>
      </w:r>
    </w:p>
    <w:p w14:paraId="023481B2"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1BC174F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3604456"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0F2A5357"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65CBEEA5"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8F1910" w14:textId="77777777" w:rsidR="00213222" w:rsidRDefault="00000000">
            <w:pPr>
              <w:spacing w:line="288" w:lineRule="auto"/>
              <w:jc w:val="center"/>
              <w:rPr>
                <w:rFonts w:hint="eastAsia"/>
              </w:rPr>
            </w:pPr>
            <w:r>
              <w:rPr>
                <w:sz w:val="21"/>
              </w:rPr>
              <w:t>p95</w:t>
            </w:r>
          </w:p>
        </w:tc>
      </w:tr>
      <w:tr w:rsidR="00213222" w14:paraId="5E317C2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04499"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704495DE"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236624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43426" w14:textId="77777777" w:rsidR="00213222" w:rsidRDefault="00000000">
            <w:pPr>
              <w:spacing w:line="288" w:lineRule="auto"/>
              <w:jc w:val="center"/>
              <w:rPr>
                <w:rFonts w:hint="eastAsia"/>
              </w:rPr>
            </w:pPr>
            <w:r>
              <w:rPr>
                <w:sz w:val="21"/>
              </w:rPr>
              <w:t>78.20 ms</w:t>
            </w:r>
          </w:p>
        </w:tc>
      </w:tr>
      <w:tr w:rsidR="00213222" w14:paraId="60F9222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74E904"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3F1C1A2A"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3424A3B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CA85606" w14:textId="77777777" w:rsidR="00213222" w:rsidRDefault="00000000">
            <w:pPr>
              <w:spacing w:line="288" w:lineRule="auto"/>
              <w:jc w:val="center"/>
              <w:rPr>
                <w:rFonts w:hint="eastAsia"/>
              </w:rPr>
            </w:pPr>
            <w:r>
              <w:rPr>
                <w:sz w:val="21"/>
              </w:rPr>
              <w:t>96.51 ms</w:t>
            </w:r>
          </w:p>
        </w:tc>
      </w:tr>
      <w:tr w:rsidR="00213222" w14:paraId="41FB9C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09F593A"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0C2EEEF9"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7F92855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1183D7" w14:textId="77777777" w:rsidR="00213222" w:rsidRDefault="00000000">
            <w:pPr>
              <w:spacing w:line="288" w:lineRule="auto"/>
              <w:jc w:val="center"/>
              <w:rPr>
                <w:rFonts w:hint="eastAsia"/>
              </w:rPr>
            </w:pPr>
            <w:r>
              <w:rPr>
                <w:sz w:val="21"/>
              </w:rPr>
              <w:t>20.42 ms</w:t>
            </w:r>
          </w:p>
        </w:tc>
      </w:tr>
      <w:tr w:rsidR="00213222" w14:paraId="53768B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9EB3D4"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F65B7B1"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C44B587"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F4C6AD" w14:textId="77777777" w:rsidR="00213222" w:rsidRDefault="00000000">
            <w:pPr>
              <w:spacing w:line="288" w:lineRule="auto"/>
              <w:jc w:val="center"/>
              <w:rPr>
                <w:rFonts w:hint="eastAsia"/>
              </w:rPr>
            </w:pPr>
            <w:r>
              <w:rPr>
                <w:sz w:val="21"/>
              </w:rPr>
              <w:t>17.41 ms</w:t>
            </w:r>
          </w:p>
        </w:tc>
      </w:tr>
    </w:tbl>
    <w:p w14:paraId="05C05D85"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3FD05FDA" w14:textId="77777777" w:rsidR="00360632" w:rsidRDefault="00000000">
      <w:pPr>
        <w:spacing w:line="360" w:lineRule="auto"/>
        <w:ind w:firstLine="420"/>
        <w:rPr>
          <w:rFonts w:hint="eastAsia"/>
        </w:rPr>
      </w:pPr>
      <w:r>
        <w:t>本文围绕校园物资管理场景，完成了基于 Spring Boot 与 Vue 的前后端分离系统设计与实现。系统建立了组织、角色、物资、仓库、库存、批次、单据、预警、日志和通知等核心数据结构，能够支撑物资建档、入库、库存查询、申领审批、出库签收、</w:t>
      </w:r>
      <w:proofErr w:type="gramStart"/>
      <w:r>
        <w:t>仓间调拨</w:t>
      </w:r>
      <w:proofErr w:type="gramEnd"/>
      <w:r>
        <w:t>、预警处理和统计分析等业务流程。</w:t>
      </w:r>
    </w:p>
    <w:p w14:paraId="37FA124D" w14:textId="77777777" w:rsidR="00360632" w:rsidRDefault="00000000">
      <w:pPr>
        <w:spacing w:line="360" w:lineRule="auto"/>
        <w:ind w:firstLine="420"/>
        <w:rPr>
          <w:rFonts w:hint="eastAsia"/>
        </w:rPr>
      </w:pPr>
      <w:r>
        <w:t>系统的主要工程特点在于：采用 JWT 与角色菜单实现认证授权，采用库存汇总与</w:t>
      </w:r>
      <w:proofErr w:type="gramStart"/>
      <w:r>
        <w:t>批次表</w:t>
      </w:r>
      <w:proofErr w:type="gramEnd"/>
      <w:r>
        <w:t>共同表达库存状态，出库和</w:t>
      </w:r>
      <w:proofErr w:type="gramStart"/>
      <w:r>
        <w:t>调拨按</w:t>
      </w:r>
      <w:proofErr w:type="gramEnd"/>
      <w:r>
        <w:t xml:space="preserve"> FEFO 规则扣减批次，申领阶段锁定库存并在驳回或签收后释放剩余锁定量，预警与统计模块为管理人员提供规则化辅助能力。</w:t>
      </w:r>
    </w:p>
    <w:p w14:paraId="0F9CE13A" w14:textId="77777777" w:rsidR="00360632" w:rsidRDefault="00000000">
      <w:pPr>
        <w:spacing w:line="360" w:lineRule="auto"/>
        <w:ind w:firstLine="420"/>
        <w:rPr>
          <w:rFonts w:hint="eastAsia"/>
        </w:rPr>
      </w:pPr>
      <w:r>
        <w:t>系统仍存在</w:t>
      </w:r>
      <w:proofErr w:type="gramStart"/>
      <w:r>
        <w:t>可完善</w:t>
      </w:r>
      <w:proofErr w:type="gramEnd"/>
      <w:r>
        <w:t>空间。首先，当前没有独立移动端、外部硬件接入，后续可在不改变核心业务模型的前提下扩展移动适配。其次，调拨推荐目前是候选仓排序，尚未涉及车辆路径、人员排班和实时交通因素。再次，补货建议和趋势预测采用规则与移动平均，未来可在积累足够真实历史数据后研究更细粒度的需求预测。最后，性能基线仍以本地脚本为主，若系统进入真实运行环境，还需要补充更系统的压测、备份恢复和运维监控方案。</w:t>
      </w:r>
    </w:p>
    <w:p w14:paraId="10792BF7"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1398578F" w14:textId="77777777" w:rsidR="00213222" w:rsidRDefault="00000000">
      <w:pPr>
        <w:spacing w:line="360" w:lineRule="auto"/>
        <w:ind w:firstLine="420"/>
        <w:rPr>
          <w:rFonts w:hint="eastAsia"/>
        </w:rPr>
      </w:pPr>
      <w:r>
        <w:t>从实现结果看，系统已经能够支持多角色登录和菜单边界控制，并完成库存入库、批次维护、按效期优先出库、</w:t>
      </w:r>
      <w:proofErr w:type="gramStart"/>
      <w:r>
        <w:t>申领审批</w:t>
      </w:r>
      <w:proofErr w:type="gramEnd"/>
      <w:r>
        <w:t>闭环、</w:t>
      </w:r>
      <w:proofErr w:type="gramStart"/>
      <w:r>
        <w:t>跨仓调拨</w:t>
      </w:r>
      <w:proofErr w:type="gramEnd"/>
      <w:r>
        <w:t>、库存风险预警和补货参考等核心功能。测试验证表明，后端自动化测试、前端构建、前端单测和端到端流程均已通过。</w:t>
      </w:r>
    </w:p>
    <w:p w14:paraId="5663BE99"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4B93CF85"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50210C30" w14:textId="1843541A" w:rsidR="000736FC" w:rsidRPr="00111A86" w:rsidRDefault="000736FC" w:rsidP="000736FC">
      <w:pPr>
        <w:spacing w:line="360" w:lineRule="auto"/>
        <w:ind w:firstLine="420"/>
        <w:rPr>
          <w:rFonts w:hint="eastAsia"/>
        </w:rPr>
      </w:pPr>
      <w:r w:rsidRPr="00111A86">
        <w:t>行文至此，我的本科毕业论文也算是慢慢接近尾声了。回头看这段时间，从刚开始确定题目，到后面查资料、做需求分析、设计系统功能，再到一点</w:t>
      </w:r>
      <w:proofErr w:type="gramStart"/>
      <w:r w:rsidRPr="00111A86">
        <w:t>一点</w:t>
      </w:r>
      <w:proofErr w:type="gramEnd"/>
      <w:r w:rsidRPr="00111A86">
        <w:t>写代码、改论文、调格式，整个过程确实花了不少时间和精力。很多时候并不是一下子就能想明白，也不是一次就能做好，论文里的每一章、系统里的每一个功能，都是在不断修改和完善中完成的。现在再回想那些反复改文字、反复调代码、反复检查格式的日子，虽然当时会觉得很累，但也确实让我学到了很多东西，这段经历也会成为我本科阶段很重要的一部分。</w:t>
      </w:r>
    </w:p>
    <w:p w14:paraId="1EDD79B6" w14:textId="77777777" w:rsidR="000736FC" w:rsidRPr="00111A86" w:rsidRDefault="000736FC" w:rsidP="000736FC">
      <w:pPr>
        <w:spacing w:line="360" w:lineRule="auto"/>
        <w:ind w:firstLine="420"/>
        <w:rPr>
          <w:rFonts w:hint="eastAsia"/>
        </w:rPr>
      </w:pPr>
      <w:r w:rsidRPr="00111A86">
        <w:t>在这里，我想一是感谢我的论文指导老师。在毕业设计开展的过程中，老师给了我很多帮助，从一开始的选题方向，到后面的系统功能设计、论文结构安排、技术路线确定，老师都提出过很细致的意见。尤其是在我对某些功能设计不够清楚，或者论文表达不够规范的时候，老师会及时指出问题，也会告诉我应该怎么去调整。通过一次次修改，我慢慢把思路理清了，也把系统和论文都进一步完善了。老师认真负责的态度让我印象很深，也让我明白，做毕业设计不能只是把功能做出来，更要把逻辑说明白，把细节处理好。在老师的指导下，我最终完成了《校园物资智能管理系统设计与实现》这一课题，在此真诚地向老师表示感谢。</w:t>
      </w:r>
    </w:p>
    <w:p w14:paraId="319300A7" w14:textId="77777777" w:rsidR="000736FC" w:rsidRPr="00111A86" w:rsidRDefault="000736FC" w:rsidP="000736FC">
      <w:pPr>
        <w:spacing w:line="360" w:lineRule="auto"/>
        <w:ind w:firstLine="420"/>
        <w:rPr>
          <w:rFonts w:hint="eastAsia"/>
        </w:rPr>
      </w:pPr>
      <w:r w:rsidRPr="00111A86">
        <w:t>二是感谢大学四年里教导过我的各位老师。四年的学习过程中，老师们不仅在课堂上给我们讲授专业知识，也在平时的学习和实践中教会我们怎样去分析问题、解决问题。从程序设计、数据库原理，到软件工程、Web 开发等课程，这些内容看起来是分散的，但在这次毕业设计中都用到了，也让我更加感受到基础知识的重要性。通过这次论文和系统开发，我也发现，平时学过的知识只有真正用到项目里，才会理解得更深一些。各位老师的教导，让我在专业学习上有了更清楚的方向，也让我在做事的时候更愿意保持认真、踏实和耐心。</w:t>
      </w:r>
    </w:p>
    <w:p w14:paraId="6F8CCFB8" w14:textId="77777777" w:rsidR="000736FC" w:rsidRPr="00111A86" w:rsidRDefault="000736FC" w:rsidP="000736FC">
      <w:pPr>
        <w:spacing w:line="360" w:lineRule="auto"/>
        <w:ind w:firstLine="420"/>
        <w:rPr>
          <w:rFonts w:hint="eastAsia"/>
        </w:rPr>
      </w:pPr>
      <w:r w:rsidRPr="00111A86">
        <w:t>三是感谢我的同学、室友和朋友们。大学四年里，有很多普通的日子，因为有大家一起经历，就变得很值得回忆。平时一起上课、一起讨论问题、一起准备作业和项目，也会在遇到困难的时候互相鼓励。尤其是在做毕业设计和写论文的这段时间里，有时候遇到问题想不通，和同学聊一聊，或者听到一句鼓励的话，就能让自己重新静下心来继续做下去。和大家相识、相处，一起走过这几年，是我大学生活里很幸运的一件事。</w:t>
      </w:r>
    </w:p>
    <w:p w14:paraId="0809C9DF" w14:textId="77777777" w:rsidR="000736FC" w:rsidRPr="00111A86" w:rsidRDefault="000736FC" w:rsidP="000736FC">
      <w:pPr>
        <w:spacing w:line="360" w:lineRule="auto"/>
        <w:ind w:firstLine="420"/>
        <w:rPr>
          <w:rFonts w:hint="eastAsia"/>
        </w:rPr>
      </w:pPr>
      <w:r w:rsidRPr="00111A86">
        <w:t>也要感谢我的父母和家人。大学四年里，是你们一直在背后支持我、鼓励我，让我能够比较安心地完成学习和毕业设计。很多时候，你们并不会直接参与我的学习过程，</w:t>
      </w:r>
      <w:r w:rsidRPr="00111A86">
        <w:lastRenderedPageBreak/>
        <w:t>但你们的理解、关心和支持，给了我很大的力量。无论是在生活上，还是在面对压力和困难的时候，家人始终是我最踏实的依靠。现在临近毕业，我也更加能体会到你们这些年默默付出的不容易，心里充满感激。</w:t>
      </w:r>
    </w:p>
    <w:p w14:paraId="7A922595" w14:textId="77777777" w:rsidR="000736FC" w:rsidRPr="00111A86" w:rsidRDefault="000736FC" w:rsidP="000736FC">
      <w:pPr>
        <w:spacing w:line="360" w:lineRule="auto"/>
        <w:ind w:firstLine="420"/>
        <w:rPr>
          <w:rFonts w:hint="eastAsia"/>
        </w:rPr>
      </w:pPr>
      <w:r w:rsidRPr="00111A86">
        <w:t>四年的时间过得很快，从刚进入大学时的陌生和懵懂，到现在即将完成本科阶段的学习，我在这个过程中慢慢成长了许多。校园里的课堂、图书馆里的学习时光、宿舍里的日常交流，还有为了系统功能和论文内容反复修改的夜晚，现在想起来都很真实，也很难忘。那些当时觉得普通甚至有些辛苦的日子，后来都会变成青春里很珍贵的回忆。</w:t>
      </w:r>
    </w:p>
    <w:p w14:paraId="3AD1279C" w14:textId="53B8C076" w:rsidR="00213222" w:rsidRDefault="000736FC" w:rsidP="000736FC">
      <w:pPr>
        <w:spacing w:line="360" w:lineRule="auto"/>
        <w:ind w:firstLine="420"/>
        <w:rPr>
          <w:rFonts w:hint="eastAsia"/>
        </w:rPr>
      </w:pPr>
      <w:r w:rsidRPr="00111A86">
        <w:t>求学这一路，能遇到这么多给予我帮助和善意的人，我很幸运。感谢所有在大学四年</w:t>
      </w:r>
      <w:proofErr w:type="gramStart"/>
      <w:r w:rsidRPr="00111A86">
        <w:t>里关心</w:t>
      </w:r>
      <w:proofErr w:type="gramEnd"/>
      <w:r w:rsidRPr="00111A86">
        <w:t>过我、帮助过我、鼓励过我的老师、同学、朋友和家人。论文写到这里，是本科阶段的一个结束，但也会是下一段人生的开始。以后无论继续学习，还是走向新的环境，我都会记得这段经历带给我的收获，也会继续保持认真踏实的态度，慢慢努力，继续向前</w:t>
      </w:r>
      <w:r>
        <w:t>。</w:t>
      </w:r>
    </w:p>
    <w:p w14:paraId="04E96464" w14:textId="19D16E5B"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08BD11AB"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585B8F95"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4BA02563"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59C73422"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4A27EF24"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790E1C67"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2D64A3F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08F2063B"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47E5C952"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56917FE"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3BCA56DF"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5C737C8E"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57E41B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7AC7D38"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F4CC8D3"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1FC12DAE"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51023CAF"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5DDEE28F"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4AA671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E66988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70F5912F"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17CFAFE3"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159B5C07"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042633BE"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89BA02B"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7743B4A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5C688A"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1523449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050AE8CA"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0E914D00" w14:textId="77777777" w:rsidR="00213222" w:rsidRDefault="00000000">
            <w:pPr>
              <w:spacing w:line="288" w:lineRule="auto"/>
              <w:jc w:val="center"/>
              <w:rPr>
                <w:rFonts w:hint="eastAsia"/>
              </w:rPr>
            </w:pPr>
            <w:r>
              <w:rPr>
                <w:sz w:val="21"/>
              </w:rPr>
              <w:t>说明</w:t>
            </w:r>
          </w:p>
        </w:tc>
      </w:tr>
      <w:tr w:rsidR="00213222" w14:paraId="73B850B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75E7E4"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54E20D1"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514DF008"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5FE315B" w14:textId="77777777" w:rsidR="00213222" w:rsidRDefault="00000000">
            <w:pPr>
              <w:spacing w:line="288" w:lineRule="auto"/>
              <w:jc w:val="center"/>
              <w:rPr>
                <w:rFonts w:hint="eastAsia"/>
              </w:rPr>
            </w:pPr>
            <w:r>
              <w:rPr>
                <w:sz w:val="21"/>
              </w:rPr>
              <w:t>完成登录、续签、当前用户和角色菜单加载。</w:t>
            </w:r>
          </w:p>
        </w:tc>
      </w:tr>
      <w:tr w:rsidR="00213222" w14:paraId="36F09BE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FD6276"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13B70497"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6F37BF6A"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8B73171" w14:textId="77777777" w:rsidR="00213222" w:rsidRDefault="00000000">
            <w:pPr>
              <w:spacing w:line="288" w:lineRule="auto"/>
              <w:jc w:val="center"/>
              <w:rPr>
                <w:rFonts w:hint="eastAsia"/>
              </w:rPr>
            </w:pPr>
            <w:r>
              <w:rPr>
                <w:sz w:val="21"/>
              </w:rPr>
              <w:t>支撑库存查询、批次查询、入库和出库。</w:t>
            </w:r>
          </w:p>
        </w:tc>
      </w:tr>
      <w:tr w:rsidR="00213222" w14:paraId="4D17119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991327"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680A824"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20BF5947"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67D0B75B" w14:textId="77777777" w:rsidR="00213222" w:rsidRDefault="00000000">
            <w:pPr>
              <w:spacing w:line="288" w:lineRule="auto"/>
              <w:jc w:val="center"/>
              <w:rPr>
                <w:rFonts w:hint="eastAsia"/>
              </w:rPr>
            </w:pPr>
            <w:r>
              <w:rPr>
                <w:sz w:val="21"/>
              </w:rPr>
              <w:t>支撑申领单提交、审批、驳回和签收。</w:t>
            </w:r>
          </w:p>
        </w:tc>
      </w:tr>
      <w:tr w:rsidR="00213222" w14:paraId="7F0401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0AF7DF"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4D3DEF6"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4F1D38A4"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F12CB0A" w14:textId="77777777" w:rsidR="00213222" w:rsidRDefault="00000000">
            <w:pPr>
              <w:spacing w:line="288" w:lineRule="auto"/>
              <w:jc w:val="center"/>
              <w:rPr>
                <w:rFonts w:hint="eastAsia"/>
              </w:rPr>
            </w:pPr>
            <w:r>
              <w:rPr>
                <w:sz w:val="21"/>
              </w:rPr>
              <w:t>支撑调拨推荐、审批、执行和签收。</w:t>
            </w:r>
          </w:p>
        </w:tc>
      </w:tr>
      <w:tr w:rsidR="00213222" w14:paraId="68BA8B5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C792AF"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1E532DE6"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7814A0BA"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A66E70C" w14:textId="77777777" w:rsidR="00213222" w:rsidRDefault="00000000">
            <w:pPr>
              <w:spacing w:line="288" w:lineRule="auto"/>
              <w:jc w:val="center"/>
              <w:rPr>
                <w:rFonts w:hint="eastAsia"/>
              </w:rPr>
            </w:pPr>
            <w:r>
              <w:rPr>
                <w:sz w:val="21"/>
              </w:rPr>
              <w:t>支撑预警扫描、补货参考、移动平均预测和图表统计。</w:t>
            </w:r>
          </w:p>
        </w:tc>
      </w:tr>
      <w:tr w:rsidR="00213222" w14:paraId="6937728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0ED49"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081BF173"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30A79C8"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3EEBF8E" w14:textId="77777777" w:rsidR="00213222" w:rsidRDefault="00000000">
            <w:pPr>
              <w:spacing w:line="288" w:lineRule="auto"/>
              <w:jc w:val="center"/>
              <w:rPr>
                <w:rFonts w:hint="eastAsia"/>
              </w:rPr>
            </w:pPr>
            <w:r>
              <w:rPr>
                <w:sz w:val="21"/>
              </w:rPr>
              <w:t>支撑登录日志、操作日志和通知消息。</w:t>
            </w:r>
          </w:p>
        </w:tc>
      </w:tr>
    </w:tbl>
    <w:p w14:paraId="0F311A2F"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E03C" w14:textId="77777777" w:rsidR="007E6EB7" w:rsidRDefault="007E6EB7">
      <w:pPr>
        <w:rPr>
          <w:rFonts w:hint="eastAsia"/>
        </w:rPr>
      </w:pPr>
      <w:r>
        <w:separator/>
      </w:r>
    </w:p>
  </w:endnote>
  <w:endnote w:type="continuationSeparator" w:id="0">
    <w:p w14:paraId="2E9F73D3" w14:textId="77777777" w:rsidR="007E6EB7" w:rsidRDefault="007E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F2C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BC670F6"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29C3"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0004" w14:textId="77777777" w:rsidR="007E6EB7" w:rsidRDefault="007E6EB7">
      <w:pPr>
        <w:rPr>
          <w:rFonts w:hint="eastAsia"/>
        </w:rPr>
      </w:pPr>
      <w:r>
        <w:separator/>
      </w:r>
    </w:p>
  </w:footnote>
  <w:footnote w:type="continuationSeparator" w:id="0">
    <w:p w14:paraId="107C4E29" w14:textId="77777777" w:rsidR="007E6EB7" w:rsidRDefault="007E6E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B0F"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F3D1"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C18"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06AE8E"/>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5197</Words>
  <Characters>29629</Characters>
  <Application>Microsoft Office Word</Application>
  <DocSecurity>0</DocSecurity>
  <Lines>246</Lines>
  <Paragraphs>69</Paragraphs>
  <ScaleCrop>false</ScaleCrop>
  <Company>user</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381</cp:revision>
  <cp:lastPrinted>2017-10-24T04:11:00Z</cp:lastPrinted>
  <dcterms:created xsi:type="dcterms:W3CDTF">2017-10-20T09:48:00Z</dcterms:created>
  <dcterms:modified xsi:type="dcterms:W3CDTF">2026-04-27T02:32:00Z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