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 w:cstheme="minorEastAsia"/>
        </w:rPr>
      </w:pPr>
      <w:bookmarkStart w:id="0" w:name="_Toc20774"/>
      <w:r>
        <w:rPr>
          <w:rFonts w:hint="eastAsia" w:asciiTheme="minorEastAsia" w:hAnsiTheme="minorEastAsia" w:eastAsiaTheme="minorEastAsia" w:cstheme="minorEastAsia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2901950</wp:posOffset>
                </wp:positionV>
                <wp:extent cx="3937000" cy="2228850"/>
                <wp:effectExtent l="0" t="0" r="0" b="0"/>
                <wp:wrapTopAndBottom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firstLine="0" w:firstLineChars="0"/>
                              <w:jc w:val="right"/>
                              <w:textAlignment w:val="auto"/>
                              <w:rPr>
                                <w:rFonts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</w:rPr>
                              <w:t>{{title}}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设备编号：3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>334443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统计周期：</w:t>
                            </w:r>
                            <w:r>
                              <w:rPr>
                                <w:color w:val="000000"/>
                              </w:rPr>
                              <w:t>2022-06-29至2022-07-05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生成时间：</w:t>
                            </w:r>
                            <w:r>
                              <w:rPr>
                                <w:color w:val="000000"/>
                              </w:rPr>
                              <w:t>2022-07-05 11:38:47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5.5pt;margin-top:228.5pt;height:175.5pt;width:310pt;mso-position-vertical-relative:page;mso-wrap-distance-bottom:0pt;mso-wrap-distance-top:0pt;z-index:251665408;mso-width-relative:page;mso-height-relative:page;" filled="f" stroked="f" coordsize="21600,21600" o:gfxdata="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SNVW3AAAAAsBAAAPAAAAAAAAAAEAIAAAACIAAABk&#10;cnMvZG93bnJldi54bWxQSwECFAAUAAAACACHTuJANDMV/skBAACAAwAADgAAAAAAAAABACAAAAAr&#10;AQAAZHJzL2Uyb0RvYy54bWxQSwUGAAAAAAYABgBZAQAAZ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firstLine="0" w:firstLineChars="0"/>
                        <w:jc w:val="right"/>
                        <w:textAlignment w:val="auto"/>
                        <w:rPr>
                          <w:rFonts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</w:rPr>
                        <w:t>{{title}}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设备编号：3</w:t>
                      </w:r>
                      <w:r>
                        <w:rPr>
                          <w:color w:val="000000"/>
                          <w:szCs w:val="21"/>
                        </w:rPr>
                        <w:t>334443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统计周期：</w:t>
                      </w:r>
                      <w:r>
                        <w:rPr>
                          <w:color w:val="000000"/>
                        </w:rPr>
                        <w:t>2022-06-29至2022-07-05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生成时间：</w:t>
                      </w:r>
                      <w:r>
                        <w:rPr>
                          <w:color w:val="000000"/>
                        </w:rPr>
                        <w:t>2022-07-05 11:38:47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-9364980</wp:posOffset>
            </wp:positionV>
            <wp:extent cx="831215" cy="979805"/>
            <wp:effectExtent l="0" t="0" r="6985" b="10795"/>
            <wp:wrapNone/>
            <wp:docPr id="3" name="图片 3" descr="图层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层 3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GoBack"/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-1188085</wp:posOffset>
            </wp:positionH>
            <wp:positionV relativeFrom="paragraph">
              <wp:posOffset>-1371600</wp:posOffset>
            </wp:positionV>
            <wp:extent cx="7579360" cy="10722610"/>
            <wp:effectExtent l="0" t="0" r="15240" b="21590"/>
            <wp:wrapTopAndBottom/>
            <wp:docPr id="7" name="图片 7" descr="lADPDgfLSGlDBJ7NDbTNCbA_2480_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DPDgfLSGlDBJ7NDbTNCbA_2480_35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1072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3"/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1" w:name="_Toc17690"/>
      <w:commentRangeStart w:id="0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版权说明</w:t>
      </w:r>
      <w:bookmarkEnd w:id="1"/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本文件中出现的全部内容，除另有特别注明，版权均属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所有，以下简称（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“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宁夏电信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</w:rPr>
        <w:t>）。任何个人、机构未经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书面授权许可，不得以任何方式复制或引用文件的任何片段。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2" w:name="_Toc12418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保密申明</w:t>
      </w:r>
      <w:bookmarkEnd w:id="2"/>
    </w:p>
    <w:p>
      <w:pPr>
        <w:pStyle w:val="57"/>
        <w:snapToGrid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本文件包含了来自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的可靠、权威的信息，以及被检测单位信息系统的敏感信息，接受这份文件表示同意对其内容保密并且未经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书面请求和书面认可，不得复制，泄露或散布这份文件。如果你不是有意接受者，请注意对这份文件内容的任何形式的泄露、复制或散布都是被禁止的。</w:t>
      </w:r>
      <w:commentRangeEnd w:id="0"/>
      <w:r>
        <w:rPr>
          <w:rFonts w:hint="eastAsia" w:asciiTheme="minorEastAsia" w:hAnsiTheme="minorEastAsia" w:eastAsiaTheme="minorEastAsia" w:cstheme="minorEastAsia"/>
        </w:rPr>
        <w:commentReference w:id="0"/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440" w:right="1800" w:bottom="1440" w:left="1800" w:header="1020" w:footer="992" w:gutter="0"/>
          <w:pgNumType w:start="1"/>
          <w:cols w:space="720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b/>
          <w:bCs/>
          <w:sz w:val="24"/>
        </w:rPr>
        <w:id w:val="147464962"/>
        <w15:color w:val="DBDBDB"/>
      </w:sdtPr>
      <w:sdtEndPr>
        <w:rPr>
          <w:rFonts w:hint="eastAsia" w:asciiTheme="minorEastAsia" w:hAnsiTheme="minorEastAsia" w:eastAsiaTheme="minorEastAsia" w:cstheme="minorEastAsia"/>
          <w:b/>
          <w:bCs/>
          <w:sz w:val="24"/>
        </w:rPr>
      </w:sdtEndPr>
      <w:sdtContent>
        <w:p>
          <w:pPr>
            <w:spacing w:line="360" w:lineRule="auto"/>
            <w:jc w:val="center"/>
            <w:rPr>
              <w:rFonts w:asciiTheme="minorEastAsia" w:hAnsiTheme="minorEastAsia" w:eastAsiaTheme="minorEastAsia" w:cstheme="minorEastAsia"/>
              <w:b/>
              <w:bCs/>
              <w:sz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t>目录</w:t>
          </w:r>
        </w:p>
        <w:p>
          <w:pPr>
            <w:pStyle w:val="12"/>
            <w:tabs>
              <w:tab w:val="right" w:leader="dot" w:pos="8504"/>
            </w:tabs>
          </w:pP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"_Toc583649453"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一、安全运营总览</w:t>
          </w:r>
          <w:r>
            <w:tab/>
          </w:r>
          <w:r>
            <w:fldChar w:fldCharType="begin"/>
          </w:r>
          <w:r>
            <w:instrText xml:space="preserve"> PAGEREF _Toc583649453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"_Toc1838540722"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二、安全事件详情</w:t>
          </w:r>
          <w:r>
            <w:tab/>
          </w:r>
          <w:r>
            <w:fldChar w:fldCharType="begin"/>
          </w:r>
          <w:r>
            <w:instrText xml:space="preserve"> PAGEREF _Toc1838540722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"_Toc211717971"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 xml:space="preserve">2.1 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病毒防御分析</w:t>
          </w:r>
          <w:r>
            <w:tab/>
          </w:r>
          <w:r>
            <w:fldChar w:fldCharType="begin"/>
          </w:r>
          <w:r>
            <w:instrText xml:space="preserve"> PAGEREF _Toc211717971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"_Toc2111019165"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2.2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入侵防御分析</w:t>
          </w:r>
          <w:r>
            <w:tab/>
          </w:r>
          <w:r>
            <w:fldChar w:fldCharType="begin"/>
          </w:r>
          <w:r>
            <w:instrText xml:space="preserve"> PAGEREF _Toc2111019165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"_Toc1321774068"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2.3DD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oS防护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_Toc1321774068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"_Toc1485916308"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2.4WEB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防护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_Toc1485916308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"_Toc708057593"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三</w:t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、</w:t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网络情况分析</w:t>
          </w:r>
          <w:r>
            <w:tab/>
          </w:r>
          <w:r>
            <w:fldChar w:fldCharType="begin"/>
          </w:r>
          <w:r>
            <w:instrText xml:space="preserve"> PAGEREF _Toc708057593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"_Toc1117077524"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四</w:t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、</w:t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安全网关运行情况分析</w:t>
          </w:r>
          <w:r>
            <w:tab/>
          </w:r>
          <w:r>
            <w:fldChar w:fldCharType="begin"/>
          </w:r>
          <w:r>
            <w:instrText xml:space="preserve"> PAGEREF _Toc1117077524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"_Toc1419903794"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44"/>
              <w:lang w:eastAsia="zh-Hans"/>
            </w:rPr>
            <w:t>五</w:t>
          </w:r>
          <w:r>
            <w:rPr>
              <w:rFonts w:hint="eastAsia" w:asciiTheme="minorEastAsia" w:hAnsiTheme="minorEastAsia" w:eastAsiaTheme="minorEastAsia"/>
              <w:szCs w:val="44"/>
            </w:rPr>
            <w:t>、安全加固建议</w:t>
          </w:r>
          <w:r>
            <w:tab/>
          </w:r>
          <w:r>
            <w:fldChar w:fldCharType="begin"/>
          </w:r>
          <w:r>
            <w:instrText xml:space="preserve"> PAGEREF _Toc1419903794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"_Toc1484780294"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.1</w:t>
          </w:r>
          <w:r>
            <w:rPr>
              <w:rFonts w:cs="黑体" w:asciiTheme="minorEastAsia" w:hAnsiTheme="minorEastAsia" w:eastAsiaTheme="minorEastAsia"/>
              <w:szCs w:val="36"/>
            </w:rPr>
            <w:t>网络安全加固</w:t>
          </w:r>
          <w:r>
            <w:tab/>
          </w:r>
          <w:r>
            <w:fldChar w:fldCharType="begin"/>
          </w:r>
          <w:r>
            <w:instrText xml:space="preserve"> PAGEREF _Toc1484780294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"_Toc942423118"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2主机安全加固</w:t>
          </w:r>
          <w:r>
            <w:tab/>
          </w:r>
          <w:r>
            <w:fldChar w:fldCharType="begin"/>
          </w:r>
          <w:r>
            <w:instrText xml:space="preserve"> PAGEREF _Toc942423118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"_Toc1613447601"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3应用安全加固</w:t>
          </w:r>
          <w:r>
            <w:tab/>
          </w:r>
          <w:r>
            <w:fldChar w:fldCharType="begin"/>
          </w:r>
          <w:r>
            <w:instrText xml:space="preserve"> PAGEREF _Toc1613447601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"_Toc937819338"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4管理加固</w:t>
          </w:r>
          <w:r>
            <w:tab/>
          </w:r>
          <w:r>
            <w:fldChar w:fldCharType="begin"/>
          </w:r>
          <w:r>
            <w:instrText xml:space="preserve"> PAGEREF _Toc937819338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asciiTheme="minorEastAsia" w:hAnsiTheme="minorEastAsia" w:eastAsiaTheme="minorEastAsia" w:cstheme="minorEastAsia"/>
              <w:b/>
              <w:bCs/>
              <w:sz w:val="24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lang w:eastAsia="zh-Hans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lang w:eastAsia="zh-Hans"/>
        </w:rPr>
      </w:pPr>
    </w:p>
    <w:bookmarkEnd w:id="0"/>
    <w:p>
      <w:pPr>
        <w:spacing w:line="360" w:lineRule="auto"/>
        <w:rPr>
          <w:rFonts w:asciiTheme="minorEastAsia" w:hAnsiTheme="minorEastAsia" w:eastAsiaTheme="minorEastAsia" w:cstheme="minorEastAsia"/>
          <w:lang w:eastAsia="zh-Hans"/>
        </w:rPr>
        <w:sectPr>
          <w:footnotePr>
            <w:numFmt w:val="decimalEnclosedCircleChinese"/>
            <w:numRestart w:val="eachPage"/>
          </w:footnotePr>
          <w:pgSz w:w="11906" w:h="16838"/>
          <w:pgMar w:top="2098" w:right="1531" w:bottom="1191" w:left="1871" w:header="1361" w:footer="680" w:gutter="0"/>
          <w:pgNumType w:fmt="upperRoman" w:start="1"/>
          <w:cols w:space="425" w:num="1"/>
          <w:docGrid w:type="lines" w:linePitch="326" w:charSpace="0"/>
        </w:sectPr>
      </w:pP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3" w:name="_Toc583649453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一、安全运营总览</w:t>
      </w:r>
      <w:bookmarkEnd w:id="3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尊敬的</w:t>
      </w:r>
      <w:commentRangeStart w:id="1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公司</w:t>
      </w:r>
      <w:commentRangeEnd w:id="1"/>
      <w:r>
        <w:rPr>
          <w:b/>
          <w:bCs/>
        </w:rPr>
        <w:commentReference w:id="1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，您好！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感谢您使用中国电信天翼安全大脑服务。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天翼安全大脑</w:t>
      </w:r>
      <w:bookmarkStart w:id="4" w:name="_Hlk113635689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K</w:t>
      </w:r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B038484566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已持续守护您的网络</w:t>
      </w:r>
      <w:commentRangeStart w:id="2"/>
      <w:r>
        <w:rPr>
          <w:rFonts w:hint="eastAsia" w:asciiTheme="minorEastAsia" w:hAnsiTheme="minorEastAsia" w:eastAsiaTheme="minorEastAsia" w:cstheme="minorEastAsia"/>
          <w:b/>
          <w:bCs/>
          <w:color w:val="00B050"/>
          <w:sz w:val="32"/>
          <w:szCs w:val="36"/>
        </w:rPr>
        <w:t>53</w:t>
      </w:r>
      <w:commentRangeEnd w:id="2"/>
      <w:r>
        <w:commentReference w:id="2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天。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天翼安全大脑在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期间，</w:t>
      </w:r>
      <w:commentRangeStart w:id="3"/>
      <w:commentRangeStart w:id="4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安全防护功能中病毒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已开启、IPS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防护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已开启、WEB防护未开启。</w:t>
      </w:r>
      <w:commentRangeEnd w:id="3"/>
      <w:r>
        <w:rPr>
          <w:rStyle w:val="24"/>
        </w:rPr>
        <w:commentReference w:id="3"/>
      </w:r>
      <w:commentRangeEnd w:id="4"/>
      <w:r>
        <w:rPr>
          <w:rStyle w:val="24"/>
        </w:rPr>
        <w:commentReference w:id="4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5"/>
      <w:commentRangeStart w:id="6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病毒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情况：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2022-07-15至2022-07-21期间，发现病毒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告警总数：29,834，其中</w:t>
      </w:r>
      <w:commentRangeStart w:id="7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高危告警：0</w:t>
      </w:r>
      <w:commentRangeEnd w:id="7"/>
      <w:r>
        <w:rPr>
          <w:rStyle w:val="24"/>
        </w:rPr>
        <w:commentReference w:id="7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，已拦截：29,934，拦截率：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.32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%。</w:t>
      </w:r>
      <w:commentRangeEnd w:id="5"/>
      <w:r>
        <w:rPr>
          <w:rStyle w:val="24"/>
        </w:rPr>
        <w:commentReference w:id="5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8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IPS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：2022-07-15至2022-07-21期间，发现IPS告警总数：29,834，其中高危告警：0，已拦截：29,934，拦截率：100%。</w:t>
      </w:r>
      <w:commentRangeEnd w:id="8"/>
      <w:r>
        <w:rPr>
          <w:rStyle w:val="24"/>
        </w:rPr>
        <w:commentReference w:id="8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9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防护情况：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2022-07-15至2022-07-21期间，发现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告警总数：29,834，其中高危告警：0，已拦截：29,934，拦截率：100%。</w:t>
      </w:r>
      <w:commentRangeEnd w:id="9"/>
      <w:r>
        <w:rPr>
          <w:rStyle w:val="24"/>
        </w:rPr>
        <w:commentReference w:id="9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1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WEB防护情况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：2022-07-15至2022-07-21期间，发现WEB防护告警总数：29,834，其中高危告警：0，已拦截：29,934，拦截率：100%。</w:t>
      </w:r>
      <w:commentRangeEnd w:id="10"/>
      <w:r>
        <w:rPr>
          <w:rStyle w:val="24"/>
        </w:rPr>
        <w:commentReference w:id="10"/>
      </w:r>
      <w:commentRangeEnd w:id="6"/>
      <w:r>
        <w:rPr>
          <w:rStyle w:val="24"/>
        </w:rPr>
        <w:commentReference w:id="6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安全网关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运行情况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天翼安全大脑安全网关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运行正常，24小时不间断持续正常防护您的网络。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1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网络情况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：总流量峰值：12323Mbps，总流量平均速度：234Mbps，总流量：33,345Gbps。</w:t>
      </w:r>
      <w:commentRangeEnd w:id="11"/>
      <w:r>
        <w:rPr>
          <w:rStyle w:val="24"/>
        </w:rPr>
        <w:commentReference w:id="11"/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5" w:name="_Toc1838540722"/>
      <w:r>
        <w:rPr>
          <w:rFonts w:hint="eastAsia" w:asciiTheme="minorEastAsia" w:hAnsiTheme="minorEastAsia" w:eastAsiaTheme="minorEastAsia" w:cstheme="minorEastAsia"/>
          <w:sz w:val="44"/>
          <w:szCs w:val="44"/>
        </w:rPr>
        <w:t>二、安全事件详情</w:t>
      </w:r>
      <w:bookmarkEnd w:id="5"/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  <w:sz w:val="36"/>
          <w:szCs w:val="36"/>
        </w:rPr>
      </w:pPr>
      <w:bookmarkStart w:id="6" w:name="_Toc211717971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 xml:space="preserve">2.1 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病毒防御分析</w:t>
      </w:r>
      <w:bookmarkEnd w:id="6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病毒</w:t>
      </w:r>
      <w:r>
        <w:rPr>
          <w:rFonts w:hint="eastAsia" w:asciiTheme="minorEastAsia" w:hAnsiTheme="minorEastAsia" w:eastAsiaTheme="minorEastAsia" w:cstheme="minorEastAsia"/>
          <w:lang w:eastAsia="zh-Hans"/>
        </w:rPr>
        <w:t>防御</w:t>
      </w:r>
      <w:r>
        <w:rPr>
          <w:rFonts w:hint="eastAsia" w:asciiTheme="minorEastAsia" w:hAnsiTheme="minorEastAsia" w:eastAsiaTheme="minorEastAsia" w:cstheme="minorEastAsia"/>
        </w:rPr>
        <w:t>是一种检测恶意传输行为的安全机制，可以保护企业终端或服务器免受病毒、木马、勒索、挖矿等恶意程序感染。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commentRangeStart w:id="12"/>
      <w:r>
        <w:rPr>
          <w:rFonts w:hint="eastAsia" w:asciiTheme="minorEastAsia" w:hAnsiTheme="minorEastAsia" w:eastAsiaTheme="minorEastAsia" w:cstheme="minorEastAsia"/>
        </w:rPr>
        <w:t>病毒</w:t>
      </w:r>
      <w:r>
        <w:rPr>
          <w:rFonts w:hint="eastAsia" w:asciiTheme="minorEastAsia" w:hAnsiTheme="minorEastAsia" w:eastAsiaTheme="minorEastAsia" w:cstheme="minorEastAsia"/>
          <w:lang w:eastAsia="zh-Hans"/>
        </w:rPr>
        <w:t>防御</w:t>
      </w:r>
      <w:r>
        <w:rPr>
          <w:rFonts w:hint="eastAsia" w:asciiTheme="minorEastAsia" w:hAnsiTheme="minorEastAsia" w:eastAsiaTheme="minorEastAsia" w:cstheme="minorEastAsia"/>
        </w:rPr>
        <w:t>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检测到34,885次恶意程序传输行为，拦截数：0，低风险放行数：34,885，拦截率：0%。</w:t>
      </w:r>
      <w:commentRangeEnd w:id="12"/>
      <w:r>
        <w:rPr>
          <w:rStyle w:val="24"/>
        </w:rPr>
        <w:commentReference w:id="1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病毒事件TOP5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病毒名称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最新发现时间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次数</w:t>
            </w: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Hans"/>
              </w:rPr>
              <w:t>受影响</w:t>
            </w:r>
            <w:r>
              <w:rPr>
                <w:rFonts w:hint="eastAsia" w:asciiTheme="minorEastAsia" w:hAnsiTheme="minorEastAsia" w:eastAsiaTheme="minorEastAsia" w:cstheme="minorEastAsia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commentRangeStart w:id="13"/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2022-09-01 12:12:23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23,874</w:t>
            </w: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172.168</w:t>
            </w:r>
            <w:r>
              <w:rPr>
                <w:rFonts w:asciiTheme="minorEastAsia" w:hAnsiTheme="minorEastAsia" w:eastAsiaTheme="minorEastAsia" w:cstheme="minorEastAsia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</w:rPr>
              <w:t>3.2等</w:t>
            </w:r>
            <w:commentRangeEnd w:id="13"/>
            <w:r>
              <w:rPr>
                <w:rStyle w:val="24"/>
              </w:rPr>
              <w:commentReference w:id="1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7" w:name="_Toc2111019165"/>
      <w:r>
        <w:rPr>
          <w:rFonts w:asciiTheme="minorEastAsia" w:hAnsiTheme="minorEastAsia" w:eastAsiaTheme="minorEastAsia" w:cstheme="minorEastAsia"/>
          <w:b/>
          <w:sz w:val="36"/>
          <w:szCs w:val="36"/>
        </w:rPr>
        <w:t>2.2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入侵防御分析</w:t>
      </w:r>
      <w:bookmarkEnd w:id="7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入侵防御是一种通过分析流经设备的网络流量来实时分析漏洞利用、暴力破解、数据泄露等入侵行为，实现保护企业终端及服务器免遭攻击的目的。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commentRangeStart w:id="14"/>
      <w:r>
        <w:rPr>
          <w:rFonts w:hint="eastAsia" w:asciiTheme="minorEastAsia" w:hAnsiTheme="minorEastAsia" w:eastAsiaTheme="minorEastAsia" w:cstheme="minorEastAsia"/>
        </w:rPr>
        <w:t>入侵防御情况分析：2022-07-15至2022-07-21期间，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检测到入侵威胁8774次，其中高风险4次，已拦截4次；中低风险8770次，低风险放行数：8770，拦截率：0.2%。</w:t>
      </w:r>
      <w:commentRangeEnd w:id="14"/>
      <w:r>
        <w:rPr>
          <w:rStyle w:val="24"/>
        </w:rPr>
        <w:commentReference w:id="14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5"/>
      <w:r>
        <w:rPr>
          <w:rFonts w:hint="eastAsia" w:asciiTheme="minorEastAsia" w:hAnsiTheme="minorEastAsia" w:eastAsiaTheme="minorEastAsia" w:cstheme="minorEastAsia"/>
        </w:rPr>
        <w:t>入侵防御类型TOP5</w:t>
      </w:r>
      <w:commentRangeEnd w:id="15"/>
      <w:r>
        <w:rPr>
          <w:rStyle w:val="24"/>
        </w:rPr>
        <w:commentReference w:id="15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6"/>
      <w:r>
        <w:rPr>
          <w:rFonts w:hint="eastAsia" w:asciiTheme="minorEastAsia" w:hAnsiTheme="minorEastAsia" w:eastAsiaTheme="minorEastAsia" w:cstheme="minorEastAsia"/>
        </w:rPr>
        <w:t>攻击目标IP TOP5</w:t>
      </w:r>
      <w:commentRangeEnd w:id="16"/>
      <w:r>
        <w:rPr>
          <w:rStyle w:val="24"/>
        </w:rPr>
        <w:commentReference w:id="16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攻击目标IP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受攻击次数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7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17"/>
      <w:r>
        <w:rPr>
          <w:rStyle w:val="24"/>
        </w:rPr>
        <w:commentReference w:id="17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012"/>
        <w:gridCol w:w="2012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asciiTheme="minorEastAsia" w:hAnsiTheme="minorEastAsia" w:eastAsiaTheme="minorEastAsia" w:cstheme="minorEastAsia"/>
          <w:b/>
          <w:bCs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注：</w:t>
      </w:r>
      <w:r>
        <w:rPr>
          <w:rFonts w:hint="eastAsia" w:asciiTheme="minorEastAsia" w:hAnsiTheme="minorEastAsia" w:eastAsiaTheme="minorEastAsia" w:cstheme="minorEastAsia"/>
        </w:rPr>
        <w:t>有8870次低风险入侵放行，可</w:t>
      </w:r>
      <w:r>
        <w:rPr>
          <w:rFonts w:hint="eastAsia" w:asciiTheme="minorEastAsia" w:hAnsiTheme="minorEastAsia" w:eastAsiaTheme="minorEastAsia" w:cstheme="minorEastAsia"/>
          <w:lang w:eastAsia="zh-Hans"/>
        </w:rPr>
        <w:t>根据实际需求</w:t>
      </w:r>
      <w:r>
        <w:rPr>
          <w:rFonts w:hint="eastAsia" w:asciiTheme="minorEastAsia" w:hAnsiTheme="minorEastAsia" w:eastAsiaTheme="minorEastAsia" w:cstheme="minorEastAsia"/>
        </w:rPr>
        <w:t>调整安全策略，减少上报次数。</w:t>
      </w:r>
    </w:p>
    <w:p>
      <w:pPr>
        <w:rPr>
          <w:rFonts w:asciiTheme="minorEastAsia" w:hAnsiTheme="minorEastAsia" w:eastAsiaTheme="minorEastAsia" w:cstheme="minorEastAsia"/>
          <w:b/>
          <w:bCs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</w:rPr>
      </w:pPr>
      <w:bookmarkStart w:id="8" w:name="_Toc1321774068"/>
      <w:r>
        <w:rPr>
          <w:rFonts w:asciiTheme="minorEastAsia" w:hAnsiTheme="minorEastAsia" w:eastAsiaTheme="minorEastAsia" w:cstheme="minorEastAsia"/>
          <w:b/>
          <w:sz w:val="36"/>
          <w:szCs w:val="36"/>
        </w:rPr>
        <w:t>2.3DD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oS防护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分析</w:t>
      </w:r>
      <w:bookmarkEnd w:id="8"/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S攻击/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 xml:space="preserve"> 攻击（拒绝服务攻击/分布式拒绝服务攻击），通常是以消耗服务器端资源、迫使服务停止响应为目标，通过伪造超过服务器处理能力的请求数据造成服务器响应阻塞，从而使正常的用户请求得不到应答，以实现其攻击目的。 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S/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  <w:lang w:eastAsia="zh-Hans"/>
        </w:rPr>
        <w:t>防护</w:t>
      </w:r>
      <w:r>
        <w:rPr>
          <w:rFonts w:hint="eastAsia" w:asciiTheme="minorEastAsia" w:hAnsiTheme="minorEastAsia" w:eastAsiaTheme="minorEastAsia" w:cstheme="minorEastAsia"/>
        </w:rPr>
        <w:t>可以防止外网对内网的 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 攻击。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18"/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防护情况分析：2022-07-15至2022-07-21期间，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攻击8774次，拦截数：4，低风险放行数：8770，拦截率：0.2%。</w:t>
      </w:r>
      <w:commentRangeEnd w:id="18"/>
      <w:r>
        <w:rPr>
          <w:rStyle w:val="24"/>
        </w:rPr>
        <w:commentReference w:id="18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9"/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攻击类型TOP5</w:t>
      </w:r>
      <w:commentRangeEnd w:id="19"/>
      <w:r>
        <w:rPr>
          <w:rStyle w:val="24"/>
        </w:rPr>
        <w:commentReference w:id="19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0"/>
      <w:r>
        <w:rPr>
          <w:rFonts w:hint="eastAsia" w:asciiTheme="minorEastAsia" w:hAnsiTheme="minorEastAsia" w:eastAsiaTheme="minorEastAsia" w:cstheme="minorEastAsia"/>
        </w:rPr>
        <w:t>攻击目标IP TOP5</w:t>
      </w:r>
      <w:commentRangeEnd w:id="20"/>
      <w:r>
        <w:rPr>
          <w:rStyle w:val="24"/>
        </w:rPr>
        <w:commentReference w:id="20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攻击目标IP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受攻击次数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1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21"/>
      <w:r>
        <w:rPr>
          <w:rStyle w:val="24"/>
        </w:rPr>
        <w:commentReference w:id="21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012"/>
        <w:gridCol w:w="2012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</w:rPr>
      </w:pPr>
      <w:bookmarkStart w:id="9" w:name="_Toc1485916308"/>
      <w:r>
        <w:rPr>
          <w:rFonts w:asciiTheme="minorEastAsia" w:hAnsiTheme="minorEastAsia" w:eastAsiaTheme="minorEastAsia" w:cstheme="minorEastAsia"/>
          <w:b/>
          <w:sz w:val="36"/>
          <w:szCs w:val="36"/>
        </w:rPr>
        <w:t>2.4WEB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防护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分析</w:t>
      </w:r>
      <w:bookmarkEnd w:id="9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WEB防护专门用于保护内网的WEB服务器，可以有效防止跨站请求伪造、SQL 注入、XSS 攻击、会话劫持、目录遍历等各种针对 WEB 应用的攻击行为。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22"/>
      <w:r>
        <w:rPr>
          <w:rFonts w:hint="eastAsia" w:asciiTheme="minorEastAsia" w:hAnsiTheme="minorEastAsia" w:eastAsiaTheme="minorEastAsia" w:cstheme="minorEastAsia"/>
        </w:rPr>
        <w:t>WEB防护情况分析：2022-07-15至2022-07-21期间，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检测到攻击8774次，其中高风险4次，已拦截 34次；中低风险8770次，放行数：8770。拦截率：0.2%。</w:t>
      </w:r>
      <w:commentRangeEnd w:id="22"/>
      <w:r>
        <w:rPr>
          <w:rStyle w:val="24"/>
        </w:rPr>
        <w:commentReference w:id="2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3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23"/>
      <w:r>
        <w:rPr>
          <w:rStyle w:val="24"/>
        </w:rPr>
        <w:commentReference w:id="23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68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注：</w:t>
      </w:r>
      <w:r>
        <w:rPr>
          <w:rFonts w:hint="eastAsia" w:asciiTheme="minorEastAsia" w:hAnsiTheme="minorEastAsia" w:eastAsiaTheme="minorEastAsia" w:cstheme="minorEastAsia"/>
        </w:rPr>
        <w:t>有8870次低风险入侵放行，可</w:t>
      </w:r>
      <w:r>
        <w:rPr>
          <w:rFonts w:hint="eastAsia" w:asciiTheme="minorEastAsia" w:hAnsiTheme="minorEastAsia" w:eastAsiaTheme="minorEastAsia" w:cstheme="minorEastAsia"/>
          <w:lang w:eastAsia="zh-Hans"/>
        </w:rPr>
        <w:t>根据实际需求</w:t>
      </w:r>
      <w:r>
        <w:rPr>
          <w:rFonts w:hint="eastAsia" w:asciiTheme="minorEastAsia" w:hAnsiTheme="minorEastAsia" w:eastAsiaTheme="minorEastAsia" w:cstheme="minorEastAsia"/>
        </w:rPr>
        <w:t>调整安全策略，减少上报次数。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10" w:name="_Toc708057593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三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、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网络情况分析</w:t>
      </w:r>
      <w:bookmarkEnd w:id="10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通过对出口带宽流量进行统计分析，可以识别带宽的异常情况。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4"/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4745355" cy="1675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559" cy="1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>
        <w:rPr>
          <w:rStyle w:val="24"/>
        </w:rPr>
        <w:commentReference w:id="24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总流量（Byte）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平均速率（bps）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commentRangeStart w:id="25"/>
            <w:r>
              <w:rPr>
                <w:rFonts w:hint="eastAsia" w:asciiTheme="minorEastAsia" w:hAnsiTheme="minorEastAsia" w:eastAsiaTheme="minorEastAsia" w:cstheme="minorEastAsia"/>
              </w:rPr>
              <w:t>峰值速率（bps）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  <w:commentRangeEnd w:id="25"/>
            <w:r>
              <w:rPr>
                <w:rStyle w:val="24"/>
              </w:rPr>
              <w:commentReference w:id="25"/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6"/>
      <w:r>
        <w:rPr>
          <w:rFonts w:hint="eastAsia" w:asciiTheme="minorEastAsia" w:hAnsiTheme="minorEastAsia" w:eastAsiaTheme="minorEastAsia" w:cstheme="minorEastAsia"/>
        </w:rPr>
        <w:t>用户总流量TOP5</w:t>
      </w:r>
      <w:commentRangeEnd w:id="26"/>
      <w:r>
        <w:rPr>
          <w:rStyle w:val="24"/>
        </w:rPr>
        <w:commentReference w:id="26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用户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192.168.3.2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192.168.2.3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192.168.32.3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7"/>
      <w:r>
        <w:rPr>
          <w:rFonts w:hint="eastAsia" w:asciiTheme="minorEastAsia" w:hAnsiTheme="minorEastAsia" w:eastAsiaTheme="minorEastAsia" w:cstheme="minorEastAsia"/>
        </w:rPr>
        <w:t>网站总流量TOP5</w:t>
      </w:r>
      <w:commentRangeEnd w:id="27"/>
      <w:r>
        <w:rPr>
          <w:rStyle w:val="24"/>
        </w:rPr>
        <w:commentReference w:id="27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URL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qq.com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Baidu.com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Docker.com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8"/>
      <w:r>
        <w:rPr>
          <w:rFonts w:hint="eastAsia" w:asciiTheme="minorEastAsia" w:hAnsiTheme="minorEastAsia" w:eastAsiaTheme="minorEastAsia" w:cstheme="minorEastAsia"/>
        </w:rPr>
        <w:t>服务总流量TOP5</w:t>
      </w:r>
      <w:commentRangeEnd w:id="28"/>
      <w:r>
        <w:rPr>
          <w:rStyle w:val="24"/>
        </w:rPr>
        <w:commentReference w:id="28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服务名称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BGP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IMAP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11" w:name="_Toc1117077524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四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、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安全网关运行情况分析</w:t>
      </w:r>
      <w:bookmarkEnd w:id="11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安全网关运行情况分析</w:t>
      </w:r>
      <w:r>
        <w:rPr>
          <w:rFonts w:hint="eastAsia" w:asciiTheme="minorEastAsia" w:hAnsiTheme="minorEastAsia" w:eastAsiaTheme="minorEastAsia" w:cstheme="minorEastAsia"/>
        </w:rPr>
        <w:t>对安全网关设备在线数量、离线数量、CPU、内存使用率进行统计，监控安全网关运行异常情况。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</w:rPr>
      </w:pPr>
      <w:bookmarkStart w:id="12" w:name="_Hlk113635363"/>
      <w:r>
        <w:rPr>
          <w:rFonts w:hint="eastAsia" w:asciiTheme="minorEastAsia" w:hAnsiTheme="minorEastAsia" w:eastAsiaTheme="minorEastAsia" w:cstheme="minorEastAsia"/>
          <w:lang w:eastAsia="zh-Hans"/>
        </w:rPr>
        <w:t>安全网关设备编号：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asciiTheme="minorEastAsia" w:hAnsiTheme="minorEastAsia" w:eastAsiaTheme="minorEastAsia" w:cstheme="minorEastAsia"/>
        </w:rPr>
        <w:t>93884394</w:t>
      </w:r>
      <w:r>
        <w:rPr>
          <w:rFonts w:hint="eastAsia" w:asciiTheme="minorEastAsia" w:hAnsiTheme="minorEastAsia" w:eastAsiaTheme="minorEastAsia" w:cstheme="minorEastAsia"/>
        </w:rPr>
        <w:t>。</w:t>
      </w:r>
    </w:p>
    <w:bookmarkEnd w:id="12"/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29"/>
      <w:r>
        <w:rPr>
          <w:rFonts w:hint="eastAsia" w:asciiTheme="minorEastAsia" w:hAnsiTheme="minorEastAsia" w:eastAsiaTheme="minorEastAsia" w:cstheme="minorEastAsia"/>
        </w:rPr>
        <w:t>安全网关情况分析：CPU平均使用率34%，内存平均使用率21.32%，硬盘使用率32%，安全网关运行正常，将持续为您的网络提供安全防护。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0"/>
      <w:r>
        <w:rPr>
          <w:rFonts w:hint="eastAsia" w:asciiTheme="minorEastAsia" w:hAnsiTheme="minorEastAsia" w:eastAsiaTheme="minorEastAsia" w:cstheme="minorEastAsia"/>
        </w:rPr>
        <w:t xml:space="preserve">CPU平均使用率：33% </w:t>
      </w:r>
      <w:commentRangeEnd w:id="30"/>
      <w:r>
        <w:rPr>
          <w:rStyle w:val="24"/>
        </w:rPr>
        <w:commentReference w:id="30"/>
      </w:r>
      <w:r>
        <w:rPr>
          <w:rFonts w:hint="eastAsia" w:asciiTheme="minorEastAsia" w:hAnsiTheme="minorEastAsia" w:eastAsiaTheme="minorEastAsia" w:cstheme="minorEastAsia"/>
        </w:rPr>
        <w:t xml:space="preserve">  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1"/>
      <w:r>
        <w:rPr>
          <w:rFonts w:hint="eastAsia" w:asciiTheme="minorEastAsia" w:hAnsiTheme="minorEastAsia" w:eastAsiaTheme="minorEastAsia" w:cstheme="minorEastAsia"/>
        </w:rPr>
        <w:t>CPU使用率超过90%的次数：9</w:t>
      </w:r>
      <w:commentRangeEnd w:id="31"/>
      <w:r>
        <w:rPr>
          <w:rStyle w:val="24"/>
        </w:rPr>
        <w:commentReference w:id="31"/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内存平均使用率：23.12%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2"/>
      <w:r>
        <w:rPr>
          <w:rFonts w:hint="eastAsia" w:asciiTheme="minorEastAsia" w:hAnsiTheme="minorEastAsia" w:eastAsiaTheme="minorEastAsia" w:cstheme="minorEastAsia"/>
        </w:rPr>
        <w:t>内存使用率超过90%的次数：12</w:t>
      </w:r>
      <w:commentRangeEnd w:id="29"/>
      <w:r>
        <w:rPr>
          <w:rStyle w:val="24"/>
        </w:rPr>
        <w:commentReference w:id="29"/>
      </w:r>
      <w:commentRangeEnd w:id="32"/>
      <w:r>
        <w:rPr>
          <w:rStyle w:val="24"/>
        </w:rPr>
        <w:commentReference w:id="3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/>
          <w:sz w:val="44"/>
          <w:szCs w:val="44"/>
        </w:rPr>
      </w:pPr>
      <w:bookmarkStart w:id="13" w:name="_Toc1419903794"/>
      <w:bookmarkStart w:id="14" w:name="_Toc112867669"/>
      <w:r>
        <w:rPr>
          <w:rFonts w:hint="eastAsia" w:asciiTheme="minorEastAsia" w:hAnsiTheme="minorEastAsia" w:eastAsiaTheme="minorEastAsia"/>
          <w:sz w:val="44"/>
          <w:szCs w:val="44"/>
          <w:lang w:eastAsia="zh-Hans"/>
        </w:rPr>
        <w:t>五</w:t>
      </w:r>
      <w:r>
        <w:rPr>
          <w:rFonts w:hint="eastAsia" w:asciiTheme="minorEastAsia" w:hAnsiTheme="minorEastAsia" w:eastAsiaTheme="minorEastAsia"/>
          <w:sz w:val="44"/>
          <w:szCs w:val="44"/>
        </w:rPr>
        <w:t>、</w:t>
      </w:r>
      <w:bookmarkEnd w:id="13"/>
      <w:bookmarkEnd w:id="14"/>
      <w:r>
        <w:rPr>
          <w:rFonts w:hint="eastAsia" w:asciiTheme="minorEastAsia" w:hAnsiTheme="minorEastAsia" w:eastAsiaTheme="minorEastAsia"/>
          <w:sz w:val="44"/>
          <w:szCs w:val="44"/>
        </w:rPr>
        <w:t>安全加固建议</w:t>
      </w: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5" w:name="_Toc52"/>
      <w:bookmarkStart w:id="16" w:name="_Toc112867670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.1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网络安全加固</w:t>
      </w:r>
      <w:bookmarkEnd w:id="15"/>
      <w:bookmarkEnd w:id="16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使用VLAN技术对各个业务区域进行逻辑隔离，</w:t>
      </w:r>
      <w:r>
        <w:rPr>
          <w:rFonts w:hint="eastAsia" w:asciiTheme="minorEastAsia" w:hAnsiTheme="minorEastAsia" w:eastAsiaTheme="minorEastAsia"/>
          <w:sz w:val="24"/>
        </w:rPr>
        <w:t>为</w:t>
      </w:r>
      <w:r>
        <w:rPr>
          <w:rFonts w:asciiTheme="minorEastAsia" w:hAnsiTheme="minorEastAsia" w:eastAsiaTheme="minorEastAsia"/>
          <w:sz w:val="24"/>
        </w:rPr>
        <w:t>不同用户和业务分配不同的IP地址段。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内部网络建议部署安全管家服务，全面检测内部网络安全威胁，并通过云端安全能力和安全专家服务预警网络安全事件，并通过天翼安全大脑安全网关及时处置。可</w:t>
      </w:r>
      <w:r>
        <w:rPr>
          <w:rFonts w:asciiTheme="minorEastAsia" w:hAnsiTheme="minorEastAsia" w:eastAsiaTheme="minorEastAsia"/>
          <w:sz w:val="24"/>
        </w:rPr>
        <w:t>为不同安全级别的系统划分安全域，对外业务部署DMZ区域，内部业务部署数据中心区域，用户接入为用户区域，视情况部署远程接入区域，并在这些不同的安全域之间部署访问控制策略，当有安全事件发生的时候，可以将安全事件（例如</w:t>
      </w:r>
      <w:r>
        <w:rPr>
          <w:rFonts w:hint="eastAsia" w:asciiTheme="minorEastAsia" w:hAnsiTheme="minorEastAsia" w:eastAsiaTheme="minorEastAsia"/>
          <w:sz w:val="24"/>
        </w:rPr>
        <w:t>：</w:t>
      </w:r>
      <w:r>
        <w:rPr>
          <w:rFonts w:asciiTheme="minorEastAsia" w:hAnsiTheme="minorEastAsia" w:eastAsiaTheme="minorEastAsia"/>
          <w:sz w:val="24"/>
        </w:rPr>
        <w:t>勒索病毒永恒之蓝攻击）抑制在有限的区域内，不会面向全网进行传播，控制</w:t>
      </w:r>
      <w:r>
        <w:rPr>
          <w:rFonts w:hint="eastAsia" w:asciiTheme="minorEastAsia" w:hAnsiTheme="minorEastAsia" w:eastAsiaTheme="minorEastAsia"/>
          <w:sz w:val="24"/>
        </w:rPr>
        <w:t>风险传播范围，降低损失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建议部署相应的安全产品提供安全审计，如日志审计系统、堡垒机（运维审计系统）等。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7" w:name="_Toc53"/>
      <w:bookmarkStart w:id="18" w:name="_Toc112867671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2主机安全加固</w:t>
      </w:r>
      <w:bookmarkEnd w:id="17"/>
      <w:bookmarkEnd w:id="18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对操作系统和业务系统的弱口令进行整改，修改掉已有的弱口令，并启用密码策略，对密码的长度和复杂度进行强制性要求，并定期进行更换。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 对操作系统的补丁进行检查，并对尚未更新的系统进行补丁更新。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 部署终端检测与响应软件，实时对系统的安全状态进行评估，并且在有安全事件发生的时候进行响应，消除影响。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9" w:name="_Toc112867672"/>
      <w:bookmarkStart w:id="20" w:name="_Toc54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3应用安全加固</w:t>
      </w:r>
      <w:bookmarkEnd w:id="19"/>
      <w:bookmarkEnd w:id="20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1.使用HTTPS提供安全的访问，并</w:t>
      </w:r>
      <w:r>
        <w:rPr>
          <w:rFonts w:hint="eastAsia" w:asciiTheme="minorEastAsia" w:hAnsiTheme="minorEastAsia" w:eastAsiaTheme="minorEastAsia"/>
          <w:sz w:val="24"/>
        </w:rPr>
        <w:t>对存在的</w:t>
      </w:r>
      <w:r>
        <w:rPr>
          <w:rFonts w:asciiTheme="minorEastAsia" w:hAnsiTheme="minorEastAsia" w:eastAsiaTheme="minorEastAsia"/>
          <w:sz w:val="24"/>
        </w:rPr>
        <w:t>管理员弱密码</w:t>
      </w:r>
      <w:r>
        <w:rPr>
          <w:rFonts w:hint="eastAsia" w:asciiTheme="minorEastAsia" w:hAnsiTheme="minorEastAsia" w:eastAsiaTheme="minorEastAsia"/>
          <w:sz w:val="24"/>
        </w:rPr>
        <w:t>进行修改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2.修改WEB系统的页面源码，修复XSS漏洞，或部署WAF进行防御。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</w:t>
      </w:r>
      <w:r>
        <w:rPr>
          <w:rFonts w:asciiTheme="minorEastAsia" w:hAnsiTheme="minorEastAsia" w:eastAsiaTheme="minorEastAsia"/>
          <w:sz w:val="24"/>
        </w:rPr>
        <w:t>.</w:t>
      </w:r>
      <w:r>
        <w:rPr>
          <w:rFonts w:hint="eastAsia" w:asciiTheme="minorEastAsia" w:hAnsiTheme="minorEastAsia" w:eastAsiaTheme="minorEastAsia"/>
          <w:sz w:val="24"/>
        </w:rPr>
        <w:t>避免用户敏感信息在数据库明文存储。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4</w:t>
      </w:r>
      <w:r>
        <w:rPr>
          <w:rFonts w:hint="eastAsia" w:cs="黑体" w:asciiTheme="minorEastAsia" w:hAnsiTheme="minorEastAsia" w:eastAsiaTheme="minorEastAsia"/>
          <w:b/>
          <w:sz w:val="36"/>
          <w:szCs w:val="36"/>
          <w:lang w:eastAsia="zh-Hans"/>
        </w:rPr>
        <w:t>数据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安全加固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定期对重要数据进行备份，可根据数据安全级别进行定时或实时备份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对重要数据库进行安全防护或安全审计，可根据需要部署数据库防火墙或数据库审计系统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</w:t>
      </w:r>
      <w:r>
        <w:rPr>
          <w:rFonts w:asciiTheme="minorEastAsia" w:hAnsiTheme="minorEastAsia" w:eastAsiaTheme="minorEastAsia"/>
          <w:sz w:val="24"/>
        </w:rPr>
        <w:t>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对数据防泄露要求高的环境，可考虑部署数据加密或数据防泄露工具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21" w:name="_Toc55"/>
      <w:bookmarkStart w:id="22" w:name="_Toc112867673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5管理加固</w:t>
      </w:r>
      <w:bookmarkEnd w:id="21"/>
      <w:bookmarkEnd w:id="22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建立网络安全管理制度，对日志保存时间、补丁管理升级与管理，口令定期更新周期等方面做出规定。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 补丁管理制度，安全补丁根据其对应漏洞的严重程度分为三个级别：紧急补丁、重要补丁和一般补丁；紧急补丁必须在15天内完成安装，重要补丁必须在一个月内完成安装，一般补丁要求六个月内完成安装。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 应提供用户身份标识唯一和鉴别信息复杂度检查功能，保证系统中不存在弱口令等风险，并按季度对密码进行更新</w:t>
      </w:r>
      <w:r>
        <w:rPr>
          <w:rFonts w:hint="eastAsia" w:asciiTheme="minorEastAsia" w:hAnsiTheme="minorEastAsia" w:eastAsiaTheme="minorEastAsia"/>
          <w:sz w:val="24"/>
        </w:rPr>
        <w:t>；</w:t>
      </w:r>
      <w:r>
        <w:rPr>
          <w:rFonts w:asciiTheme="minorEastAsia" w:hAnsiTheme="minorEastAsia" w:eastAsiaTheme="minorEastAsia"/>
          <w:sz w:val="24"/>
        </w:rPr>
        <w:t>更改默认的系统管理员帐号和口令，管理员帐号应采用实名制。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4. 建立突发安全事件应急响应预案，并定期对预案进行演练，评估</w:t>
      </w:r>
      <w:r>
        <w:rPr>
          <w:rFonts w:hint="eastAsia" w:asciiTheme="minorEastAsia" w:hAnsiTheme="minorEastAsia" w:eastAsiaTheme="minorEastAsia"/>
          <w:sz w:val="24"/>
        </w:rPr>
        <w:t>自身</w:t>
      </w:r>
      <w:r>
        <w:rPr>
          <w:rFonts w:asciiTheme="minorEastAsia" w:hAnsiTheme="minorEastAsia" w:eastAsiaTheme="minorEastAsia"/>
          <w:sz w:val="24"/>
        </w:rPr>
        <w:t>应对突发安全事件对响应和处理能力，并持续提升。</w:t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964" w:footer="907" w:gutter="0"/>
      <w:pgNumType w:start="1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soft" w:date="2022-09-08T12:07:00Z" w:initials="">
    <w:p w14:paraId="1B1176F5">
      <w:pPr>
        <w:pStyle w:val="7"/>
      </w:pPr>
      <w:r>
        <w:rPr>
          <w:rFonts w:hint="eastAsia"/>
          <w:lang w:eastAsia="zh-Hans"/>
        </w:rPr>
        <w:t>宁夏电信的具体公司名称请与安全管家服务报告模板一致</w:t>
      </w:r>
    </w:p>
  </w:comment>
  <w:comment w:id="1" w:author="Microsoft" w:date="2022-09-08T12:30:00Z" w:initials="">
    <w:p w14:paraId="3C583226">
      <w:pPr>
        <w:pStyle w:val="7"/>
        <w:rPr>
          <w:lang w:eastAsia="zh-Hans"/>
        </w:rPr>
      </w:pPr>
      <w:r>
        <w:rPr>
          <w:rFonts w:hint="eastAsia"/>
          <w:lang w:eastAsia="zh-Hans"/>
        </w:rPr>
        <w:t>客户名称</w:t>
      </w:r>
    </w:p>
  </w:comment>
  <w:comment w:id="2" w:author="Microsoft" w:date="2022-09-08T12:30:00Z" w:initials="">
    <w:p w14:paraId="49926263">
      <w:pPr>
        <w:pStyle w:val="7"/>
        <w:rPr>
          <w:lang w:eastAsia="zh-Hans"/>
        </w:rPr>
      </w:pPr>
      <w:r>
        <w:rPr>
          <w:rFonts w:hint="eastAsia"/>
          <w:lang w:eastAsia="zh-Hans"/>
        </w:rPr>
        <w:t>具体服务天数，以最早上线的防火墙来算时间。</w:t>
      </w:r>
    </w:p>
  </w:comment>
  <w:comment w:id="3" w:author="王 晓燕" w:date="2022-09-08T14:13:00Z" w:initials="王">
    <w:p w14:paraId="5CD95285">
      <w:pPr>
        <w:pStyle w:val="7"/>
      </w:pPr>
      <w:r>
        <w:rPr>
          <w:rFonts w:hint="eastAsia"/>
        </w:rPr>
        <w:t>需要根据四大安全防护功能的开启状态，写内容。</w:t>
      </w:r>
    </w:p>
    <w:p w14:paraId="190D6C41">
      <w:pPr>
        <w:pStyle w:val="7"/>
      </w:pPr>
    </w:p>
  </w:comment>
  <w:comment w:id="4" w:author="王 晓燕" w:date="2022-09-09T16:43:00Z" w:initials="王">
    <w:p w14:paraId="4F970F0D">
      <w:pPr>
        <w:pStyle w:val="7"/>
        <w:rPr>
          <w:rFonts w:hint="eastAsia"/>
        </w:rPr>
      </w:pPr>
      <w:r>
        <w:rPr>
          <w:rFonts w:hint="eastAsia"/>
        </w:rPr>
        <w:t>硬件上报四个防护的开启状态。</w:t>
      </w:r>
    </w:p>
  </w:comment>
  <w:comment w:id="7" w:author="王 晓燕" w:date="2022-09-09T16:46:00Z" w:initials="王">
    <w:p w14:paraId="51631F4C">
      <w:pPr>
        <w:pStyle w:val="7"/>
        <w:rPr>
          <w:rFonts w:hint="eastAsia"/>
        </w:rPr>
      </w:pPr>
      <w:r>
        <w:rPr>
          <w:rFonts w:hint="eastAsia"/>
        </w:rPr>
        <w:t>（紧急+严重）状态的告警</w:t>
      </w:r>
    </w:p>
  </w:comment>
  <w:comment w:id="5" w:author="王 晓燕" w:date="2022-09-08T14:15:00Z" w:initials="王">
    <w:p w14:paraId="2C8F17ED">
      <w:pPr>
        <w:pStyle w:val="7"/>
      </w:pPr>
      <w:r>
        <w:rPr>
          <w:rFonts w:hint="eastAsia"/>
        </w:rPr>
        <w:t>如果未开始，显示“病毒防御情况：未开启。”</w:t>
      </w:r>
    </w:p>
    <w:p w14:paraId="649B79D9">
      <w:pPr>
        <w:pStyle w:val="7"/>
      </w:pPr>
      <w:r>
        <w:rPr>
          <w:rFonts w:hint="eastAsia"/>
        </w:rPr>
        <w:t>数据已有，在平台的“病毒防护告警统计”</w:t>
      </w:r>
    </w:p>
  </w:comment>
  <w:comment w:id="8" w:author="王 晓燕" w:date="2022-09-08T14:19:00Z" w:initials="王">
    <w:p w14:paraId="61280FDF">
      <w:pPr>
        <w:pStyle w:val="7"/>
      </w:pPr>
      <w:r>
        <w:rPr>
          <w:rFonts w:hint="eastAsia"/>
        </w:rPr>
        <w:t>数据已有，在平台的“I</w:t>
      </w:r>
      <w:r>
        <w:t>PS</w:t>
      </w:r>
      <w:r>
        <w:rPr>
          <w:rFonts w:hint="eastAsia"/>
        </w:rPr>
        <w:t>告警统计”</w:t>
      </w:r>
    </w:p>
  </w:comment>
  <w:comment w:id="9" w:author="王 晓燕" w:date="2022-09-08T14:19:00Z" w:initials="王">
    <w:p w14:paraId="6F7B7304">
      <w:pPr>
        <w:pStyle w:val="7"/>
      </w:pPr>
      <w:r>
        <w:rPr>
          <w:rFonts w:hint="eastAsia"/>
        </w:rPr>
        <w:t>数据已有，在平台的D</w:t>
      </w:r>
      <w:r>
        <w:t>DOS</w:t>
      </w:r>
      <w:r>
        <w:rPr>
          <w:rFonts w:hint="eastAsia"/>
        </w:rPr>
        <w:t>告警统计</w:t>
      </w:r>
    </w:p>
  </w:comment>
  <w:comment w:id="10" w:author="王 晓燕" w:date="2022-09-08T14:19:00Z" w:initials="王">
    <w:p w14:paraId="55685A65">
      <w:pPr>
        <w:pStyle w:val="7"/>
      </w:pPr>
      <w:r>
        <w:rPr>
          <w:rFonts w:hint="eastAsia"/>
        </w:rPr>
        <w:t>数据已有，在平台的web防护告警统计</w:t>
      </w:r>
    </w:p>
  </w:comment>
  <w:comment w:id="6" w:author="王 晓燕" w:date="2022-09-09T16:44:00Z" w:initials="王">
    <w:p w14:paraId="28555B09">
      <w:pPr>
        <w:pStyle w:val="7"/>
      </w:pPr>
      <w:r>
        <w:rPr>
          <w:rFonts w:hint="eastAsia"/>
        </w:rPr>
        <w:t>如果关闭，则不展示统计数据。</w:t>
      </w:r>
    </w:p>
    <w:p w14:paraId="71681F52">
      <w:pPr>
        <w:pStyle w:val="7"/>
        <w:rPr>
          <w:rFonts w:hint="eastAsia"/>
        </w:rPr>
      </w:pPr>
      <w:r>
        <w:rPr>
          <w:rFonts w:hint="eastAsia"/>
        </w:rPr>
        <w:t>如果是开启的，则展示各个防护的数据。</w:t>
      </w:r>
    </w:p>
  </w:comment>
  <w:comment w:id="11" w:author="王 晓燕" w:date="2022-09-08T14:20:00Z" w:initials="王">
    <w:p w14:paraId="30241AF2">
      <w:pPr>
        <w:pStyle w:val="7"/>
      </w:pPr>
      <w:r>
        <w:rPr>
          <w:rFonts w:hint="eastAsia"/>
        </w:rPr>
        <w:t>数据已有，在平台的流量统计中</w:t>
      </w:r>
    </w:p>
  </w:comment>
  <w:comment w:id="12" w:author="王 晓燕" w:date="2022-09-08T14:15:00Z" w:initials="王">
    <w:p w14:paraId="1705278D">
      <w:pPr>
        <w:pStyle w:val="7"/>
      </w:pPr>
      <w:r>
        <w:rPr>
          <w:rFonts w:hint="eastAsia"/>
        </w:rPr>
        <w:t>如果未开启，下面的内容不要了，直接显示：病毒防御未开启。</w:t>
      </w:r>
    </w:p>
    <w:p w14:paraId="79D81773">
      <w:pPr>
        <w:pStyle w:val="7"/>
      </w:pPr>
      <w:r>
        <w:rPr>
          <w:rFonts w:hint="eastAsia"/>
        </w:rPr>
        <w:t>数据已有，在平台的病毒防护告警统计中</w:t>
      </w:r>
    </w:p>
  </w:comment>
  <w:comment w:id="13" w:author="王 晓燕" w:date="2022-09-08T14:21:00Z" w:initials="王">
    <w:p w14:paraId="63D97712">
      <w:pPr>
        <w:pStyle w:val="7"/>
      </w:pPr>
      <w:r>
        <w:rPr>
          <w:rFonts w:hint="eastAsia"/>
        </w:rPr>
        <w:t>这个数据还没有，需要从设备上报上来</w:t>
      </w:r>
    </w:p>
  </w:comment>
  <w:comment w:id="14" w:author="王 晓燕" w:date="2022-09-08T14:16:00Z" w:initials="王">
    <w:p w14:paraId="3BED3B12">
      <w:pPr>
        <w:pStyle w:val="7"/>
      </w:pPr>
      <w:r>
        <w:rPr>
          <w:rFonts w:hint="eastAsia"/>
        </w:rPr>
        <w:t>如果未开启，下面的内容不要了，直接显示：入侵防御未开启。</w:t>
      </w:r>
    </w:p>
    <w:p w14:paraId="4F6A4839">
      <w:pPr>
        <w:pStyle w:val="7"/>
      </w:pPr>
      <w:r>
        <w:rPr>
          <w:rFonts w:hint="eastAsia"/>
        </w:rPr>
        <w:t>数据已有，在平台的I</w:t>
      </w:r>
      <w:r>
        <w:t>PS</w:t>
      </w:r>
      <w:r>
        <w:rPr>
          <w:rFonts w:hint="eastAsia"/>
        </w:rPr>
        <w:t>告警统计中</w:t>
      </w:r>
    </w:p>
  </w:comment>
  <w:comment w:id="15" w:author="王 晓燕" w:date="2022-09-08T14:21:00Z" w:initials="王">
    <w:p w14:paraId="20426B8A">
      <w:pPr>
        <w:pStyle w:val="7"/>
      </w:pPr>
      <w:r>
        <w:rPr>
          <w:rFonts w:hint="eastAsia"/>
        </w:rPr>
        <w:t>数据没有，需要从设备上报</w:t>
      </w:r>
    </w:p>
    <w:p w14:paraId="79A04C3B">
      <w:pPr>
        <w:pStyle w:val="7"/>
      </w:pPr>
    </w:p>
    <w:p w14:paraId="26296E72">
      <w:pPr>
        <w:pStyle w:val="7"/>
        <w:rPr>
          <w:rFonts w:hint="eastAsia"/>
        </w:rPr>
      </w:pPr>
      <w:r>
        <w:rPr>
          <w:rFonts w:hint="eastAsia"/>
        </w:rPr>
        <w:t>攻击次数T</w:t>
      </w:r>
      <w:r>
        <w:t>OP5</w:t>
      </w:r>
    </w:p>
  </w:comment>
  <w:comment w:id="16" w:author="王 晓燕" w:date="2022-09-08T14:21:00Z" w:initials="王">
    <w:p w14:paraId="3D7D54F2">
      <w:pPr>
        <w:pStyle w:val="7"/>
      </w:pPr>
      <w:r>
        <w:rPr>
          <w:rFonts w:hint="eastAsia"/>
        </w:rPr>
        <w:t>数据没有，需要从设备上报</w:t>
      </w:r>
    </w:p>
    <w:p w14:paraId="6ABA011A">
      <w:pPr>
        <w:pStyle w:val="7"/>
      </w:pPr>
    </w:p>
    <w:p w14:paraId="5C084BE0">
      <w:pPr>
        <w:pStyle w:val="7"/>
        <w:rPr>
          <w:rFonts w:hint="eastAsia"/>
        </w:rPr>
      </w:pPr>
      <w:r>
        <w:rPr>
          <w:rFonts w:hint="eastAsia"/>
        </w:rPr>
        <w:t>被攻击次数T</w:t>
      </w:r>
      <w:r>
        <w:t>OP5</w:t>
      </w:r>
    </w:p>
  </w:comment>
  <w:comment w:id="17" w:author="王 晓燕" w:date="2022-09-08T14:21:00Z" w:initials="王">
    <w:p w14:paraId="4B6E27B6">
      <w:pPr>
        <w:pStyle w:val="7"/>
      </w:pPr>
      <w:r>
        <w:rPr>
          <w:rFonts w:hint="eastAsia"/>
        </w:rPr>
        <w:t>数据没有，需要从设备上报</w:t>
      </w:r>
    </w:p>
    <w:p w14:paraId="538A1A73">
      <w:pPr>
        <w:pStyle w:val="7"/>
      </w:pPr>
    </w:p>
    <w:p w14:paraId="16E977BE">
      <w:pPr>
        <w:pStyle w:val="7"/>
        <w:rPr>
          <w:rFonts w:hint="eastAsia"/>
        </w:rPr>
      </w:pPr>
      <w:r>
        <w:rPr>
          <w:rFonts w:hint="eastAsia"/>
        </w:rPr>
        <w:t>攻击次数T</w:t>
      </w:r>
      <w:r>
        <w:t>OP5</w:t>
      </w:r>
    </w:p>
  </w:comment>
  <w:comment w:id="18" w:author="王 晓燕" w:date="2022-09-08T14:17:00Z" w:initials="王">
    <w:p w14:paraId="36FD6787">
      <w:pPr>
        <w:pStyle w:val="7"/>
      </w:pPr>
      <w:r>
        <w:rPr>
          <w:rFonts w:hint="eastAsia"/>
        </w:rPr>
        <w:t>如果未开启，下面的内容不要了，直接显示：D</w:t>
      </w:r>
      <w:r>
        <w:t>DOS</w:t>
      </w:r>
      <w:r>
        <w:rPr>
          <w:rFonts w:hint="eastAsia"/>
        </w:rPr>
        <w:t>防护未开启。</w:t>
      </w:r>
    </w:p>
    <w:p w14:paraId="40166194">
      <w:pPr>
        <w:pStyle w:val="7"/>
      </w:pPr>
      <w:r>
        <w:rPr>
          <w:rFonts w:hint="eastAsia"/>
        </w:rPr>
        <w:t>数据已有，在平台的D</w:t>
      </w:r>
      <w:r>
        <w:t>DOS</w:t>
      </w:r>
      <w:r>
        <w:rPr>
          <w:rFonts w:hint="eastAsia"/>
        </w:rPr>
        <w:t>防护告警统计中</w:t>
      </w:r>
    </w:p>
  </w:comment>
  <w:comment w:id="19" w:author="王 晓燕" w:date="2022-09-08T14:22:00Z" w:initials="王">
    <w:p w14:paraId="19C24E2D">
      <w:pPr>
        <w:pStyle w:val="7"/>
      </w:pPr>
      <w:r>
        <w:rPr>
          <w:rFonts w:hint="eastAsia"/>
        </w:rPr>
        <w:t>数据没有，需要设备上报</w:t>
      </w:r>
    </w:p>
    <w:p w14:paraId="47793D68">
      <w:pPr>
        <w:pStyle w:val="7"/>
      </w:pPr>
      <w:r>
        <w:rPr>
          <w:rFonts w:hint="eastAsia"/>
        </w:rPr>
        <w:t>攻击次数T</w:t>
      </w:r>
      <w:r>
        <w:t>OP5</w:t>
      </w:r>
    </w:p>
    <w:p w14:paraId="639271AB">
      <w:pPr>
        <w:pStyle w:val="7"/>
        <w:rPr>
          <w:rFonts w:hint="eastAsia"/>
        </w:rPr>
      </w:pPr>
      <w:r>
        <w:rPr>
          <w:rFonts w:hint="eastAsia"/>
        </w:rPr>
        <w:t>按照攻击次数由高到低排序</w:t>
      </w:r>
    </w:p>
  </w:comment>
  <w:comment w:id="20" w:author="王 晓燕" w:date="2022-09-08T14:22:00Z" w:initials="王">
    <w:p w14:paraId="4EC11F59">
      <w:pPr>
        <w:pStyle w:val="7"/>
      </w:pPr>
      <w:r>
        <w:rPr>
          <w:rFonts w:hint="eastAsia"/>
        </w:rPr>
        <w:t>数据没有，需要设备上报</w:t>
      </w:r>
    </w:p>
    <w:p w14:paraId="20B712C4">
      <w:pPr>
        <w:pStyle w:val="7"/>
      </w:pPr>
    </w:p>
    <w:p w14:paraId="0A9D36DC">
      <w:pPr>
        <w:pStyle w:val="7"/>
      </w:pPr>
      <w:r>
        <w:rPr>
          <w:rFonts w:hint="eastAsia"/>
        </w:rPr>
        <w:t>被攻击次数T</w:t>
      </w:r>
      <w:r>
        <w:t>OP5</w:t>
      </w:r>
    </w:p>
    <w:p w14:paraId="227C0A39">
      <w:pPr>
        <w:pStyle w:val="7"/>
      </w:pPr>
    </w:p>
    <w:p w14:paraId="06D13D62">
      <w:pPr>
        <w:pStyle w:val="7"/>
        <w:rPr>
          <w:rFonts w:hint="eastAsia"/>
        </w:rPr>
      </w:pPr>
      <w:r>
        <w:rPr>
          <w:rFonts w:hint="eastAsia"/>
        </w:rPr>
        <w:t>被攻击次数由高到低排序</w:t>
      </w:r>
    </w:p>
  </w:comment>
  <w:comment w:id="21" w:author="王 晓燕" w:date="2022-09-08T14:22:00Z" w:initials="王">
    <w:p w14:paraId="03E24C8F">
      <w:pPr>
        <w:pStyle w:val="7"/>
      </w:pPr>
      <w:r>
        <w:rPr>
          <w:rFonts w:hint="eastAsia"/>
        </w:rPr>
        <w:t>数据没有，需要平台上报</w:t>
      </w:r>
    </w:p>
    <w:p w14:paraId="70893835">
      <w:pPr>
        <w:pStyle w:val="7"/>
      </w:pPr>
    </w:p>
    <w:p w14:paraId="66945B13">
      <w:pPr>
        <w:pStyle w:val="7"/>
      </w:pPr>
      <w:r>
        <w:rPr>
          <w:rFonts w:hint="eastAsia"/>
        </w:rPr>
        <w:t>攻击次数T</w:t>
      </w:r>
      <w:r>
        <w:t>OP5</w:t>
      </w:r>
    </w:p>
    <w:p w14:paraId="5AED11A3">
      <w:pPr>
        <w:pStyle w:val="7"/>
        <w:rPr>
          <w:rFonts w:hint="eastAsia"/>
        </w:rPr>
      </w:pPr>
      <w:r>
        <w:rPr>
          <w:rFonts w:hint="eastAsia"/>
        </w:rPr>
        <w:t>攻击次数由高到低排序</w:t>
      </w:r>
    </w:p>
  </w:comment>
  <w:comment w:id="22" w:author="王 晓燕" w:date="2022-09-08T14:17:00Z" w:initials="王">
    <w:p w14:paraId="7C1D461C">
      <w:pPr>
        <w:pStyle w:val="7"/>
      </w:pPr>
      <w:r>
        <w:rPr>
          <w:rFonts w:hint="eastAsia"/>
        </w:rPr>
        <w:t>如果未开启，下面的内容不要了，直接显示：W</w:t>
      </w:r>
      <w:r>
        <w:t>EB</w:t>
      </w:r>
      <w:r>
        <w:rPr>
          <w:rFonts w:hint="eastAsia"/>
        </w:rPr>
        <w:t>防护未开启。</w:t>
      </w:r>
    </w:p>
    <w:p w14:paraId="31F54D5F">
      <w:pPr>
        <w:pStyle w:val="7"/>
      </w:pPr>
      <w:r>
        <w:rPr>
          <w:rFonts w:hint="eastAsia"/>
        </w:rPr>
        <w:t>数据已有，在平台的web防护告警统计中</w:t>
      </w:r>
    </w:p>
  </w:comment>
  <w:comment w:id="23" w:author="王 晓燕" w:date="2022-09-08T14:23:00Z" w:initials="王">
    <w:p w14:paraId="2F592490">
      <w:pPr>
        <w:pStyle w:val="7"/>
      </w:pPr>
      <w:r>
        <w:rPr>
          <w:rFonts w:hint="eastAsia"/>
        </w:rPr>
        <w:t>数据没有，需要设备上报</w:t>
      </w:r>
    </w:p>
    <w:p w14:paraId="4F7F5C24">
      <w:pPr>
        <w:pStyle w:val="7"/>
      </w:pPr>
    </w:p>
    <w:p w14:paraId="022924A9">
      <w:pPr>
        <w:pStyle w:val="7"/>
      </w:pPr>
      <w:r>
        <w:rPr>
          <w:rFonts w:hint="eastAsia"/>
        </w:rPr>
        <w:t>攻击次数T</w:t>
      </w:r>
      <w:r>
        <w:t>OP5</w:t>
      </w:r>
    </w:p>
    <w:p w14:paraId="669F529B">
      <w:pPr>
        <w:pStyle w:val="7"/>
        <w:rPr>
          <w:rFonts w:hint="eastAsia"/>
        </w:rPr>
      </w:pPr>
      <w:r>
        <w:rPr>
          <w:rFonts w:hint="eastAsia"/>
        </w:rPr>
        <w:t>攻击次数由高到低排序</w:t>
      </w:r>
    </w:p>
  </w:comment>
  <w:comment w:id="24" w:author="王 晓燕" w:date="2022-09-09T16:57:00Z" w:initials="王">
    <w:p w14:paraId="736B19F9">
      <w:pPr>
        <w:pStyle w:val="7"/>
      </w:pPr>
      <w:r>
        <w:rPr>
          <w:rFonts w:hint="eastAsia"/>
        </w:rPr>
        <w:t>设备流量，按天统计上行平均速率和下行平均速度，绘制曲线图。</w:t>
      </w:r>
    </w:p>
  </w:comment>
  <w:comment w:id="25" w:author="王 晓燕" w:date="2022-09-08T14:23:00Z" w:initials="王">
    <w:p w14:paraId="3936077F">
      <w:pPr>
        <w:pStyle w:val="7"/>
      </w:pPr>
      <w:r>
        <w:rPr>
          <w:rFonts w:hint="eastAsia"/>
        </w:rPr>
        <w:t>数据已有，在平台的流量统计中</w:t>
      </w:r>
    </w:p>
  </w:comment>
  <w:comment w:id="26" w:author="王 晓燕" w:date="2022-09-08T14:23:00Z" w:initials="王">
    <w:p w14:paraId="012A2CAC">
      <w:pPr>
        <w:pStyle w:val="7"/>
      </w:pPr>
      <w:r>
        <w:rPr>
          <w:rFonts w:hint="eastAsia"/>
        </w:rPr>
        <w:t>数据没有，需要设备上报</w:t>
      </w:r>
    </w:p>
    <w:p w14:paraId="4BC65CFF">
      <w:pPr>
        <w:pStyle w:val="7"/>
      </w:pPr>
    </w:p>
    <w:p w14:paraId="1B110E0E">
      <w:pPr>
        <w:pStyle w:val="7"/>
      </w:pPr>
      <w:r>
        <w:rPr>
          <w:rFonts w:hint="eastAsia"/>
        </w:rPr>
        <w:t>取总流量T</w:t>
      </w:r>
      <w:r>
        <w:t>OP5</w:t>
      </w:r>
    </w:p>
    <w:p w14:paraId="0B843964">
      <w:pPr>
        <w:pStyle w:val="7"/>
        <w:rPr>
          <w:rFonts w:hint="eastAsia"/>
        </w:rPr>
      </w:pPr>
      <w:r>
        <w:rPr>
          <w:rFonts w:hint="eastAsia"/>
        </w:rPr>
        <w:t>总流量由高到低排序</w:t>
      </w:r>
    </w:p>
  </w:comment>
  <w:comment w:id="27" w:author="王 晓燕" w:date="2022-09-08T14:24:00Z" w:initials="王">
    <w:p w14:paraId="1926564D">
      <w:pPr>
        <w:pStyle w:val="7"/>
      </w:pPr>
      <w:r>
        <w:rPr>
          <w:rFonts w:hint="eastAsia"/>
        </w:rPr>
        <w:t>数据已有，在平台的流量统计-网站流量统计中</w:t>
      </w:r>
    </w:p>
    <w:p w14:paraId="1AAF72F3">
      <w:pPr>
        <w:pStyle w:val="7"/>
      </w:pPr>
    </w:p>
    <w:p w14:paraId="0AB56F7F">
      <w:pPr>
        <w:pStyle w:val="7"/>
      </w:pPr>
      <w:r>
        <w:rPr>
          <w:rFonts w:hint="eastAsia"/>
        </w:rPr>
        <w:t>总流量T</w:t>
      </w:r>
      <w:r>
        <w:t>OP5</w:t>
      </w:r>
    </w:p>
    <w:p w14:paraId="37213315">
      <w:pPr>
        <w:pStyle w:val="7"/>
        <w:rPr>
          <w:rFonts w:hint="eastAsia"/>
        </w:rPr>
      </w:pPr>
      <w:r>
        <w:rPr>
          <w:rFonts w:hint="eastAsia"/>
        </w:rPr>
        <w:t>总流量由高到低排序</w:t>
      </w:r>
    </w:p>
  </w:comment>
  <w:comment w:id="28" w:author="王 晓燕" w:date="2022-09-08T14:24:00Z" w:initials="王">
    <w:p w14:paraId="718931E6">
      <w:pPr>
        <w:pStyle w:val="7"/>
      </w:pPr>
      <w:r>
        <w:rPr>
          <w:rFonts w:hint="eastAsia"/>
        </w:rPr>
        <w:t>数据已有，在平台的流量统计-服务流量统计中</w:t>
      </w:r>
    </w:p>
    <w:p w14:paraId="6F2414B5">
      <w:pPr>
        <w:pStyle w:val="7"/>
      </w:pPr>
    </w:p>
    <w:p w14:paraId="3D621573">
      <w:pPr>
        <w:pStyle w:val="7"/>
      </w:pPr>
      <w:r>
        <w:rPr>
          <w:rFonts w:hint="eastAsia"/>
        </w:rPr>
        <w:t>总流量T</w:t>
      </w:r>
      <w:r>
        <w:t>OP5</w:t>
      </w:r>
    </w:p>
    <w:p w14:paraId="188601EA">
      <w:pPr>
        <w:pStyle w:val="7"/>
      </w:pPr>
      <w:r>
        <w:rPr>
          <w:rFonts w:hint="eastAsia"/>
        </w:rPr>
        <w:t>总流量由高到低排序</w:t>
      </w:r>
    </w:p>
    <w:p w14:paraId="1BA41C8A">
      <w:pPr>
        <w:pStyle w:val="7"/>
        <w:rPr>
          <w:rFonts w:hint="eastAsia"/>
        </w:rPr>
      </w:pPr>
    </w:p>
  </w:comment>
  <w:comment w:id="30" w:author="王 晓燕" w:date="2022-09-09T17:04:00Z" w:initials="王">
    <w:p w14:paraId="3DF014D6">
      <w:pPr>
        <w:pStyle w:val="7"/>
        <w:rPr>
          <w:rFonts w:hint="eastAsia"/>
        </w:rPr>
      </w:pPr>
      <w:r>
        <w:rPr>
          <w:rFonts w:hint="eastAsia"/>
        </w:rPr>
        <w:t>来自设备系统信息</w:t>
      </w:r>
    </w:p>
  </w:comment>
  <w:comment w:id="31" w:author="王 晓燕" w:date="2022-09-09T17:03:00Z" w:initials="王">
    <w:p w14:paraId="6F4D5C05">
      <w:pPr>
        <w:pStyle w:val="7"/>
      </w:pPr>
      <w:r>
        <w:rPr>
          <w:rFonts w:hint="eastAsia"/>
        </w:rPr>
        <w:t>设备阈值（取生成报告时候的），及统计周期内的告警次数</w:t>
      </w:r>
    </w:p>
    <w:p w14:paraId="76737FCE">
      <w:pPr>
        <w:pStyle w:val="7"/>
        <w:rPr>
          <w:rFonts w:hint="eastAsia"/>
        </w:rPr>
      </w:pPr>
      <w:r>
        <w:rPr>
          <w:rFonts w:hint="eastAsia"/>
        </w:rPr>
        <w:t>如果取到的阈值为空，则此条不展示。</w:t>
      </w:r>
    </w:p>
  </w:comment>
  <w:comment w:id="29" w:author="王 晓燕" w:date="2022-09-08T14:24:00Z" w:initials="王">
    <w:p w14:paraId="0529447B">
      <w:pPr>
        <w:pStyle w:val="7"/>
      </w:pPr>
      <w:r>
        <w:rPr>
          <w:rFonts w:hint="eastAsia"/>
        </w:rPr>
        <w:t>数据已有，在平台的设备监控中</w:t>
      </w:r>
    </w:p>
  </w:comment>
  <w:comment w:id="32" w:author="王 晓燕" w:date="2022-09-09T17:04:00Z" w:initials="王">
    <w:p w14:paraId="5B6440BA">
      <w:pPr>
        <w:pStyle w:val="7"/>
      </w:pPr>
      <w:r>
        <w:rPr>
          <w:rFonts w:hint="eastAsia"/>
        </w:rPr>
        <w:t>设备阈值（取生成报告时候的），及统计周期内的告警次数</w:t>
      </w:r>
    </w:p>
    <w:p w14:paraId="584910C2">
      <w:pPr>
        <w:pStyle w:val="7"/>
        <w:rPr>
          <w:rFonts w:hint="eastAsia"/>
        </w:rPr>
      </w:pPr>
      <w:r>
        <w:rPr>
          <w:rFonts w:hint="eastAsia"/>
        </w:rPr>
        <w:t>如果取到的阈值为空，则此条不展示。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1176F5" w15:done="0"/>
  <w15:commentEx w15:paraId="3C583226" w15:done="0"/>
  <w15:commentEx w15:paraId="49926263" w15:done="0"/>
  <w15:commentEx w15:paraId="190D6C41" w15:done="0"/>
  <w15:commentEx w15:paraId="4F970F0D" w15:done="0"/>
  <w15:commentEx w15:paraId="51631F4C" w15:done="0"/>
  <w15:commentEx w15:paraId="649B79D9" w15:done="0"/>
  <w15:commentEx w15:paraId="61280FDF" w15:done="0"/>
  <w15:commentEx w15:paraId="6F7B7304" w15:done="0"/>
  <w15:commentEx w15:paraId="55685A65" w15:done="0"/>
  <w15:commentEx w15:paraId="71681F52" w15:done="0"/>
  <w15:commentEx w15:paraId="30241AF2" w15:done="0"/>
  <w15:commentEx w15:paraId="79D81773" w15:done="0"/>
  <w15:commentEx w15:paraId="63D97712" w15:done="0"/>
  <w15:commentEx w15:paraId="4F6A4839" w15:done="0"/>
  <w15:commentEx w15:paraId="26296E72" w15:done="0"/>
  <w15:commentEx w15:paraId="5C084BE0" w15:done="0"/>
  <w15:commentEx w15:paraId="16E977BE" w15:done="0"/>
  <w15:commentEx w15:paraId="40166194" w15:done="0"/>
  <w15:commentEx w15:paraId="639271AB" w15:done="0"/>
  <w15:commentEx w15:paraId="06D13D62" w15:done="0"/>
  <w15:commentEx w15:paraId="5AED11A3" w15:done="0"/>
  <w15:commentEx w15:paraId="31F54D5F" w15:done="0"/>
  <w15:commentEx w15:paraId="669F529B" w15:done="0"/>
  <w15:commentEx w15:paraId="736B19F9" w15:done="0"/>
  <w15:commentEx w15:paraId="3936077F" w15:done="0"/>
  <w15:commentEx w15:paraId="0B843964" w15:done="0"/>
  <w15:commentEx w15:paraId="37213315" w15:done="0"/>
  <w15:commentEx w15:paraId="1BA41C8A" w15:done="0"/>
  <w15:commentEx w15:paraId="3DF014D6" w15:done="0"/>
  <w15:commentEx w15:paraId="76737FCE" w15:done="0"/>
  <w15:commentEx w15:paraId="0529447B" w15:done="0"/>
  <w15:commentEx w15:paraId="584910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_GB2312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>雨燕云安全运营中心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-27305</wp:posOffset>
              </wp:positionV>
              <wp:extent cx="5229225" cy="9525"/>
              <wp:effectExtent l="0" t="0" r="0" b="0"/>
              <wp:wrapNone/>
              <wp:docPr id="9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29225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margin-left:0.75pt;margin-top:-2.15pt;height:0.75pt;width:411.75pt;z-index:251666432;mso-width-relative:page;mso-height-relative:page;" filled="f" stroked="t" coordsize="21600,21600" o:gfxdata="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UoVwtUAAAAHAQAADwAAAAAAAAABACAAAAAiAAAAZHJzL2Rvd25yZXYueG1sUEsBAhQA&#10;FAAAAAgAh07iQLn4wNT1AQAA6QMAAA4AAAAAAAAAAQAgAAAAJA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vt69YsAgAAVwQAAA4AAABkcnMvZTJvRG9jLnhtbK1UzY7TMBC+I/EO&#10;lu80aYFV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IbSjRTqPjpx/fT&#10;z4fTr28EZxCotX6GuHuLyNC9Mx2Ch3OPw8i7q5yKXzAi8EPe40Ve0QXC46XpZDrN4eLwDRvgZ4/X&#10;rfPhvTCKRKOgDvVLsrLDxoc+dAiJ2bRZN1KmGkpN2oJevX6b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+3r1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-36195</wp:posOffset>
              </wp:positionV>
              <wp:extent cx="5258435" cy="3175"/>
              <wp:effectExtent l="0" t="0" r="0" b="0"/>
              <wp:wrapNone/>
              <wp:docPr id="61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2.85pt;height:0.25pt;width:414.05pt;z-index:251661312;mso-width-relative:page;mso-height-relative:page;" filled="f" stroked="t" coordsize="21600,21600" o:gfxdata="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O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TrBLUAAAABgEAAA8AAAAAAAAAAQAgAAAAIgAAAGRycy9kb3ducmV2&#10;LnhtbFBLAQIUABQAAAAIAIdO4kCBwnte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guJYs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6C4l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-44450</wp:posOffset>
              </wp:positionV>
              <wp:extent cx="5258435" cy="3175"/>
              <wp:effectExtent l="0" t="0" r="0" b="0"/>
              <wp:wrapNone/>
              <wp:docPr id="63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3.5pt;height:0.25pt;width:414.05pt;z-index:251660288;mso-width-relative:page;mso-height-relative:page;" filled="f" stroked="t" coordsize="21600,21600" o:gfxdata="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e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NeGnHUAAAABgEAAA8AAAAAAAAAAQAgAAAAIgAAAGRycy9kb3ducmV2&#10;LnhtbFBLAQIUABQAAAAIAIdO4kANJ2iY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213"/>
      </w:tabs>
      <w:jc w:val="both"/>
      <w:rPr>
        <w:rFonts w:ascii="Arial_GB2312" w:hAnsi="Arial_GB2312"/>
        <w:sz w:val="16"/>
      </w:rPr>
    </w:pPr>
    <w:r>
      <w:rPr>
        <w:rFonts w:hint="eastAsia" w:ascii="Arial_GB2312" w:hAnsi="Arial_GB2312"/>
        <w:sz w:val="16"/>
      </w:rPr>
      <w:drawing>
        <wp:inline distT="0" distB="0" distL="114300" distR="114300">
          <wp:extent cx="772795" cy="215900"/>
          <wp:effectExtent l="0" t="0" r="14605" b="12700"/>
          <wp:docPr id="10" name="图片 10" descr="图层 2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层 2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795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华文行楷" w:eastAsia="华文行楷"/>
        <w:szCs w:val="21"/>
      </w:rPr>
      <w:t>构建安全可信的互联世界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57E8B"/>
    <w:multiLevelType w:val="multilevel"/>
    <w:tmpl w:val="05357E8B"/>
    <w:lvl w:ilvl="0" w:tentative="0">
      <w:start w:val="1"/>
      <w:numFmt w:val="bullet"/>
      <w:pStyle w:val="72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74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7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">
    <w15:presenceInfo w15:providerId="None" w15:userId="Microsoft"/>
  </w15:person>
  <w15:person w15:author="王 晓燕">
    <w15:presenceInfo w15:providerId="Windows Live" w15:userId="d1c2c67d66ee92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mZmUzMTRjYmQ5ZTU2MmQ2NjY3YjM0MzQ2ODFhOWEifQ=="/>
  </w:docVars>
  <w:rsids>
    <w:rsidRoot w:val="00A44D81"/>
    <w:rsid w:val="000027D9"/>
    <w:rsid w:val="00003456"/>
    <w:rsid w:val="0001394E"/>
    <w:rsid w:val="0001590A"/>
    <w:rsid w:val="00015FCE"/>
    <w:rsid w:val="00017EFA"/>
    <w:rsid w:val="00022981"/>
    <w:rsid w:val="00026CA6"/>
    <w:rsid w:val="000404D4"/>
    <w:rsid w:val="000419E4"/>
    <w:rsid w:val="00042B72"/>
    <w:rsid w:val="00042D49"/>
    <w:rsid w:val="000441AD"/>
    <w:rsid w:val="00047B35"/>
    <w:rsid w:val="000537A0"/>
    <w:rsid w:val="00053CF6"/>
    <w:rsid w:val="00056E28"/>
    <w:rsid w:val="00057F27"/>
    <w:rsid w:val="00061EA3"/>
    <w:rsid w:val="0006388D"/>
    <w:rsid w:val="000806FF"/>
    <w:rsid w:val="000816D6"/>
    <w:rsid w:val="00083B66"/>
    <w:rsid w:val="00085EAC"/>
    <w:rsid w:val="0009248E"/>
    <w:rsid w:val="000945FD"/>
    <w:rsid w:val="000946A3"/>
    <w:rsid w:val="00095266"/>
    <w:rsid w:val="000A22B7"/>
    <w:rsid w:val="000A3643"/>
    <w:rsid w:val="000A3FE7"/>
    <w:rsid w:val="000B2233"/>
    <w:rsid w:val="000B42E9"/>
    <w:rsid w:val="000B6061"/>
    <w:rsid w:val="000C24C7"/>
    <w:rsid w:val="000C522D"/>
    <w:rsid w:val="000C7C61"/>
    <w:rsid w:val="000D1378"/>
    <w:rsid w:val="000D3049"/>
    <w:rsid w:val="000D4D16"/>
    <w:rsid w:val="000D6AB0"/>
    <w:rsid w:val="000E1826"/>
    <w:rsid w:val="000E1D16"/>
    <w:rsid w:val="000E2586"/>
    <w:rsid w:val="000E29A6"/>
    <w:rsid w:val="000E634B"/>
    <w:rsid w:val="000F06EF"/>
    <w:rsid w:val="0010023A"/>
    <w:rsid w:val="00104544"/>
    <w:rsid w:val="00107897"/>
    <w:rsid w:val="00110F5F"/>
    <w:rsid w:val="00114103"/>
    <w:rsid w:val="00121F5A"/>
    <w:rsid w:val="00127164"/>
    <w:rsid w:val="001311C8"/>
    <w:rsid w:val="001336B2"/>
    <w:rsid w:val="0014357E"/>
    <w:rsid w:val="00144374"/>
    <w:rsid w:val="001520FD"/>
    <w:rsid w:val="0015516F"/>
    <w:rsid w:val="0016015C"/>
    <w:rsid w:val="00166083"/>
    <w:rsid w:val="00175012"/>
    <w:rsid w:val="0018202D"/>
    <w:rsid w:val="001832CD"/>
    <w:rsid w:val="001956B5"/>
    <w:rsid w:val="00197F7D"/>
    <w:rsid w:val="001A0DDF"/>
    <w:rsid w:val="001A7083"/>
    <w:rsid w:val="001A78BA"/>
    <w:rsid w:val="001B27B8"/>
    <w:rsid w:val="001B4157"/>
    <w:rsid w:val="001B552F"/>
    <w:rsid w:val="001B59D4"/>
    <w:rsid w:val="001B76CB"/>
    <w:rsid w:val="001C55CE"/>
    <w:rsid w:val="001C60FE"/>
    <w:rsid w:val="001C7BAA"/>
    <w:rsid w:val="001D05A0"/>
    <w:rsid w:val="001D446E"/>
    <w:rsid w:val="001D55A0"/>
    <w:rsid w:val="001D69A0"/>
    <w:rsid w:val="001F1ACF"/>
    <w:rsid w:val="002014A6"/>
    <w:rsid w:val="002134F3"/>
    <w:rsid w:val="00217525"/>
    <w:rsid w:val="00221BED"/>
    <w:rsid w:val="002248BE"/>
    <w:rsid w:val="002276E4"/>
    <w:rsid w:val="00231A6B"/>
    <w:rsid w:val="0023216C"/>
    <w:rsid w:val="00234862"/>
    <w:rsid w:val="002358EC"/>
    <w:rsid w:val="002376D0"/>
    <w:rsid w:val="0024046D"/>
    <w:rsid w:val="00240FC1"/>
    <w:rsid w:val="0024355E"/>
    <w:rsid w:val="002436A3"/>
    <w:rsid w:val="002467EE"/>
    <w:rsid w:val="0025389E"/>
    <w:rsid w:val="00261B39"/>
    <w:rsid w:val="002620F4"/>
    <w:rsid w:val="002621DF"/>
    <w:rsid w:val="002626A2"/>
    <w:rsid w:val="00264589"/>
    <w:rsid w:val="00266D7D"/>
    <w:rsid w:val="00270009"/>
    <w:rsid w:val="00271E32"/>
    <w:rsid w:val="0027224E"/>
    <w:rsid w:val="00277B2B"/>
    <w:rsid w:val="002900BE"/>
    <w:rsid w:val="002A0AA2"/>
    <w:rsid w:val="002A2370"/>
    <w:rsid w:val="002A2A66"/>
    <w:rsid w:val="002A3345"/>
    <w:rsid w:val="002B0C13"/>
    <w:rsid w:val="002B3DB2"/>
    <w:rsid w:val="002B4ABB"/>
    <w:rsid w:val="002B524F"/>
    <w:rsid w:val="002C43FB"/>
    <w:rsid w:val="002C797A"/>
    <w:rsid w:val="002D0320"/>
    <w:rsid w:val="002D25B5"/>
    <w:rsid w:val="002D30F9"/>
    <w:rsid w:val="002E056E"/>
    <w:rsid w:val="002E06E9"/>
    <w:rsid w:val="002E40AC"/>
    <w:rsid w:val="002E4D8A"/>
    <w:rsid w:val="002E51BD"/>
    <w:rsid w:val="003035C3"/>
    <w:rsid w:val="00303A53"/>
    <w:rsid w:val="003042C4"/>
    <w:rsid w:val="00306B5F"/>
    <w:rsid w:val="003133A9"/>
    <w:rsid w:val="003147F7"/>
    <w:rsid w:val="00315B08"/>
    <w:rsid w:val="00322376"/>
    <w:rsid w:val="00323772"/>
    <w:rsid w:val="0032447F"/>
    <w:rsid w:val="00330B2C"/>
    <w:rsid w:val="00330D37"/>
    <w:rsid w:val="00334BEE"/>
    <w:rsid w:val="00334D94"/>
    <w:rsid w:val="00340276"/>
    <w:rsid w:val="0034782D"/>
    <w:rsid w:val="00347DC6"/>
    <w:rsid w:val="0035553C"/>
    <w:rsid w:val="003642D0"/>
    <w:rsid w:val="0036669F"/>
    <w:rsid w:val="0037006A"/>
    <w:rsid w:val="00370A2A"/>
    <w:rsid w:val="0037168F"/>
    <w:rsid w:val="00373345"/>
    <w:rsid w:val="00373A45"/>
    <w:rsid w:val="00374C72"/>
    <w:rsid w:val="00376082"/>
    <w:rsid w:val="00381F76"/>
    <w:rsid w:val="00382601"/>
    <w:rsid w:val="003909C5"/>
    <w:rsid w:val="0039164F"/>
    <w:rsid w:val="003926A4"/>
    <w:rsid w:val="00393690"/>
    <w:rsid w:val="003958E1"/>
    <w:rsid w:val="003A71E1"/>
    <w:rsid w:val="003A71E7"/>
    <w:rsid w:val="003B3821"/>
    <w:rsid w:val="003B3D4D"/>
    <w:rsid w:val="003B4D73"/>
    <w:rsid w:val="003C07B3"/>
    <w:rsid w:val="003C0BA7"/>
    <w:rsid w:val="003C2687"/>
    <w:rsid w:val="003C5335"/>
    <w:rsid w:val="003C54B7"/>
    <w:rsid w:val="003C6B47"/>
    <w:rsid w:val="003D0060"/>
    <w:rsid w:val="003D4FA0"/>
    <w:rsid w:val="003D5E1C"/>
    <w:rsid w:val="003D785E"/>
    <w:rsid w:val="003D7D16"/>
    <w:rsid w:val="003E1E4C"/>
    <w:rsid w:val="003E26A1"/>
    <w:rsid w:val="003E28C5"/>
    <w:rsid w:val="003F7AF3"/>
    <w:rsid w:val="004039A8"/>
    <w:rsid w:val="00403C8D"/>
    <w:rsid w:val="00405AC5"/>
    <w:rsid w:val="00410210"/>
    <w:rsid w:val="004140B3"/>
    <w:rsid w:val="0042121C"/>
    <w:rsid w:val="004244B8"/>
    <w:rsid w:val="004356FE"/>
    <w:rsid w:val="00441246"/>
    <w:rsid w:val="004434C0"/>
    <w:rsid w:val="004444F4"/>
    <w:rsid w:val="00444D40"/>
    <w:rsid w:val="00445682"/>
    <w:rsid w:val="0046007A"/>
    <w:rsid w:val="00481E70"/>
    <w:rsid w:val="0049357B"/>
    <w:rsid w:val="00493B06"/>
    <w:rsid w:val="004A2FB7"/>
    <w:rsid w:val="004A3F0F"/>
    <w:rsid w:val="004B73C8"/>
    <w:rsid w:val="004D20E4"/>
    <w:rsid w:val="004D2C17"/>
    <w:rsid w:val="004E3917"/>
    <w:rsid w:val="004E416A"/>
    <w:rsid w:val="004E42E5"/>
    <w:rsid w:val="004E6F8C"/>
    <w:rsid w:val="004E765C"/>
    <w:rsid w:val="004F74D2"/>
    <w:rsid w:val="005041F4"/>
    <w:rsid w:val="00505C06"/>
    <w:rsid w:val="0050798E"/>
    <w:rsid w:val="005202BA"/>
    <w:rsid w:val="00520DE3"/>
    <w:rsid w:val="00521E8D"/>
    <w:rsid w:val="00524F81"/>
    <w:rsid w:val="0053093B"/>
    <w:rsid w:val="00546BE2"/>
    <w:rsid w:val="005500D5"/>
    <w:rsid w:val="005530BC"/>
    <w:rsid w:val="00553A4D"/>
    <w:rsid w:val="00553CCF"/>
    <w:rsid w:val="00554B90"/>
    <w:rsid w:val="00554BD5"/>
    <w:rsid w:val="00563681"/>
    <w:rsid w:val="00565050"/>
    <w:rsid w:val="00571019"/>
    <w:rsid w:val="0057147E"/>
    <w:rsid w:val="005776AF"/>
    <w:rsid w:val="00586593"/>
    <w:rsid w:val="0058716E"/>
    <w:rsid w:val="005970E1"/>
    <w:rsid w:val="005971E8"/>
    <w:rsid w:val="00597DDD"/>
    <w:rsid w:val="005A76BF"/>
    <w:rsid w:val="005B38D9"/>
    <w:rsid w:val="005C3611"/>
    <w:rsid w:val="005C3EB1"/>
    <w:rsid w:val="005D3F63"/>
    <w:rsid w:val="005E0FE0"/>
    <w:rsid w:val="005E2AFD"/>
    <w:rsid w:val="005E2F90"/>
    <w:rsid w:val="005E6793"/>
    <w:rsid w:val="005E791E"/>
    <w:rsid w:val="005E7A43"/>
    <w:rsid w:val="005F7E2B"/>
    <w:rsid w:val="0060325E"/>
    <w:rsid w:val="00610E18"/>
    <w:rsid w:val="00611B8A"/>
    <w:rsid w:val="00612FFC"/>
    <w:rsid w:val="0061347E"/>
    <w:rsid w:val="00614850"/>
    <w:rsid w:val="00614973"/>
    <w:rsid w:val="00617087"/>
    <w:rsid w:val="00623367"/>
    <w:rsid w:val="006240CA"/>
    <w:rsid w:val="00625FF9"/>
    <w:rsid w:val="00627DF3"/>
    <w:rsid w:val="00631004"/>
    <w:rsid w:val="00631A9D"/>
    <w:rsid w:val="00634005"/>
    <w:rsid w:val="00635C25"/>
    <w:rsid w:val="00635D9D"/>
    <w:rsid w:val="00642A8C"/>
    <w:rsid w:val="00646D2F"/>
    <w:rsid w:val="00646F8C"/>
    <w:rsid w:val="006618A7"/>
    <w:rsid w:val="00663656"/>
    <w:rsid w:val="00665046"/>
    <w:rsid w:val="006729F5"/>
    <w:rsid w:val="00672BD9"/>
    <w:rsid w:val="00672E8F"/>
    <w:rsid w:val="0067365F"/>
    <w:rsid w:val="00674D8D"/>
    <w:rsid w:val="00676054"/>
    <w:rsid w:val="00680026"/>
    <w:rsid w:val="00684EB5"/>
    <w:rsid w:val="0068759B"/>
    <w:rsid w:val="0068795C"/>
    <w:rsid w:val="00693C23"/>
    <w:rsid w:val="00694026"/>
    <w:rsid w:val="006A0E6C"/>
    <w:rsid w:val="006A3AF6"/>
    <w:rsid w:val="006A582A"/>
    <w:rsid w:val="006B160F"/>
    <w:rsid w:val="006B7206"/>
    <w:rsid w:val="006C7AD8"/>
    <w:rsid w:val="006D4052"/>
    <w:rsid w:val="006E4ECC"/>
    <w:rsid w:val="006E5963"/>
    <w:rsid w:val="006E5B9B"/>
    <w:rsid w:val="006E5FE2"/>
    <w:rsid w:val="006E7415"/>
    <w:rsid w:val="006E7767"/>
    <w:rsid w:val="006F0D43"/>
    <w:rsid w:val="006F2006"/>
    <w:rsid w:val="007109B7"/>
    <w:rsid w:val="00710CE5"/>
    <w:rsid w:val="00711906"/>
    <w:rsid w:val="007129AB"/>
    <w:rsid w:val="00717114"/>
    <w:rsid w:val="0072010C"/>
    <w:rsid w:val="007329C8"/>
    <w:rsid w:val="00733D0F"/>
    <w:rsid w:val="00743363"/>
    <w:rsid w:val="007520EB"/>
    <w:rsid w:val="0075246F"/>
    <w:rsid w:val="0075714F"/>
    <w:rsid w:val="00757BC1"/>
    <w:rsid w:val="00757BE2"/>
    <w:rsid w:val="00763446"/>
    <w:rsid w:val="00763662"/>
    <w:rsid w:val="007636CD"/>
    <w:rsid w:val="0077062E"/>
    <w:rsid w:val="007726EC"/>
    <w:rsid w:val="00780D9B"/>
    <w:rsid w:val="00790833"/>
    <w:rsid w:val="00796A27"/>
    <w:rsid w:val="00797E79"/>
    <w:rsid w:val="007A3B47"/>
    <w:rsid w:val="007A5FFD"/>
    <w:rsid w:val="007B33DF"/>
    <w:rsid w:val="007C6CC7"/>
    <w:rsid w:val="007D17C5"/>
    <w:rsid w:val="007D3054"/>
    <w:rsid w:val="007E1FD6"/>
    <w:rsid w:val="007F40A5"/>
    <w:rsid w:val="007F4989"/>
    <w:rsid w:val="007F4A8A"/>
    <w:rsid w:val="00806075"/>
    <w:rsid w:val="0081285F"/>
    <w:rsid w:val="00820D75"/>
    <w:rsid w:val="00821E6A"/>
    <w:rsid w:val="0082251F"/>
    <w:rsid w:val="00835509"/>
    <w:rsid w:val="008442F3"/>
    <w:rsid w:val="008443E9"/>
    <w:rsid w:val="00846E78"/>
    <w:rsid w:val="00851FF5"/>
    <w:rsid w:val="00853030"/>
    <w:rsid w:val="00854BA9"/>
    <w:rsid w:val="0085730A"/>
    <w:rsid w:val="00857DF1"/>
    <w:rsid w:val="00861A38"/>
    <w:rsid w:val="00861EE4"/>
    <w:rsid w:val="00863DA0"/>
    <w:rsid w:val="00864793"/>
    <w:rsid w:val="008738E4"/>
    <w:rsid w:val="00882975"/>
    <w:rsid w:val="0088342B"/>
    <w:rsid w:val="00891049"/>
    <w:rsid w:val="00891CC0"/>
    <w:rsid w:val="00892E55"/>
    <w:rsid w:val="00894A18"/>
    <w:rsid w:val="00895DE1"/>
    <w:rsid w:val="00897E94"/>
    <w:rsid w:val="008A04B9"/>
    <w:rsid w:val="008B01D8"/>
    <w:rsid w:val="008B0E13"/>
    <w:rsid w:val="008B2B36"/>
    <w:rsid w:val="008B5F2D"/>
    <w:rsid w:val="008B7D59"/>
    <w:rsid w:val="008C28A0"/>
    <w:rsid w:val="008C36BE"/>
    <w:rsid w:val="008C43CB"/>
    <w:rsid w:val="008D258A"/>
    <w:rsid w:val="008D33A0"/>
    <w:rsid w:val="008E6E64"/>
    <w:rsid w:val="008E764F"/>
    <w:rsid w:val="008F177D"/>
    <w:rsid w:val="008F276E"/>
    <w:rsid w:val="008F4DE4"/>
    <w:rsid w:val="008F6639"/>
    <w:rsid w:val="0090340B"/>
    <w:rsid w:val="00907632"/>
    <w:rsid w:val="00912197"/>
    <w:rsid w:val="00916245"/>
    <w:rsid w:val="00921CC8"/>
    <w:rsid w:val="009266C9"/>
    <w:rsid w:val="00927383"/>
    <w:rsid w:val="00930B2C"/>
    <w:rsid w:val="0093102C"/>
    <w:rsid w:val="009375B3"/>
    <w:rsid w:val="009435BA"/>
    <w:rsid w:val="00944490"/>
    <w:rsid w:val="00945D42"/>
    <w:rsid w:val="00946330"/>
    <w:rsid w:val="009463DA"/>
    <w:rsid w:val="00950EDA"/>
    <w:rsid w:val="00951EF7"/>
    <w:rsid w:val="00953BDF"/>
    <w:rsid w:val="00954C99"/>
    <w:rsid w:val="0095793D"/>
    <w:rsid w:val="009751D3"/>
    <w:rsid w:val="009866A2"/>
    <w:rsid w:val="009B53E4"/>
    <w:rsid w:val="009C306F"/>
    <w:rsid w:val="009C31CE"/>
    <w:rsid w:val="009C7076"/>
    <w:rsid w:val="009C78B8"/>
    <w:rsid w:val="009D0B76"/>
    <w:rsid w:val="009D25E9"/>
    <w:rsid w:val="009D4EBF"/>
    <w:rsid w:val="009D5FA9"/>
    <w:rsid w:val="009D6606"/>
    <w:rsid w:val="009D6E20"/>
    <w:rsid w:val="009E36AD"/>
    <w:rsid w:val="009E3E54"/>
    <w:rsid w:val="009E75CD"/>
    <w:rsid w:val="009F1E9F"/>
    <w:rsid w:val="009F246F"/>
    <w:rsid w:val="009F4187"/>
    <w:rsid w:val="009F573C"/>
    <w:rsid w:val="009F693B"/>
    <w:rsid w:val="00A00835"/>
    <w:rsid w:val="00A0125D"/>
    <w:rsid w:val="00A03C51"/>
    <w:rsid w:val="00A051CF"/>
    <w:rsid w:val="00A05273"/>
    <w:rsid w:val="00A060E8"/>
    <w:rsid w:val="00A12237"/>
    <w:rsid w:val="00A146F1"/>
    <w:rsid w:val="00A16B98"/>
    <w:rsid w:val="00A212A5"/>
    <w:rsid w:val="00A22403"/>
    <w:rsid w:val="00A37FF5"/>
    <w:rsid w:val="00A44196"/>
    <w:rsid w:val="00A44D81"/>
    <w:rsid w:val="00A55059"/>
    <w:rsid w:val="00A564E2"/>
    <w:rsid w:val="00A61B3D"/>
    <w:rsid w:val="00A64D67"/>
    <w:rsid w:val="00A655A9"/>
    <w:rsid w:val="00A66B97"/>
    <w:rsid w:val="00A70777"/>
    <w:rsid w:val="00A71D7A"/>
    <w:rsid w:val="00A71F8D"/>
    <w:rsid w:val="00A73081"/>
    <w:rsid w:val="00A74238"/>
    <w:rsid w:val="00A76467"/>
    <w:rsid w:val="00A76B02"/>
    <w:rsid w:val="00A77160"/>
    <w:rsid w:val="00A77F7B"/>
    <w:rsid w:val="00A875DF"/>
    <w:rsid w:val="00A90F84"/>
    <w:rsid w:val="00A92F04"/>
    <w:rsid w:val="00A97254"/>
    <w:rsid w:val="00AA1DAF"/>
    <w:rsid w:val="00AB07E1"/>
    <w:rsid w:val="00AB7B43"/>
    <w:rsid w:val="00AC3FE5"/>
    <w:rsid w:val="00AC7157"/>
    <w:rsid w:val="00AD0858"/>
    <w:rsid w:val="00AD4FA5"/>
    <w:rsid w:val="00AF172F"/>
    <w:rsid w:val="00AF69FD"/>
    <w:rsid w:val="00B03908"/>
    <w:rsid w:val="00B06973"/>
    <w:rsid w:val="00B06B57"/>
    <w:rsid w:val="00B172EC"/>
    <w:rsid w:val="00B21D9E"/>
    <w:rsid w:val="00B2329B"/>
    <w:rsid w:val="00B26B57"/>
    <w:rsid w:val="00B31856"/>
    <w:rsid w:val="00B31B67"/>
    <w:rsid w:val="00B40429"/>
    <w:rsid w:val="00B473DA"/>
    <w:rsid w:val="00B475DE"/>
    <w:rsid w:val="00B47849"/>
    <w:rsid w:val="00B54A8E"/>
    <w:rsid w:val="00B63375"/>
    <w:rsid w:val="00B71A13"/>
    <w:rsid w:val="00B74E55"/>
    <w:rsid w:val="00B75D25"/>
    <w:rsid w:val="00B816B3"/>
    <w:rsid w:val="00B818C0"/>
    <w:rsid w:val="00B82715"/>
    <w:rsid w:val="00B935AA"/>
    <w:rsid w:val="00BA262A"/>
    <w:rsid w:val="00BB110D"/>
    <w:rsid w:val="00BB3217"/>
    <w:rsid w:val="00BB60FB"/>
    <w:rsid w:val="00BB7C6A"/>
    <w:rsid w:val="00BC5A7D"/>
    <w:rsid w:val="00BD1F17"/>
    <w:rsid w:val="00BD637C"/>
    <w:rsid w:val="00BF112D"/>
    <w:rsid w:val="00C00F87"/>
    <w:rsid w:val="00C01474"/>
    <w:rsid w:val="00C01C33"/>
    <w:rsid w:val="00C0489B"/>
    <w:rsid w:val="00C1712F"/>
    <w:rsid w:val="00C23E57"/>
    <w:rsid w:val="00C2575F"/>
    <w:rsid w:val="00C32954"/>
    <w:rsid w:val="00C33DE3"/>
    <w:rsid w:val="00C33FC4"/>
    <w:rsid w:val="00C3526B"/>
    <w:rsid w:val="00C359EE"/>
    <w:rsid w:val="00C35D7B"/>
    <w:rsid w:val="00C3603E"/>
    <w:rsid w:val="00C3735B"/>
    <w:rsid w:val="00C475E8"/>
    <w:rsid w:val="00C5121A"/>
    <w:rsid w:val="00C52A67"/>
    <w:rsid w:val="00C54172"/>
    <w:rsid w:val="00C60E42"/>
    <w:rsid w:val="00C64805"/>
    <w:rsid w:val="00C66FEB"/>
    <w:rsid w:val="00C678F5"/>
    <w:rsid w:val="00C706DD"/>
    <w:rsid w:val="00C734C4"/>
    <w:rsid w:val="00C734FC"/>
    <w:rsid w:val="00C76E1D"/>
    <w:rsid w:val="00C809EC"/>
    <w:rsid w:val="00C8115F"/>
    <w:rsid w:val="00C82DBD"/>
    <w:rsid w:val="00C87B01"/>
    <w:rsid w:val="00C91CE5"/>
    <w:rsid w:val="00C941D6"/>
    <w:rsid w:val="00C95F51"/>
    <w:rsid w:val="00CA2478"/>
    <w:rsid w:val="00CA31BC"/>
    <w:rsid w:val="00CB1C96"/>
    <w:rsid w:val="00CB39E9"/>
    <w:rsid w:val="00CB64E9"/>
    <w:rsid w:val="00CC235D"/>
    <w:rsid w:val="00CC271C"/>
    <w:rsid w:val="00CC3D6B"/>
    <w:rsid w:val="00CC6BB1"/>
    <w:rsid w:val="00CC6F14"/>
    <w:rsid w:val="00CD11B8"/>
    <w:rsid w:val="00CD27E6"/>
    <w:rsid w:val="00CD58D5"/>
    <w:rsid w:val="00CD751B"/>
    <w:rsid w:val="00CE4B58"/>
    <w:rsid w:val="00CF3E49"/>
    <w:rsid w:val="00CF50F0"/>
    <w:rsid w:val="00CF5E94"/>
    <w:rsid w:val="00D0797A"/>
    <w:rsid w:val="00D1141D"/>
    <w:rsid w:val="00D12F07"/>
    <w:rsid w:val="00D134D6"/>
    <w:rsid w:val="00D200FC"/>
    <w:rsid w:val="00D202E2"/>
    <w:rsid w:val="00D2261B"/>
    <w:rsid w:val="00D31D73"/>
    <w:rsid w:val="00D32BCC"/>
    <w:rsid w:val="00D33580"/>
    <w:rsid w:val="00D4347F"/>
    <w:rsid w:val="00D47A03"/>
    <w:rsid w:val="00D61CD8"/>
    <w:rsid w:val="00D6352D"/>
    <w:rsid w:val="00D67A8B"/>
    <w:rsid w:val="00D75D7B"/>
    <w:rsid w:val="00D81325"/>
    <w:rsid w:val="00D8685B"/>
    <w:rsid w:val="00DA4D94"/>
    <w:rsid w:val="00DB4A57"/>
    <w:rsid w:val="00DB75C1"/>
    <w:rsid w:val="00DB796B"/>
    <w:rsid w:val="00DC1ABD"/>
    <w:rsid w:val="00DC373B"/>
    <w:rsid w:val="00DC4505"/>
    <w:rsid w:val="00DC4F0E"/>
    <w:rsid w:val="00DC4F50"/>
    <w:rsid w:val="00DC523B"/>
    <w:rsid w:val="00DC7270"/>
    <w:rsid w:val="00DD09A7"/>
    <w:rsid w:val="00DD0FF0"/>
    <w:rsid w:val="00DD631D"/>
    <w:rsid w:val="00DE0319"/>
    <w:rsid w:val="00DE3CD5"/>
    <w:rsid w:val="00DE607F"/>
    <w:rsid w:val="00DE6800"/>
    <w:rsid w:val="00DF2D6E"/>
    <w:rsid w:val="00DF3467"/>
    <w:rsid w:val="00DF405C"/>
    <w:rsid w:val="00DF4829"/>
    <w:rsid w:val="00DF5822"/>
    <w:rsid w:val="00E0718E"/>
    <w:rsid w:val="00E074AC"/>
    <w:rsid w:val="00E127A8"/>
    <w:rsid w:val="00E1721E"/>
    <w:rsid w:val="00E268EA"/>
    <w:rsid w:val="00E3122B"/>
    <w:rsid w:val="00E35000"/>
    <w:rsid w:val="00E3544B"/>
    <w:rsid w:val="00E361BE"/>
    <w:rsid w:val="00E37E58"/>
    <w:rsid w:val="00E42004"/>
    <w:rsid w:val="00E4396A"/>
    <w:rsid w:val="00E463AD"/>
    <w:rsid w:val="00E5676C"/>
    <w:rsid w:val="00E61C7C"/>
    <w:rsid w:val="00E66242"/>
    <w:rsid w:val="00E734DC"/>
    <w:rsid w:val="00E7681E"/>
    <w:rsid w:val="00E77CE8"/>
    <w:rsid w:val="00E823B0"/>
    <w:rsid w:val="00E834DF"/>
    <w:rsid w:val="00E84DFE"/>
    <w:rsid w:val="00E8520A"/>
    <w:rsid w:val="00E85C9A"/>
    <w:rsid w:val="00E8733E"/>
    <w:rsid w:val="00E87F00"/>
    <w:rsid w:val="00E92551"/>
    <w:rsid w:val="00E93EF6"/>
    <w:rsid w:val="00E943C5"/>
    <w:rsid w:val="00E96959"/>
    <w:rsid w:val="00EA108A"/>
    <w:rsid w:val="00EA6C3E"/>
    <w:rsid w:val="00EB3939"/>
    <w:rsid w:val="00EB4359"/>
    <w:rsid w:val="00ED5F25"/>
    <w:rsid w:val="00EE1BBF"/>
    <w:rsid w:val="00EE5265"/>
    <w:rsid w:val="00EF24D5"/>
    <w:rsid w:val="00EF3346"/>
    <w:rsid w:val="00EF653A"/>
    <w:rsid w:val="00F126E0"/>
    <w:rsid w:val="00F13D07"/>
    <w:rsid w:val="00F159EA"/>
    <w:rsid w:val="00F15E04"/>
    <w:rsid w:val="00F2496A"/>
    <w:rsid w:val="00F3304D"/>
    <w:rsid w:val="00F33A6D"/>
    <w:rsid w:val="00F415E5"/>
    <w:rsid w:val="00F51085"/>
    <w:rsid w:val="00F53683"/>
    <w:rsid w:val="00F57B36"/>
    <w:rsid w:val="00F72FFA"/>
    <w:rsid w:val="00F82355"/>
    <w:rsid w:val="00F85C03"/>
    <w:rsid w:val="00F861AB"/>
    <w:rsid w:val="00F8782A"/>
    <w:rsid w:val="00F90CDE"/>
    <w:rsid w:val="00F9241B"/>
    <w:rsid w:val="00F94C24"/>
    <w:rsid w:val="00F9638C"/>
    <w:rsid w:val="00FA06A2"/>
    <w:rsid w:val="00FA75C0"/>
    <w:rsid w:val="00FB065D"/>
    <w:rsid w:val="00FB111A"/>
    <w:rsid w:val="00FB1BA8"/>
    <w:rsid w:val="00FB4DB9"/>
    <w:rsid w:val="00FB5E78"/>
    <w:rsid w:val="00FB72AE"/>
    <w:rsid w:val="00FC20AB"/>
    <w:rsid w:val="00FC3A05"/>
    <w:rsid w:val="00FC4863"/>
    <w:rsid w:val="00FC5F6D"/>
    <w:rsid w:val="00FC6FFB"/>
    <w:rsid w:val="00FC78FD"/>
    <w:rsid w:val="00FD450E"/>
    <w:rsid w:val="00FD622D"/>
    <w:rsid w:val="00FD66FA"/>
    <w:rsid w:val="00FE0196"/>
    <w:rsid w:val="00FE0FC7"/>
    <w:rsid w:val="00FE14EC"/>
    <w:rsid w:val="00FF2FE2"/>
    <w:rsid w:val="00FF5366"/>
    <w:rsid w:val="00FF712C"/>
    <w:rsid w:val="00FF74B6"/>
    <w:rsid w:val="013F0428"/>
    <w:rsid w:val="01B3246E"/>
    <w:rsid w:val="01C8354B"/>
    <w:rsid w:val="024A26E5"/>
    <w:rsid w:val="02CF6E93"/>
    <w:rsid w:val="0313545C"/>
    <w:rsid w:val="03351B65"/>
    <w:rsid w:val="03423DCE"/>
    <w:rsid w:val="03D47995"/>
    <w:rsid w:val="040C5811"/>
    <w:rsid w:val="051A65FE"/>
    <w:rsid w:val="05A34163"/>
    <w:rsid w:val="05C06BA8"/>
    <w:rsid w:val="05D81BC1"/>
    <w:rsid w:val="060413C6"/>
    <w:rsid w:val="07B248B2"/>
    <w:rsid w:val="07DF3276"/>
    <w:rsid w:val="08FE6463"/>
    <w:rsid w:val="096B7C3D"/>
    <w:rsid w:val="09702052"/>
    <w:rsid w:val="097A75B2"/>
    <w:rsid w:val="09C14796"/>
    <w:rsid w:val="09CF0307"/>
    <w:rsid w:val="0A474A79"/>
    <w:rsid w:val="0A6E18D8"/>
    <w:rsid w:val="0ADF75C0"/>
    <w:rsid w:val="0AE51290"/>
    <w:rsid w:val="0B59490E"/>
    <w:rsid w:val="0BBB7386"/>
    <w:rsid w:val="0BD202D0"/>
    <w:rsid w:val="0C1002F4"/>
    <w:rsid w:val="0C4A65F8"/>
    <w:rsid w:val="0C4D69B3"/>
    <w:rsid w:val="0C787AE7"/>
    <w:rsid w:val="0CEF01A1"/>
    <w:rsid w:val="0D287DC5"/>
    <w:rsid w:val="0D3A7CCD"/>
    <w:rsid w:val="0D6304ED"/>
    <w:rsid w:val="0D8B7BCE"/>
    <w:rsid w:val="0E3622BD"/>
    <w:rsid w:val="0E3C728D"/>
    <w:rsid w:val="0ECD342F"/>
    <w:rsid w:val="0EF93E31"/>
    <w:rsid w:val="0FCB257C"/>
    <w:rsid w:val="0FF90E7F"/>
    <w:rsid w:val="105E41AB"/>
    <w:rsid w:val="110B69E8"/>
    <w:rsid w:val="11290A4F"/>
    <w:rsid w:val="11B3592C"/>
    <w:rsid w:val="11CF1CA8"/>
    <w:rsid w:val="11F14C32"/>
    <w:rsid w:val="11FE3E9F"/>
    <w:rsid w:val="12290382"/>
    <w:rsid w:val="123D4FD6"/>
    <w:rsid w:val="124509A2"/>
    <w:rsid w:val="129B0447"/>
    <w:rsid w:val="13F91322"/>
    <w:rsid w:val="140D5C11"/>
    <w:rsid w:val="14D26F15"/>
    <w:rsid w:val="15137CE3"/>
    <w:rsid w:val="156E5A26"/>
    <w:rsid w:val="15BF250F"/>
    <w:rsid w:val="160E796F"/>
    <w:rsid w:val="16B35BBB"/>
    <w:rsid w:val="182B0BA6"/>
    <w:rsid w:val="183B705F"/>
    <w:rsid w:val="18BD2101"/>
    <w:rsid w:val="195A3018"/>
    <w:rsid w:val="199B24AD"/>
    <w:rsid w:val="1B894A95"/>
    <w:rsid w:val="1C055484"/>
    <w:rsid w:val="1C2E1234"/>
    <w:rsid w:val="1D62551A"/>
    <w:rsid w:val="1D6E64CA"/>
    <w:rsid w:val="1D83400A"/>
    <w:rsid w:val="1DFC4D96"/>
    <w:rsid w:val="1E4041DC"/>
    <w:rsid w:val="1EE36B18"/>
    <w:rsid w:val="1F6C2345"/>
    <w:rsid w:val="20982BFA"/>
    <w:rsid w:val="214A081A"/>
    <w:rsid w:val="214A7D17"/>
    <w:rsid w:val="220451E0"/>
    <w:rsid w:val="222E5B3A"/>
    <w:rsid w:val="22907867"/>
    <w:rsid w:val="2328398A"/>
    <w:rsid w:val="23D30DC8"/>
    <w:rsid w:val="2475217C"/>
    <w:rsid w:val="24A352E7"/>
    <w:rsid w:val="250F074B"/>
    <w:rsid w:val="25786F2F"/>
    <w:rsid w:val="25C45BD8"/>
    <w:rsid w:val="25FD31E7"/>
    <w:rsid w:val="26233946"/>
    <w:rsid w:val="267516F9"/>
    <w:rsid w:val="26BA1D20"/>
    <w:rsid w:val="26E16C11"/>
    <w:rsid w:val="2720559D"/>
    <w:rsid w:val="273D4A27"/>
    <w:rsid w:val="27AC54CC"/>
    <w:rsid w:val="27C80F45"/>
    <w:rsid w:val="27CA3B9A"/>
    <w:rsid w:val="27D71E3E"/>
    <w:rsid w:val="282F308C"/>
    <w:rsid w:val="28360FB8"/>
    <w:rsid w:val="285C17E4"/>
    <w:rsid w:val="28920A3E"/>
    <w:rsid w:val="28C7675B"/>
    <w:rsid w:val="29064F88"/>
    <w:rsid w:val="29DA4BD1"/>
    <w:rsid w:val="2A3A2121"/>
    <w:rsid w:val="2AE510A7"/>
    <w:rsid w:val="2B066B64"/>
    <w:rsid w:val="2C4172B3"/>
    <w:rsid w:val="2C635AA2"/>
    <w:rsid w:val="2CA04D96"/>
    <w:rsid w:val="2CE5111D"/>
    <w:rsid w:val="2D593FD2"/>
    <w:rsid w:val="2EB86977"/>
    <w:rsid w:val="2F113A9B"/>
    <w:rsid w:val="2FDA20FD"/>
    <w:rsid w:val="2FEC5AF5"/>
    <w:rsid w:val="306831A5"/>
    <w:rsid w:val="3161499F"/>
    <w:rsid w:val="31B76DD5"/>
    <w:rsid w:val="322E6432"/>
    <w:rsid w:val="328B5878"/>
    <w:rsid w:val="32A76569"/>
    <w:rsid w:val="33B604CE"/>
    <w:rsid w:val="348B5F5D"/>
    <w:rsid w:val="35193E0D"/>
    <w:rsid w:val="351C5B4F"/>
    <w:rsid w:val="356C3C24"/>
    <w:rsid w:val="35903215"/>
    <w:rsid w:val="36210EA0"/>
    <w:rsid w:val="381879E2"/>
    <w:rsid w:val="382361EC"/>
    <w:rsid w:val="382F6D96"/>
    <w:rsid w:val="38D55B72"/>
    <w:rsid w:val="391111FA"/>
    <w:rsid w:val="3A762204"/>
    <w:rsid w:val="3AD15D66"/>
    <w:rsid w:val="3B457B92"/>
    <w:rsid w:val="3BE03540"/>
    <w:rsid w:val="3C594E5B"/>
    <w:rsid w:val="3C5D90B8"/>
    <w:rsid w:val="3CA1340C"/>
    <w:rsid w:val="3CE404D6"/>
    <w:rsid w:val="3CEA682C"/>
    <w:rsid w:val="3D1F518D"/>
    <w:rsid w:val="3D2C7477"/>
    <w:rsid w:val="3D744798"/>
    <w:rsid w:val="3DCA000F"/>
    <w:rsid w:val="3E153A76"/>
    <w:rsid w:val="3E2F1D0B"/>
    <w:rsid w:val="3E440016"/>
    <w:rsid w:val="3E75078E"/>
    <w:rsid w:val="3E7D2E3A"/>
    <w:rsid w:val="3EE20E70"/>
    <w:rsid w:val="3F035D9A"/>
    <w:rsid w:val="3F345094"/>
    <w:rsid w:val="3F6F2611"/>
    <w:rsid w:val="3FA5492D"/>
    <w:rsid w:val="40416B7A"/>
    <w:rsid w:val="41683BAB"/>
    <w:rsid w:val="41F9124E"/>
    <w:rsid w:val="426C3359"/>
    <w:rsid w:val="42A22D03"/>
    <w:rsid w:val="42D63500"/>
    <w:rsid w:val="42DB28BB"/>
    <w:rsid w:val="43043AE6"/>
    <w:rsid w:val="4323079B"/>
    <w:rsid w:val="43286F4F"/>
    <w:rsid w:val="437057DE"/>
    <w:rsid w:val="439125A7"/>
    <w:rsid w:val="43AE7672"/>
    <w:rsid w:val="43CE2F46"/>
    <w:rsid w:val="43E21E46"/>
    <w:rsid w:val="43EF63FE"/>
    <w:rsid w:val="44116AD4"/>
    <w:rsid w:val="44577EA7"/>
    <w:rsid w:val="45310F01"/>
    <w:rsid w:val="45946525"/>
    <w:rsid w:val="45D60771"/>
    <w:rsid w:val="46DF0DA7"/>
    <w:rsid w:val="474402DF"/>
    <w:rsid w:val="47481FCB"/>
    <w:rsid w:val="47875945"/>
    <w:rsid w:val="47AD1D41"/>
    <w:rsid w:val="47B848CA"/>
    <w:rsid w:val="47B916EB"/>
    <w:rsid w:val="480902A8"/>
    <w:rsid w:val="48563811"/>
    <w:rsid w:val="48C910BF"/>
    <w:rsid w:val="48F437B1"/>
    <w:rsid w:val="491573AC"/>
    <w:rsid w:val="49F6441E"/>
    <w:rsid w:val="4AAE09C5"/>
    <w:rsid w:val="4B034196"/>
    <w:rsid w:val="4B0C5A8F"/>
    <w:rsid w:val="4B5F6465"/>
    <w:rsid w:val="4B82201B"/>
    <w:rsid w:val="4CF77245"/>
    <w:rsid w:val="4D005334"/>
    <w:rsid w:val="4D2C7862"/>
    <w:rsid w:val="4D5301FB"/>
    <w:rsid w:val="4DA16390"/>
    <w:rsid w:val="4DEB418F"/>
    <w:rsid w:val="4E1C7BB7"/>
    <w:rsid w:val="4E7E27AF"/>
    <w:rsid w:val="4F206933"/>
    <w:rsid w:val="4F341DD7"/>
    <w:rsid w:val="50A10DDF"/>
    <w:rsid w:val="50CD5C59"/>
    <w:rsid w:val="50F636D1"/>
    <w:rsid w:val="51007817"/>
    <w:rsid w:val="511B24BE"/>
    <w:rsid w:val="51335DEA"/>
    <w:rsid w:val="51993EAA"/>
    <w:rsid w:val="51BD15DA"/>
    <w:rsid w:val="528347EB"/>
    <w:rsid w:val="53056E57"/>
    <w:rsid w:val="53650A6F"/>
    <w:rsid w:val="538537A2"/>
    <w:rsid w:val="53F617AD"/>
    <w:rsid w:val="53FE1D0F"/>
    <w:rsid w:val="544E769B"/>
    <w:rsid w:val="54702A6D"/>
    <w:rsid w:val="54AC2E53"/>
    <w:rsid w:val="54CE7216"/>
    <w:rsid w:val="5593033F"/>
    <w:rsid w:val="55AD5BDD"/>
    <w:rsid w:val="55BF393C"/>
    <w:rsid w:val="56A60E36"/>
    <w:rsid w:val="57927EF6"/>
    <w:rsid w:val="582043CC"/>
    <w:rsid w:val="58BE1257"/>
    <w:rsid w:val="58C154C9"/>
    <w:rsid w:val="58D22EC9"/>
    <w:rsid w:val="59976A9E"/>
    <w:rsid w:val="59B71AB5"/>
    <w:rsid w:val="59B85EA1"/>
    <w:rsid w:val="5A191A15"/>
    <w:rsid w:val="5AD80868"/>
    <w:rsid w:val="5AD900DB"/>
    <w:rsid w:val="5B121279"/>
    <w:rsid w:val="5B696C3B"/>
    <w:rsid w:val="5B70696E"/>
    <w:rsid w:val="5BBD2284"/>
    <w:rsid w:val="5BD80329"/>
    <w:rsid w:val="5C18695A"/>
    <w:rsid w:val="5C761E49"/>
    <w:rsid w:val="5D046387"/>
    <w:rsid w:val="5D566FC3"/>
    <w:rsid w:val="5E052FEE"/>
    <w:rsid w:val="5E2B4CE1"/>
    <w:rsid w:val="5E4D695A"/>
    <w:rsid w:val="5EA763FF"/>
    <w:rsid w:val="5ED341AD"/>
    <w:rsid w:val="5F170ED5"/>
    <w:rsid w:val="5F2F5331"/>
    <w:rsid w:val="5F9D7817"/>
    <w:rsid w:val="5FEE09E6"/>
    <w:rsid w:val="60950504"/>
    <w:rsid w:val="60A4730F"/>
    <w:rsid w:val="61621BB3"/>
    <w:rsid w:val="61DD6350"/>
    <w:rsid w:val="61DE336F"/>
    <w:rsid w:val="62C810DE"/>
    <w:rsid w:val="64672B0D"/>
    <w:rsid w:val="65274D22"/>
    <w:rsid w:val="65D75707"/>
    <w:rsid w:val="67316B38"/>
    <w:rsid w:val="679C6177"/>
    <w:rsid w:val="67BB058F"/>
    <w:rsid w:val="67E10ABE"/>
    <w:rsid w:val="681A4C6F"/>
    <w:rsid w:val="689E0D55"/>
    <w:rsid w:val="68F53A3F"/>
    <w:rsid w:val="6A042842"/>
    <w:rsid w:val="6AC92500"/>
    <w:rsid w:val="6B0C15D6"/>
    <w:rsid w:val="6B20330A"/>
    <w:rsid w:val="6B480E55"/>
    <w:rsid w:val="6B61254B"/>
    <w:rsid w:val="6C060FE4"/>
    <w:rsid w:val="6C2079CF"/>
    <w:rsid w:val="6D3F432F"/>
    <w:rsid w:val="71086DDF"/>
    <w:rsid w:val="7178655A"/>
    <w:rsid w:val="71C12F3C"/>
    <w:rsid w:val="721202FC"/>
    <w:rsid w:val="72AF5C8B"/>
    <w:rsid w:val="72B56BDA"/>
    <w:rsid w:val="72F956C9"/>
    <w:rsid w:val="72FE7538"/>
    <w:rsid w:val="730917AD"/>
    <w:rsid w:val="730D2A2B"/>
    <w:rsid w:val="73566CAF"/>
    <w:rsid w:val="739F4FF8"/>
    <w:rsid w:val="74265CD7"/>
    <w:rsid w:val="75CD7A49"/>
    <w:rsid w:val="76357F82"/>
    <w:rsid w:val="775C3F13"/>
    <w:rsid w:val="778445A7"/>
    <w:rsid w:val="780A1B08"/>
    <w:rsid w:val="78217EEA"/>
    <w:rsid w:val="784D33B6"/>
    <w:rsid w:val="78A72949"/>
    <w:rsid w:val="79A123BD"/>
    <w:rsid w:val="7A6E0F37"/>
    <w:rsid w:val="7B264BFE"/>
    <w:rsid w:val="7BCD32F3"/>
    <w:rsid w:val="7C2C6CF3"/>
    <w:rsid w:val="7C613BBB"/>
    <w:rsid w:val="7CDE58F8"/>
    <w:rsid w:val="7D415668"/>
    <w:rsid w:val="7D82238A"/>
    <w:rsid w:val="7DE2756E"/>
    <w:rsid w:val="7EEE76C2"/>
    <w:rsid w:val="7F02428C"/>
    <w:rsid w:val="7F261191"/>
    <w:rsid w:val="7F397F47"/>
    <w:rsid w:val="7F3FBCCD"/>
    <w:rsid w:val="EF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unhideWhenUsed/>
    <w:qFormat/>
    <w:uiPriority w:val="99"/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77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kern w:val="0"/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1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Title"/>
    <w:basedOn w:val="1"/>
    <w:next w:val="1"/>
    <w:link w:val="33"/>
    <w:qFormat/>
    <w:uiPriority w:val="0"/>
    <w:pPr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Cambria" w:hAnsi="Cambria"/>
      <w:b/>
      <w:bCs/>
      <w:snapToGrid w:val="0"/>
      <w:kern w:val="0"/>
      <w:sz w:val="72"/>
      <w:szCs w:val="32"/>
    </w:rPr>
  </w:style>
  <w:style w:type="paragraph" w:styleId="17">
    <w:name w:val="annotation subject"/>
    <w:basedOn w:val="7"/>
    <w:next w:val="7"/>
    <w:link w:val="78"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6">
    <w:name w:val="标题 2 字符"/>
    <w:link w:val="3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7">
    <w:name w:val="标题 3 字符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8">
    <w:name w:val="标题 4 字符"/>
    <w:link w:val="5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9">
    <w:name w:val="文档结构图 字符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批注框文本 字符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link w:val="10"/>
    <w:qFormat/>
    <w:uiPriority w:val="99"/>
    <w:rPr>
      <w:sz w:val="18"/>
      <w:szCs w:val="18"/>
    </w:rPr>
  </w:style>
  <w:style w:type="character" w:customStyle="1" w:styleId="32">
    <w:name w:val="页眉 字符"/>
    <w:link w:val="11"/>
    <w:qFormat/>
    <w:uiPriority w:val="99"/>
    <w:rPr>
      <w:sz w:val="18"/>
      <w:szCs w:val="18"/>
    </w:rPr>
  </w:style>
  <w:style w:type="character" w:customStyle="1" w:styleId="33">
    <w:name w:val="标题 字符"/>
    <w:link w:val="16"/>
    <w:qFormat/>
    <w:uiPriority w:val="0"/>
    <w:rPr>
      <w:rFonts w:ascii="Cambria" w:hAnsi="Cambria"/>
      <w:b/>
      <w:bCs/>
      <w:snapToGrid w:val="0"/>
      <w:sz w:val="72"/>
      <w:szCs w:val="32"/>
    </w:rPr>
  </w:style>
  <w:style w:type="paragraph" w:customStyle="1" w:styleId="34">
    <w:name w:val="Cover1"/>
    <w:basedOn w:val="1"/>
    <w:qFormat/>
    <w:uiPriority w:val="0"/>
    <w:pPr>
      <w:widowControl/>
      <w:topLinePunct/>
      <w:adjustRightInd w:val="0"/>
      <w:snapToGrid w:val="0"/>
      <w:spacing w:before="80" w:after="80"/>
      <w:jc w:val="left"/>
    </w:pPr>
    <w:rPr>
      <w:rFonts w:ascii="Arial" w:hAnsi="Arial" w:eastAsia="黑体" w:cs="Arial"/>
      <w:b/>
      <w:bCs/>
      <w:kern w:val="0"/>
      <w:sz w:val="48"/>
      <w:szCs w:val="48"/>
    </w:rPr>
  </w:style>
  <w:style w:type="paragraph" w:customStyle="1" w:styleId="35">
    <w:name w:val="Cover 4"/>
    <w:basedOn w:val="1"/>
    <w:qFormat/>
    <w:uiPriority w:val="0"/>
    <w:pPr>
      <w:adjustRightInd w:val="0"/>
      <w:snapToGrid w:val="0"/>
    </w:pPr>
    <w:rPr>
      <w:rFonts w:ascii="Arial" w:hAnsi="Arial" w:eastAsia="黑体" w:cs="Arial"/>
      <w:b/>
      <w:bCs/>
      <w:spacing w:val="-4"/>
      <w:szCs w:val="21"/>
    </w:rPr>
  </w:style>
  <w:style w:type="paragraph" w:customStyle="1" w:styleId="36">
    <w:name w:val="Cover 5"/>
    <w:basedOn w:val="1"/>
    <w:qFormat/>
    <w:uiPriority w:val="0"/>
    <w:pPr>
      <w:topLinePunct/>
      <w:adjustRightInd w:val="0"/>
      <w:snapToGrid w:val="0"/>
      <w:jc w:val="left"/>
    </w:pPr>
    <w:rPr>
      <w:rFonts w:cs="Arial"/>
      <w:sz w:val="18"/>
      <w:szCs w:val="18"/>
    </w:rPr>
  </w:style>
  <w:style w:type="paragraph" w:customStyle="1" w:styleId="37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8">
    <w:name w:val="Table Text"/>
    <w:basedOn w:val="1"/>
    <w:link w:val="39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0"/>
      <w:szCs w:val="21"/>
    </w:rPr>
  </w:style>
  <w:style w:type="character" w:customStyle="1" w:styleId="39">
    <w:name w:val="Table Text Char"/>
    <w:link w:val="38"/>
    <w:qFormat/>
    <w:uiPriority w:val="0"/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4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4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42">
    <w:name w:val="Heading Left"/>
    <w:basedOn w:val="1"/>
    <w:qFormat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customStyle="1" w:styleId="43">
    <w:name w:val="Heading Right"/>
    <w:basedOn w:val="1"/>
    <w:qFormat/>
    <w:uiPriority w:val="0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44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45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4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47">
    <w:name w:val="font_chapter_name1"/>
    <w:qFormat/>
    <w:uiPriority w:val="0"/>
    <w:rPr>
      <w:b/>
      <w:bCs/>
      <w:color w:val="000000"/>
      <w:sz w:val="44"/>
      <w:szCs w:val="44"/>
    </w:rPr>
  </w:style>
  <w:style w:type="character" w:customStyle="1" w:styleId="48">
    <w:name w:val="font_section_name1"/>
    <w:qFormat/>
    <w:uiPriority w:val="0"/>
    <w:rPr>
      <w:b/>
      <w:bCs/>
      <w:color w:val="000000"/>
      <w:sz w:val="36"/>
      <w:szCs w:val="36"/>
    </w:rPr>
  </w:style>
  <w:style w:type="character" w:customStyle="1" w:styleId="49">
    <w:name w:val="font_chapter_num1"/>
    <w:qFormat/>
    <w:uiPriority w:val="0"/>
    <w:rPr>
      <w:rFonts w:hint="default" w:ascii="Book Antiqua" w:hAnsi="Book Antiqua"/>
      <w:b/>
      <w:bCs/>
      <w:color w:val="000000"/>
      <w:sz w:val="144"/>
      <w:szCs w:val="144"/>
    </w:rPr>
  </w:style>
  <w:style w:type="character" w:customStyle="1" w:styleId="50">
    <w:name w:val="font_section_num1"/>
    <w:qFormat/>
    <w:uiPriority w:val="0"/>
    <w:rPr>
      <w:rFonts w:hint="default" w:ascii="Book Antiqua" w:hAnsi="Book Antiqua"/>
      <w:b/>
      <w:bCs/>
      <w:color w:val="000000"/>
      <w:sz w:val="36"/>
      <w:szCs w:val="36"/>
    </w:rPr>
  </w:style>
  <w:style w:type="character" w:customStyle="1" w:styleId="51">
    <w:name w:val="font_type_num"/>
    <w:qFormat/>
    <w:uiPriority w:val="0"/>
  </w:style>
  <w:style w:type="character" w:customStyle="1" w:styleId="52">
    <w:name w:val="font_type_name"/>
    <w:qFormat/>
    <w:uiPriority w:val="0"/>
  </w:style>
  <w:style w:type="paragraph" w:customStyle="1" w:styleId="53">
    <w:name w:val="KS标题1"/>
    <w:basedOn w:val="2"/>
    <w:qFormat/>
    <w:uiPriority w:val="0"/>
    <w:pPr>
      <w:pBdr>
        <w:bottom w:val="thickThinSmallGap" w:color="548DD4" w:sz="12" w:space="1"/>
      </w:pBdr>
      <w:spacing w:before="0" w:after="0" w:line="360" w:lineRule="auto"/>
    </w:pPr>
    <w:rPr>
      <w:rFonts w:eastAsia="黑体"/>
      <w:kern w:val="0"/>
      <w:sz w:val="36"/>
      <w:szCs w:val="36"/>
    </w:rPr>
  </w:style>
  <w:style w:type="paragraph" w:customStyle="1" w:styleId="54">
    <w:name w:val="KS标题2"/>
    <w:basedOn w:val="3"/>
    <w:qFormat/>
    <w:uiPriority w:val="0"/>
    <w:pPr>
      <w:spacing w:before="0" w:after="0" w:line="360" w:lineRule="auto"/>
    </w:pPr>
    <w:rPr>
      <w:rFonts w:ascii="Times New Roman" w:hAnsi="Times New Roman" w:eastAsia="黑体" w:cs="Times New Roman"/>
    </w:rPr>
  </w:style>
  <w:style w:type="character" w:customStyle="1" w:styleId="55">
    <w:name w:val="md-plain"/>
    <w:qFormat/>
    <w:uiPriority w:val="0"/>
  </w:style>
  <w:style w:type="character" w:customStyle="1" w:styleId="56">
    <w:name w:val="md-softbreak"/>
    <w:qFormat/>
    <w:uiPriority w:val="0"/>
  </w:style>
  <w:style w:type="paragraph" w:customStyle="1" w:styleId="57">
    <w:name w:val="列表段落1"/>
    <w:basedOn w:val="1"/>
    <w:qFormat/>
    <w:uiPriority w:val="99"/>
    <w:pPr>
      <w:ind w:firstLine="420" w:firstLineChars="200"/>
    </w:pPr>
  </w:style>
  <w:style w:type="paragraph" w:customStyle="1" w:styleId="58">
    <w:name w:val="标题 31"/>
    <w:next w:val="59"/>
    <w:qFormat/>
    <w:uiPriority w:val="0"/>
    <w:pPr>
      <w:spacing w:before="240" w:after="240" w:line="360" w:lineRule="auto"/>
      <w:jc w:val="both"/>
      <w:outlineLvl w:val="2"/>
    </w:pPr>
    <w:rPr>
      <w:rFonts w:ascii="Arial" w:eastAsia="黑体" w:hAnsiTheme="minorHAnsi" w:cstheme="minorBidi"/>
      <w:b/>
      <w:color w:val="000000"/>
      <w:kern w:val="2"/>
      <w:sz w:val="30"/>
      <w:szCs w:val="30"/>
      <w:lang w:val="en-US" w:eastAsia="zh-CN" w:bidi="ar-SA"/>
    </w:rPr>
  </w:style>
  <w:style w:type="paragraph" w:customStyle="1" w:styleId="59">
    <w:name w:val="正文1"/>
    <w:qFormat/>
    <w:uiPriority w:val="0"/>
    <w:pPr>
      <w:spacing w:line="300" w:lineRule="auto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paragraph" w:customStyle="1" w:styleId="60">
    <w:name w:val="ListParagraph"/>
    <w:next w:val="59"/>
    <w:qFormat/>
    <w:uiPriority w:val="0"/>
    <w:pPr>
      <w:spacing w:line="300" w:lineRule="auto"/>
      <w:ind w:left="419" w:hanging="419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table" w:customStyle="1" w:styleId="61">
    <w:name w:val="网格型1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5">
    <w:name w:val="List Paragraph1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66">
    <w:name w:val="正文（）"/>
    <w:qFormat/>
    <w:uiPriority w:val="0"/>
    <w:pPr>
      <w:wordWrap w:val="0"/>
      <w:spacing w:line="30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67">
    <w:name w:val="正文首行缩进（）"/>
    <w:basedOn w:val="66"/>
    <w:qFormat/>
    <w:uiPriority w:val="0"/>
    <w:pPr>
      <w:spacing w:after="50"/>
      <w:ind w:firstLine="200" w:firstLineChars="200"/>
    </w:pPr>
  </w:style>
  <w:style w:type="paragraph" w:customStyle="1" w:styleId="68">
    <w:name w:val="版权说明"/>
    <w:basedOn w:val="1"/>
    <w:next w:val="67"/>
    <w:qFormat/>
    <w:uiPriority w:val="0"/>
    <w:rPr>
      <w:rFonts w:eastAsia="黑体"/>
      <w:b/>
      <w:sz w:val="36"/>
      <w:szCs w:val="36"/>
    </w:rPr>
  </w:style>
  <w:style w:type="paragraph" w:customStyle="1" w:styleId="69">
    <w:name w:val="变更与声明内容"/>
    <w:basedOn w:val="1"/>
    <w:qFormat/>
    <w:uiPriority w:val="0"/>
    <w:pPr>
      <w:spacing w:before="25" w:beforeLines="25" w:after="25" w:afterLines="25" w:line="400" w:lineRule="exact"/>
    </w:pPr>
  </w:style>
  <w:style w:type="character" w:customStyle="1" w:styleId="70">
    <w:name w:val="变更与声明加粗 Char"/>
    <w:link w:val="71"/>
    <w:qFormat/>
    <w:uiPriority w:val="0"/>
    <w:rPr>
      <w:b/>
    </w:rPr>
  </w:style>
  <w:style w:type="paragraph" w:customStyle="1" w:styleId="71">
    <w:name w:val="变更与声明加粗"/>
    <w:basedOn w:val="66"/>
    <w:link w:val="70"/>
    <w:qFormat/>
    <w:uiPriority w:val="0"/>
    <w:pPr>
      <w:spacing w:line="400" w:lineRule="exact"/>
      <w:ind w:left="50" w:leftChars="50" w:right="50" w:rightChars="50"/>
    </w:pPr>
    <w:rPr>
      <w:b/>
    </w:rPr>
  </w:style>
  <w:style w:type="paragraph" w:customStyle="1" w:styleId="72">
    <w:name w:val="列表（符号一级）"/>
    <w:basedOn w:val="66"/>
    <w:qFormat/>
    <w:uiPriority w:val="0"/>
    <w:pPr>
      <w:numPr>
        <w:ilvl w:val="0"/>
        <w:numId w:val="1"/>
      </w:numPr>
      <w:ind w:left="840"/>
    </w:pPr>
  </w:style>
  <w:style w:type="paragraph" w:customStyle="1" w:styleId="73">
    <w:name w:val="标题 2（）"/>
    <w:basedOn w:val="3"/>
    <w:next w:val="67"/>
    <w:qFormat/>
    <w:uiPriority w:val="0"/>
    <w:pPr>
      <w:widowControl w:val="0"/>
      <w:numPr>
        <w:ilvl w:val="1"/>
        <w:numId w:val="2"/>
      </w:numPr>
      <w:spacing w:before="240" w:after="240" w:line="360" w:lineRule="auto"/>
    </w:pPr>
    <w:rPr>
      <w:rFonts w:ascii="Times New Roman" w:hAnsi="Times New Roman" w:eastAsia="黑体" w:cs="Times New Roman"/>
      <w:bCs w:val="0"/>
    </w:rPr>
  </w:style>
  <w:style w:type="paragraph" w:customStyle="1" w:styleId="74">
    <w:name w:val="列表（符号二级）"/>
    <w:basedOn w:val="72"/>
    <w:qFormat/>
    <w:uiPriority w:val="0"/>
    <w:pPr>
      <w:numPr>
        <w:ilvl w:val="1"/>
      </w:numPr>
      <w:ind w:left="1260"/>
    </w:pPr>
  </w:style>
  <w:style w:type="paragraph" w:customStyle="1" w:styleId="75">
    <w:name w:val="表格-头"/>
    <w:basedOn w:val="1"/>
    <w:next w:val="1"/>
    <w:qFormat/>
    <w:uiPriority w:val="0"/>
    <w:pPr>
      <w:wordWrap w:val="0"/>
      <w:spacing w:line="300" w:lineRule="auto"/>
      <w:jc w:val="center"/>
    </w:pPr>
    <w:rPr>
      <w:b/>
      <w:kern w:val="0"/>
    </w:rPr>
  </w:style>
  <w:style w:type="paragraph" w:customStyle="1" w:styleId="76">
    <w:name w:val="表格内容 靠左（奇安信）"/>
    <w:basedOn w:val="1"/>
    <w:qFormat/>
    <w:uiPriority w:val="0"/>
    <w:pPr>
      <w:spacing w:line="300" w:lineRule="auto"/>
      <w:jc w:val="left"/>
    </w:pPr>
    <w:rPr>
      <w:rFonts w:ascii="Arial" w:hAnsi="Arial"/>
      <w:kern w:val="0"/>
    </w:rPr>
  </w:style>
  <w:style w:type="character" w:customStyle="1" w:styleId="77">
    <w:name w:val="批注文字 字符"/>
    <w:basedOn w:val="20"/>
    <w:link w:val="7"/>
    <w:semiHidden/>
    <w:qFormat/>
    <w:uiPriority w:val="99"/>
    <w:rPr>
      <w:kern w:val="2"/>
      <w:sz w:val="21"/>
      <w:szCs w:val="24"/>
    </w:rPr>
  </w:style>
  <w:style w:type="character" w:customStyle="1" w:styleId="78">
    <w:name w:val="批注主题 字符"/>
    <w:basedOn w:val="77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13</Pages>
  <Words>2747</Words>
  <Characters>3518</Characters>
  <Lines>17</Lines>
  <Paragraphs>9</Paragraphs>
  <TotalTime>5</TotalTime>
  <ScaleCrop>false</ScaleCrop>
  <LinksUpToDate>false</LinksUpToDate>
  <CharactersWithSpaces>3587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2022-09-08T06:25:00Z</dcterms:created>
  <dc:creator>z00201792</dc:creator>
  <cp:lastModifiedBy>User</cp:lastModifiedBy>
  <dcterms:modified xsi:type="dcterms:W3CDTF">2022-09-16T09:16:03Z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(2)0Fj637FgRGQ66zqhe+8gRjFKG5SPp7XnUcNhZB7rZEAZptHX8956ZZl9AeIVcKitBOqrst0W
IanAQcey0e2lmpLaDG7izoh0Vcpz2okdLyUhXzjmXkYqIml5Fm8roIDgTKgJovepEUmGAK+M
xjbMjjwZ34xYZ+T++n24SI4SMcX2BfnI/4tkOeHFW037gzzKDt6KitGvMoX6LjsbxF98jD5n
XGgMF+c0vkTX4tA50KnaB</vt:lpwstr>
  </property>
  <property fmtid="{D5CDD505-2E9C-101B-9397-08002B2CF9AE}" pid="3" name="_ms_pID_7253431">
    <vt:lpwstr>AhjjZB+YtyXk9vgqK45zNJZ6xOvDTG1PtwytYEumNfeKxxFg3Tn
k6rRitWp0TOsbLu9+H4IX5U+HDqNAauzzHimDD0e50Hi607isYk4Q0uorXdokln39NjFgL9l
a9k=</vt:lpwstr>
  </property>
  <property fmtid="{D5CDD505-2E9C-101B-9397-08002B2CF9AE}" pid="4" name="_2015_ms_pID_725343">
    <vt:lpwstr>(3)F9a+dSX3rEgFGpYmQ5eehzdIoVOOvzdWK5yFTPhHCbbbGuakQNu8MnX6/knaGplxRSRfXPo8_x000d_
/HuAHuBSAVv6gMxMq/W3sX77XwZ/gc75irav/aHxLudnCScmYNm/mfRqo6ThYvK5me7PibDw_x000d_
tRkHvJvQDyQir9lzkvU0YsUd6mjZRq9UJ31DWjXMzX+sc6gSz0fPcqArJ2/4/o2sFGCYKEe3_x000d_
LYCZx3/dJbwgtyLL8p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5pURCC9mUdzm3Wc+KyinzuGUppb5UojPmpSABR9yMVjAUtiCI3Iyz6_x000d_
/jr/cZZAaQxtZFFbUQni/J9AhjoC8pO+9xeAKUdwCRCTuKe6EKj0UCybVntu0c2caxM8ReJ/_x000d_
d8uaZOjEsOvYhxJNcMUATlsuG+IeVBFLvBoutsFOlttYK3d+dBwHtbpo/gDCMGFTTvsWLhg/_x000d_
IbnBY2Saqqmqu13mxJgURA+e/BO4M/x1ux0Q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fOyPpbRuKiSyn3FT5jiybCZIiZyfv+r2p/bl_x000d_
cYX0IKVZ34PL82593+JUg9khEs2Wpw==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1508900304</vt:lpwstr>
  </property>
  <property fmtid="{D5CDD505-2E9C-101B-9397-08002B2CF9AE}" pid="14" name="KSOProductBuildVer">
    <vt:lpwstr>2052-11.1.0.12358</vt:lpwstr>
  </property>
  <property fmtid="{D5CDD505-2E9C-101B-9397-08002B2CF9AE}" pid="15" name="ICV">
    <vt:lpwstr>30611C8247E648B6B96409A282750A30</vt:lpwstr>
  </property>
</Properties>
</file>