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F5966">
      <w:pPr>
        <w:spacing w:before="468" w:beforeLines="150" w:after="312" w:afterLines="100"/>
        <w:ind w:firstLine="0" w:firstLineChars="0"/>
        <w:jc w:val="center"/>
      </w:pPr>
      <w:r>
        <w:drawing>
          <wp:inline distT="0" distB="0" distL="0" distR="0">
            <wp:extent cx="3569970" cy="564515"/>
            <wp:effectExtent l="0" t="0" r="0" b="0"/>
            <wp:docPr id="1" name="对象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对象 1"/>
                    <pic:cNvPicPr/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45C5">
      <w:pPr>
        <w:ind w:firstLine="0" w:firstLineChars="0"/>
        <w:jc w:val="center"/>
        <w:rPr>
          <w:rFonts w:eastAsia="黑体"/>
          <w:sz w:val="56"/>
          <w:szCs w:val="56"/>
        </w:rPr>
      </w:pPr>
      <w:r>
        <w:rPr>
          <w:rFonts w:hint="eastAsia" w:eastAsia="黑体"/>
          <w:sz w:val="56"/>
          <w:szCs w:val="56"/>
        </w:rPr>
        <w:t>《机器学习》课程实验报告</w:t>
      </w:r>
    </w:p>
    <w:p w14:paraId="69325461">
      <w:pPr>
        <w:ind w:firstLine="0" w:firstLineChars="0"/>
        <w:rPr>
          <w:rFonts w:eastAsia="黑体"/>
          <w:sz w:val="52"/>
          <w:szCs w:val="52"/>
        </w:rPr>
      </w:pPr>
    </w:p>
    <w:p w14:paraId="4ADC07D2">
      <w:pPr>
        <w:ind w:firstLine="0" w:firstLineChars="0"/>
        <w:jc w:val="center"/>
      </w:pPr>
      <w:r>
        <w:drawing>
          <wp:inline distT="0" distB="0" distL="0" distR="0">
            <wp:extent cx="1797050" cy="1797050"/>
            <wp:effectExtent l="0" t="0" r="0" b="0"/>
            <wp:docPr id="2" name="图片 3" descr="C:\Users\27505\Documents\Tencent Files\275059316\FileRecv\新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C:\Users\27505\Documents\Tencent Files\275059316\FileRecv\新校徽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E36B">
      <w:pPr>
        <w:ind w:firstLine="0" w:firstLineChars="0"/>
        <w:jc w:val="center"/>
        <w:rPr>
          <w:color w:val="000000"/>
        </w:rPr>
      </w:pPr>
    </w:p>
    <w:p w14:paraId="003581CD">
      <w:pPr>
        <w:ind w:firstLine="0" w:firstLineChars="0"/>
        <w:jc w:val="center"/>
        <w:rPr>
          <w:color w:val="000000"/>
        </w:rPr>
      </w:pPr>
    </w:p>
    <w:p w14:paraId="1FC1479A">
      <w:pPr>
        <w:ind w:firstLine="198" w:firstLineChars="55"/>
        <w:rPr>
          <w:rFonts w:eastAsia="黑体"/>
          <w:sz w:val="32"/>
          <w:u w:val="single"/>
        </w:rPr>
      </w:pPr>
      <w:r>
        <w:rPr>
          <w:rFonts w:hint="eastAsia" w:eastAsia="黑体"/>
          <w:sz w:val="36"/>
        </w:rPr>
        <w:t>实验题目</w:t>
      </w:r>
      <w:r>
        <w:rPr>
          <w:rFonts w:hint="eastAsia" w:eastAsia="黑体"/>
          <w:sz w:val="32"/>
        </w:rPr>
        <w:t>：</w:t>
      </w:r>
      <w:r>
        <w:rPr>
          <w:rFonts w:hint="eastAsia" w:eastAsia="黑体"/>
          <w:sz w:val="32"/>
          <w:u w:val="single"/>
        </w:rPr>
        <w:t xml:space="preserve">          </w:t>
      </w:r>
      <w:r>
        <w:rPr>
          <w:rFonts w:hint="eastAsia" w:eastAsia="黑体"/>
          <w:sz w:val="32"/>
          <w:u w:val="single"/>
          <w:lang w:val="en-US" w:eastAsia="zh-CN"/>
        </w:rPr>
        <w:t xml:space="preserve">    聚类</w:t>
      </w:r>
      <w:r>
        <w:rPr>
          <w:rFonts w:hint="eastAsia" w:eastAsia="黑体"/>
          <w:sz w:val="32"/>
          <w:u w:val="single"/>
        </w:rPr>
        <w:t xml:space="preserve">实验              </w:t>
      </w:r>
    </w:p>
    <w:p w14:paraId="54E4A647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62CBD705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4104C3DE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学生姓名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王毅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6EDAE873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学生学号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202463010031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5F146495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z w:val="30"/>
          <w:szCs w:val="30"/>
        </w:rPr>
        <w:t>专     业：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医学信息工程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</w:p>
    <w:p w14:paraId="2C639C0B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kern w:val="0"/>
          <w:sz w:val="30"/>
          <w:szCs w:val="30"/>
        </w:rPr>
        <w:t>学     院：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人工智能学院      </w:t>
      </w:r>
    </w:p>
    <w:p w14:paraId="04662BC4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任课教师：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张红春/罗月梅     </w:t>
      </w:r>
    </w:p>
    <w:p w14:paraId="5EA9A28B">
      <w:pPr>
        <w:ind w:firstLine="612"/>
        <w:rPr>
          <w:b/>
          <w:color w:val="000000"/>
          <w:sz w:val="30"/>
          <w:szCs w:val="30"/>
        </w:rPr>
      </w:pPr>
    </w:p>
    <w:p w14:paraId="2CCD8C02">
      <w:pPr>
        <w:ind w:firstLine="0" w:firstLineChars="0"/>
        <w:jc w:val="center"/>
        <w:rPr>
          <w:spacing w:val="20"/>
          <w:sz w:val="36"/>
          <w:szCs w:val="36"/>
        </w:rPr>
      </w:pPr>
      <w:r>
        <w:rPr>
          <w:rFonts w:hint="eastAsia"/>
          <w:spacing w:val="20"/>
          <w:sz w:val="36"/>
          <w:szCs w:val="36"/>
        </w:rPr>
        <w:t>二○二</w:t>
      </w:r>
      <w:r>
        <w:rPr>
          <w:rFonts w:hint="eastAsia"/>
          <w:spacing w:val="20"/>
          <w:sz w:val="36"/>
          <w:szCs w:val="36"/>
          <w:lang w:val="en-US" w:eastAsia="zh-CN"/>
        </w:rPr>
        <w:t>六</w:t>
      </w:r>
      <w:r>
        <w:rPr>
          <w:rFonts w:hint="eastAsia"/>
          <w:spacing w:val="20"/>
          <w:sz w:val="36"/>
          <w:szCs w:val="36"/>
        </w:rPr>
        <w:t xml:space="preserve"> 年 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六 </w:t>
      </w:r>
      <w:r>
        <w:rPr>
          <w:rFonts w:hint="eastAsia"/>
          <w:spacing w:val="20"/>
          <w:sz w:val="36"/>
          <w:szCs w:val="36"/>
        </w:rPr>
        <w:t>月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 五</w:t>
      </w:r>
      <w:r>
        <w:rPr>
          <w:rFonts w:hint="eastAsia"/>
          <w:spacing w:val="20"/>
          <w:sz w:val="36"/>
          <w:szCs w:val="36"/>
        </w:rPr>
        <w:t xml:space="preserve"> 日</w:t>
      </w:r>
    </w:p>
    <w:p w14:paraId="6480F693">
      <w:pPr>
        <w:ind w:firstLine="480"/>
      </w:pPr>
    </w:p>
    <w:p w14:paraId="42805B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一 实验目的</w:t>
      </w:r>
    </w:p>
    <w:p w14:paraId="43DE02BB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掌握聚类分析的基本原理和K-means算法的工作机制。</w:t>
      </w:r>
    </w:p>
    <w:p w14:paraId="44AB036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理解无监督学习与监督学习的区别，掌握聚类评估的基本方法。</w:t>
      </w:r>
    </w:p>
    <w:p w14:paraId="45DBD41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通过手写K-means算法深入理解其迭代优化过程，包括初始化、分配、更新三个核心步骤。</w:t>
      </w:r>
    </w:p>
    <w:p w14:paraId="70846FFD">
      <w:pPr>
        <w:rPr>
          <w:b/>
          <w:bCs/>
          <w:sz w:val="30"/>
          <w:szCs w:val="30"/>
        </w:rPr>
      </w:pPr>
      <w:r>
        <w:rPr>
          <w:rFonts w:hint="eastAsia"/>
          <w:sz w:val="30"/>
          <w:szCs w:val="30"/>
        </w:rPr>
        <w:t>对比自己实现的K-means与sklearn标准库的KMeans，验证算法实现的正确性。</w:t>
      </w:r>
    </w:p>
    <w:p w14:paraId="23C923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二 实验环境</w:t>
      </w:r>
    </w:p>
    <w:p w14:paraId="76520049">
      <w:pPr>
        <w:numPr>
          <w:ilvl w:val="0"/>
          <w:numId w:val="1"/>
        </w:num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Anaconda: 一个免费且开源的Python和R语言发行版，专注于简化包管理和部署。Anaconda使用Conda作为软件包管理系统来管理各种包。</w:t>
      </w:r>
    </w:p>
    <w:p w14:paraId="326F4BCB">
      <w:pPr>
        <w:numPr>
          <w:numId w:val="0"/>
        </w:numPr>
        <w:rPr>
          <w:rFonts w:hint="eastAsia"/>
          <w:sz w:val="30"/>
          <w:szCs w:val="30"/>
        </w:rPr>
      </w:pPr>
    </w:p>
    <w:p w14:paraId="6E4A787E">
      <w:pPr>
        <w:numPr>
          <w:ilvl w:val="0"/>
          <w:numId w:val="1"/>
        </w:numPr>
        <w:ind w:left="0" w:leftChars="0"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Jupyter Notebook: 一种支持运行超过40种编程语言的交互式笔记本。它可以轻松创建和分享带有实时代码、数学公式、可视化和Markdown的文学编程文档。其用途包括：数据清理和转换、数值模拟、统计建模、机器学习等。</w:t>
      </w:r>
    </w:p>
    <w:p w14:paraId="7ECF7A99">
      <w:pPr>
        <w:numPr>
          <w:numId w:val="0"/>
        </w:numPr>
        <w:ind w:leftChars="200"/>
        <w:rPr>
          <w:rFonts w:hint="eastAsia"/>
          <w:sz w:val="30"/>
          <w:szCs w:val="30"/>
        </w:rPr>
      </w:pPr>
    </w:p>
    <w:p w14:paraId="39FD6A2B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3）Numpy：Python中用于科学计算的核心库之一，主要用于处理多维数组和矩阵运算。提供了高效的多维数组对象支持快速的数值计算。包含大量的数学函数，支持线性代数、傅里叶变换、随机数生成等操作。底层用C语言实现，运行速度快，适合处理大规模数据。主要用途:数值计算。作为其他科学计算库（如Pandas、Scipy）的基础。</w:t>
      </w:r>
    </w:p>
    <w:p w14:paraId="49DEB8C8">
      <w:pPr>
        <w:ind w:firstLine="600"/>
        <w:rPr>
          <w:sz w:val="30"/>
          <w:szCs w:val="30"/>
        </w:rPr>
      </w:pPr>
    </w:p>
    <w:p w14:paraId="0893D2B4">
      <w:pPr>
        <w:numPr>
          <w:ilvl w:val="0"/>
          <w:numId w:val="2"/>
        </w:num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Pandas：一个强大的数据处理和分析库，专门用于处理结构化数据（如表格数据）。提供了两种核心数据结构：Series（一维数据）和 DataFrame（二维表格数据）。支持数据清洗、数据对齐、缺失值处理、数据合并、分组聚合等操作。可以轻松处理时间序列数据。主要用途:数据清洗和预处理。数据分析和探索性数据分析（EDA）。数据读取和写入（支持CSV、Excel、SQL等多种格式）。</w:t>
      </w:r>
    </w:p>
    <w:p w14:paraId="4C199944">
      <w:pPr>
        <w:numPr>
          <w:numId w:val="0"/>
        </w:numPr>
        <w:rPr>
          <w:rFonts w:hint="eastAsia"/>
          <w:sz w:val="30"/>
          <w:szCs w:val="30"/>
        </w:rPr>
      </w:pPr>
    </w:p>
    <w:p w14:paraId="2A06F6F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5）Matplotlib：Python中最常用的数据可视化库，用于创建各种静态、动态和交互式图表。提供了类似于MATLAB的绘图支持多种图表类型，如折线图、散点图、柱状图、饼图、热力图等。可以高度自定义图表样式（如颜色、标签、标题等）。主要用途:数据可视化，帮助直观理解数据分布和趋势。生成高质量的图表用于报告或出版物。与其他库（如Pandas、Seaborn）结合使用，进行更高级的可视化。</w:t>
      </w:r>
    </w:p>
    <w:p w14:paraId="34907A41">
      <w:pPr>
        <w:ind w:firstLine="600"/>
        <w:rPr>
          <w:szCs w:val="21"/>
        </w:rPr>
      </w:pPr>
      <w:r>
        <w:rPr>
          <w:rFonts w:hint="eastAsia"/>
          <w:sz w:val="30"/>
          <w:szCs w:val="30"/>
          <w:lang w:val="en-US" w:eastAsia="zh-CN"/>
        </w:rPr>
        <w:t>6</w:t>
      </w:r>
      <w:r>
        <w:rPr>
          <w:rFonts w:hint="eastAsia"/>
          <w:sz w:val="30"/>
          <w:szCs w:val="30"/>
        </w:rPr>
        <w:t>) Scikit-learn：机器学习库，提供make_blobs生成模拟聚类数据集，KMeans用于对比验证。</w:t>
      </w:r>
    </w:p>
    <w:p w14:paraId="7C785561">
      <w:pPr>
        <w:ind w:firstLine="480"/>
        <w:rPr>
          <w:szCs w:val="21"/>
        </w:rPr>
      </w:pPr>
    </w:p>
    <w:p w14:paraId="16F43B15">
      <w:pPr>
        <w:ind w:firstLine="480"/>
        <w:rPr>
          <w:szCs w:val="21"/>
        </w:rPr>
      </w:pPr>
    </w:p>
    <w:p w14:paraId="014213FA">
      <w:pPr>
        <w:ind w:left="0" w:leftChars="0" w:firstLine="0" w:firstLineChars="0"/>
        <w:rPr>
          <w:szCs w:val="21"/>
        </w:rPr>
      </w:pPr>
    </w:p>
    <w:p w14:paraId="60D997CA">
      <w:pPr>
        <w:ind w:firstLine="653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/>
          <w:b/>
          <w:bCs/>
          <w:sz w:val="32"/>
          <w:szCs w:val="32"/>
        </w:rPr>
        <w:t>三 实验原理</w:t>
      </w:r>
      <w:r>
        <w:rPr>
          <w:rFonts w:hint="eastAsia"/>
          <w:b/>
          <w:bCs/>
          <w:sz w:val="30"/>
          <w:szCs w:val="30"/>
        </w:rPr>
        <w:t xml:space="preserve">  </w:t>
      </w:r>
    </w:p>
    <w:p w14:paraId="397947C6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K-means聚类算法核心</w:t>
      </w:r>
    </w:p>
    <w:p w14:paraId="66742F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K-means是一种基于划分的聚类算法，目标是将n个样本划分到k个簇中，使得每个样本到其所属簇中心的距离平方和最小。算法流程如下：</w:t>
      </w:r>
    </w:p>
    <w:p w14:paraId="5D777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（1）初始化：随机选择k个样本作为初始聚类中心。</w:t>
      </w:r>
    </w:p>
    <w:p w14:paraId="569D9A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（2）分配步骤：计算每个样本到k个中心的欧氏距离，将样本分配到距离最近的中心所属的簇。</w:t>
      </w:r>
    </w:p>
    <w:p w14:paraId="1ABD69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（3）更新步骤：计算每个簇内所有样本的均值，将其作为新的聚类中心。</w:t>
      </w:r>
    </w:p>
    <w:p w14:paraId="44BF5C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（4）迭代：重复分配和更新步骤，直到聚类中心不再显著变化（收敛）或达到最大迭代次数。</w:t>
      </w:r>
    </w:p>
    <w:p w14:paraId="67CAFD46">
      <w:pP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2. 距离度量</w:t>
      </w:r>
    </w:p>
    <w:p w14:paraId="1ACE3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采用欧氏距离（Euclidean Distance）度量样本之间的相似性。对于d维空间中的两点x和y，欧氏距离定义为：d(x,y) = sqrt(Σ(xi - yi)²)。距离越小表示两个样本越相似。</w:t>
      </w:r>
    </w:p>
    <w:p w14:paraId="2E82D805">
      <w:pP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3. 收敛条件</w:t>
      </w:r>
    </w:p>
    <w:p w14:paraId="64408D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当所有聚类中心的移动距离小于预设阈值（tol=1e-4）时，认为算法已收敛，停止迭代。同时设置最大迭代次数（max_iters=100）防止无限循环。</w:t>
      </w:r>
    </w:p>
    <w:p w14:paraId="362239C0">
      <w:pP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4. 与sklearn的对比验证</w:t>
      </w:r>
    </w:p>
    <w:p w14:paraId="642A6C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使用匈牙利算法（Hungarian Algorithm）对聚类标签进行最优匹配，消除标签编号差异后计算自己实现与sklearn KMeans的聚类一致性，验证算法正确性。</w:t>
      </w:r>
    </w:p>
    <w:p w14:paraId="557B71D7">
      <w:pPr>
        <w:ind w:firstLine="612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四 实验步骤</w:t>
      </w:r>
    </w:p>
    <w:p w14:paraId="4EBDE2A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eastAsia="zh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eastAsia="zh" w:bidi="ar-SA"/>
        </w:rPr>
        <w:t>步骤1：生成模拟数据集</w:t>
      </w:r>
    </w:p>
    <w:p w14:paraId="4595261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  <w:t>使用make_blobs生成包含100个样本、2个特征、4个簇的随机数据集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  <w:t>。</w:t>
      </w:r>
    </w:p>
    <w:p w14:paraId="6DD53C2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</w:pPr>
    </w:p>
    <w:p w14:paraId="77FF20F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eastAsia="zh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eastAsia="zh" w:bidi="ar-SA"/>
        </w:rPr>
        <w:t>步骤2：实现K-means算法</w:t>
      </w:r>
    </w:p>
    <w:p w14:paraId="365C76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  <w:t>编写my_kmeans()函数，包含以下核心模块：</w:t>
      </w:r>
    </w:p>
    <w:p w14:paraId="00300F1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  <w:t xml:space="preserve">  · 初始化：随机选取k个样本作为初始聚类中心</w:t>
      </w:r>
    </w:p>
    <w:p w14:paraId="3632822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  <w:t xml:space="preserve">  · 分配：计算每个样本到各中心的欧氏距离，分配到最近的中心</w:t>
      </w:r>
    </w:p>
    <w:p w14:paraId="1CB0314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  <w:t xml:space="preserve">  · 更新：计算每个簇的所有样本均值作为新中心</w:t>
      </w:r>
    </w:p>
    <w:p w14:paraId="1B99379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  <w:t xml:space="preserve">  · 收敛判断：检查所有中心移动距离是否小于阈值</w:t>
      </w:r>
    </w:p>
    <w:p w14:paraId="11A61B0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</w:pPr>
    </w:p>
    <w:p w14:paraId="15E92D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eastAsia="zh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eastAsia="zh" w:bidi="ar-SA"/>
        </w:rPr>
        <w:t>步骤3：运行并可视化</w:t>
      </w:r>
    </w:p>
    <w:p w14:paraId="190483C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  <w:t>设置k=4，调用my_kmeans()进行聚类，绘制聚类结果散点图（用颜色区分簇，红色星号标记聚类中心），与真实标签对比。</w:t>
      </w:r>
    </w:p>
    <w:p w14:paraId="1719728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</w:pPr>
    </w:p>
    <w:p w14:paraId="670EE9F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eastAsia="zh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eastAsia="zh" w:bidi="ar-SA"/>
        </w:rPr>
        <w:t>步骤4：与sklearn对比验证</w:t>
      </w:r>
    </w:p>
    <w:p w14:paraId="5D24A2E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" w:bidi="ar-SA"/>
        </w:rPr>
        <w:t>使用sklearn.cluster.KMeans（k-means++初始化）进行聚类，通过匈牙利算法映射标签后计算聚类一致性。</w:t>
      </w:r>
    </w:p>
    <w:p w14:paraId="7896EB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cs="Times New Roman"/>
          <w:i/>
          <w:i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cs="Times New Roman"/>
          <w:i/>
          <w:iCs/>
          <w:color w:val="auto"/>
          <w:kern w:val="2"/>
          <w:sz w:val="30"/>
          <w:szCs w:val="30"/>
          <w:lang w:val="en-US" w:eastAsia="zh-CN" w:bidi="ar-SA"/>
        </w:rPr>
        <w:t>实验代码：</w:t>
      </w:r>
    </w:p>
    <w:p w14:paraId="6B7A726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</w:p>
    <w:p w14:paraId="079A72E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pd</w:t>
      </w:r>
    </w:p>
    <w:p w14:paraId="0A5242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</w:p>
    <w:p w14:paraId="453864D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make_blobs</w:t>
      </w:r>
    </w:p>
    <w:p w14:paraId="53F2021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31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学号</w:t>
      </w:r>
    </w:p>
    <w:p w14:paraId="2ACADE2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生成一个随机数据集，包含100个样本，2个特征，4个簇</w:t>
      </w:r>
    </w:p>
    <w:p w14:paraId="5D59C3F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make_blobs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n_features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centers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01E293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可视化数据集</w:t>
      </w:r>
    </w:p>
    <w:p w14:paraId="2480B36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252E68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'Feature 1'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6EE9F6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'Feature 2'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7A7AFC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'True Cluster Labels'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7EDDA5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</w:t>
      </w:r>
    </w:p>
    <w:p w14:paraId="78D6D3B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 自己实现K-means算法 ============</w:t>
      </w:r>
    </w:p>
    <w:p w14:paraId="2F0C9CE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my_kmeans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max_iters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1e-4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29F77C5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"""</w:t>
      </w:r>
    </w:p>
    <w:p w14:paraId="5C8F479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手写K-means聚类算法</w:t>
      </w:r>
    </w:p>
    <w:p w14:paraId="15F245F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参数:</w:t>
      </w:r>
    </w:p>
    <w:p w14:paraId="44AC74A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X: 数据集 (n_samples, n_features)</w:t>
      </w:r>
    </w:p>
    <w:p w14:paraId="41DC9AB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k: 聚类数目</w:t>
      </w:r>
    </w:p>
    <w:p w14:paraId="0A2C128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max_iters: 最大迭代次数</w:t>
      </w:r>
    </w:p>
    <w:p w14:paraId="62E886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tol: 收敛阈值（中心点移动距离小于此值则停止）</w:t>
      </w:r>
    </w:p>
    <w:p w14:paraId="3202B7E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random_state: 随机种子</w:t>
      </w:r>
    </w:p>
    <w:p w14:paraId="13A2D13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返回:</w:t>
      </w:r>
    </w:p>
    <w:p w14:paraId="0EF89CB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labels: 每个样本的簇标签</w:t>
      </w:r>
    </w:p>
    <w:p w14:paraId="16F395B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centroids: 最终聚类中心</w:t>
      </w:r>
    </w:p>
    <w:p w14:paraId="50A5BE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    n_iters: 实际迭代次数</w:t>
      </w:r>
    </w:p>
    <w:p w14:paraId="59F11DA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    """</w:t>
      </w:r>
    </w:p>
    <w:p w14:paraId="2E178C7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798C36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n_features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.shape</w:t>
      </w:r>
    </w:p>
    <w:p w14:paraId="4ADC499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1. 随机选择k个样本作为初始聚类中心</w:t>
      </w:r>
    </w:p>
    <w:p w14:paraId="52AEBAC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B58211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].copy()</w:t>
      </w:r>
    </w:p>
    <w:p w14:paraId="62ACE89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max_iters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21AFC7B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2. 分配步骤：计算每个样本到各中心的距离，分配到最近的中心</w:t>
      </w:r>
    </w:p>
    <w:p w14:paraId="210F95F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3B2C7B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2885E88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dists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13EACB2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argmin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dists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BCCC46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3. 更新步骤：重新计算每个簇的中心</w:t>
      </w:r>
    </w:p>
    <w:p w14:paraId="3F0DEB4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new_centroids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zeros_like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C44DA4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462ECB3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cluster_points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5B6153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cluster_points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2F3800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new_centroids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cluster_points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.mean(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F0259A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59F94A2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new_centroids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空簇保持原中心</w:t>
      </w:r>
    </w:p>
    <w:p w14:paraId="64EA1F3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4. 检查是否收敛</w:t>
      </w:r>
    </w:p>
    <w:p w14:paraId="5E8BCE7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new_centroids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)).max()</w:t>
      </w:r>
    </w:p>
    <w:p w14:paraId="53C7058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new_centroids</w:t>
      </w:r>
    </w:p>
    <w:p w14:paraId="1C3CC3B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tol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4BBDE46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</w:p>
    <w:p w14:paraId="1A8F278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最后再分配一次确保标签与最终中心一致</w:t>
      </w:r>
    </w:p>
    <w:p w14:paraId="65D72D1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A0B605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583CA51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dists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1786C8F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argmin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dists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DE726B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</w:p>
    <w:p w14:paraId="3F24598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使用自己实现的K-means进行聚类</w:t>
      </w:r>
    </w:p>
    <w:p w14:paraId="13018BC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</w:p>
    <w:p w14:paraId="69475C2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n_iters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my_kmeans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90CB8C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"聚类数目: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09ECDA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"实际迭代次数: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n_iters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B51CA2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"最终聚类中心: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7C6C89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可视化聚类结果</w:t>
      </w:r>
    </w:p>
    <w:p w14:paraId="2B22A0F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473A569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53662F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C73CF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'Feature 1'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6F87D2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'Feature 2'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BD930F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'True Cluster Labels'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8083E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</w:pPr>
    </w:p>
    <w:p w14:paraId="6E791A7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55DCF9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F8B4AE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1D474F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'Feature 1'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07805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'Feature 2'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E2EF9B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'My K-means (k=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, iters=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n_iters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)'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45DE22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</w:t>
      </w:r>
    </w:p>
    <w:p w14:paraId="768711A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</w:t>
      </w:r>
    </w:p>
    <w:p w14:paraId="3530A79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============ 对比sklearn的KMeans ============</w:t>
      </w:r>
    </w:p>
    <w:p w14:paraId="7B49E56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cluster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KMeans</w:t>
      </w:r>
    </w:p>
    <w:p w14:paraId="6C6DB12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kmeans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KMeans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n_clusters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'k-means++'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C48630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kmeans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04FE75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sk_labels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kmeans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labels_</w:t>
      </w:r>
    </w:p>
    <w:p w14:paraId="3193AB5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sk_centroids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kmeans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cluster_centers_</w:t>
      </w:r>
    </w:p>
    <w:p w14:paraId="209D07F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计算自己实现与sklearn的一致性</w:t>
      </w:r>
    </w:p>
    <w:p w14:paraId="4B9A854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注意：标签编号可能不同，这里比较的是聚类分配的一致性</w:t>
      </w:r>
    </w:p>
    <w:p w14:paraId="7F7C498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</w:p>
    <w:p w14:paraId="51ED10E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构建混淆矩阵来判断聚类一致性</w:t>
      </w:r>
    </w:p>
    <w:p w14:paraId="18C9B46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optimize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linear_sum_assignment</w:t>
      </w:r>
    </w:p>
    <w:p w14:paraId="5A4D7D1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confusion_matrix</w:t>
      </w:r>
    </w:p>
    <w:p w14:paraId="7B888F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confusion_matrix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sk_labels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F598A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row_ind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col_ind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linear_sum_assignment(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CE48BF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mapped_labels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zeros_like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27B09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row_ind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col_ind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0A558DE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mapped_labels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</w:t>
      </w:r>
    </w:p>
    <w:p w14:paraId="44148AF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mapped_labels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sk_labels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5A81EA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"与sklearn KMeans的聚类一致性: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:.2%}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9EB7E4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"自己实现的聚类中心: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centroids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AABC28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"sklearn的聚类中心: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sk_centroids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1B2D4E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</w:pPr>
    </w:p>
    <w:p w14:paraId="0369EEE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</w:pPr>
    </w:p>
    <w:p w14:paraId="0F34A44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</w:pPr>
    </w:p>
    <w:p w14:paraId="6A3B2C6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eastAsia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" w:bidi="ar"/>
        </w:rPr>
      </w:pPr>
    </w:p>
    <w:p w14:paraId="4F728304">
      <w:pPr>
        <w:ind w:left="0" w:leftChars="0" w:firstLine="0"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五 实验分析与结果</w:t>
      </w:r>
    </w:p>
    <w:p w14:paraId="5852FAE8">
      <w:pPr>
        <w:ind w:left="0" w:leftChars="0" w:firstLine="602" w:firstLineChars="20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上机内容一：</w:t>
      </w:r>
    </w:p>
    <w:p w14:paraId="3F5B5D6B">
      <w:pPr>
        <w:ind w:left="0" w:leftChars="0" w:firstLine="602" w:firstLineChars="200"/>
        <w:rPr>
          <w:rFonts w:hint="eastAsia"/>
          <w:b/>
          <w:bCs/>
          <w:sz w:val="30"/>
          <w:szCs w:val="30"/>
          <w:lang w:val="en-US" w:eastAsia="zh-CN"/>
        </w:rPr>
      </w:pPr>
    </w:p>
    <w:p w14:paraId="41DBB493">
      <w:pPr>
        <w:ind w:left="0" w:leftChars="0" w:firstLine="0" w:firstLineChars="0"/>
      </w:pPr>
      <w:r>
        <w:drawing>
          <wp:inline distT="0" distB="0" distL="114300" distR="114300">
            <wp:extent cx="3870325" cy="2970530"/>
            <wp:effectExtent l="0" t="0" r="3175" b="127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15DA">
      <w:pPr>
        <w:ind w:left="0" w:leftChars="0" w:firstLine="0" w:firstLineChars="0"/>
      </w:pPr>
    </w:p>
    <w:p w14:paraId="3F67D7A0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上机内容二</w:t>
      </w:r>
    </w:p>
    <w:p w14:paraId="3D76677F">
      <w:pPr>
        <w:ind w:left="0" w:leftChars="0" w:firstLine="480" w:firstLineChars="200"/>
      </w:pPr>
      <w:r>
        <w:drawing>
          <wp:inline distT="0" distB="0" distL="114300" distR="114300">
            <wp:extent cx="3714115" cy="3915410"/>
            <wp:effectExtent l="0" t="0" r="6985" b="889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CC0C">
      <w:pPr>
        <w:ind w:left="0" w:leftChars="0" w:firstLine="480" w:firstLineChars="200"/>
      </w:pPr>
    </w:p>
    <w:p w14:paraId="41448794">
      <w:pPr>
        <w:ind w:left="0" w:leftChars="0" w:firstLine="48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3352165"/>
            <wp:effectExtent l="0" t="0" r="4445" b="63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2311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1. 聚类结果</w:t>
      </w:r>
    </w:p>
    <w:p w14:paraId="1E392DAC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聚类数目：k=4</w:t>
      </w:r>
    </w:p>
    <w:p w14:paraId="7D14863B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实际迭代次数：7次（快速收敛）</w:t>
      </w:r>
    </w:p>
    <w:p w14:paraId="633397E3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各簇样本数分布：25、26、25、24（接近均匀分布，与真实标签一致）</w:t>
      </w:r>
    </w:p>
    <w:p w14:paraId="0BEA8E1C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2. 与sklearn对比</w:t>
      </w:r>
    </w:p>
    <w:p w14:paraId="3832452B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聚类一致性：接近100%</w:t>
      </w:r>
    </w:p>
    <w:p w14:paraId="0F6A12D0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两种实现的聚类中心位置高度一致，说明手写K-means算法实现正确。sklearn的k-means++初始化策略能选择更好的初始中心点，而随机初始化可能因初始点选择不当导致收敛到局部最优。</w:t>
      </w:r>
    </w:p>
    <w:p w14:paraId="5810D5A4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3. 可视化分析</w:t>
      </w:r>
    </w:p>
    <w:p w14:paraId="18B46655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通过对比真实标签散点图和聚类结果散点图，可以观察到：</w:t>
      </w:r>
    </w:p>
    <w:p w14:paraId="445D371D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· 四个簇在二维空间中分布清晰，边界明显</w:t>
      </w:r>
    </w:p>
    <w:p w14:paraId="6705868C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· 聚类中心（红色星号）位于各簇的几何中心</w:t>
      </w:r>
    </w:p>
    <w:p w14:paraId="76A6ED35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· 聚类结果与真实标签分布高度吻合</w:t>
      </w:r>
    </w:p>
    <w:p w14:paraId="74D5D2A0">
      <w:pPr>
        <w:ind w:firstLine="60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4. 算法特点分析</w:t>
      </w:r>
    </w:p>
    <w:p w14:paraId="3E81AD59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K-means算法的优势：原理简单，易于实现；计算效率高，适合大规模数据；收敛速度快（本次实验仅需7次迭代）。</w:t>
      </w:r>
    </w:p>
    <w:p w14:paraId="2222FF73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K-means算法的局限：需要预先指定k值；对初始中心点敏感；对异常值敏感；只能发现球形簇。</w:t>
      </w:r>
    </w:p>
    <w:p w14:paraId="2A780EF1">
      <w:pPr>
        <w:rPr>
          <w:rFonts w:hint="eastAsia" w:ascii="宋体" w:hAnsi="宋体" w:eastAsia="宋体"/>
          <w:b w:val="0"/>
          <w:sz w:val="24"/>
        </w:rPr>
      </w:pPr>
    </w:p>
    <w:p w14:paraId="2B6238F0">
      <w:pPr>
        <w:ind w:firstLine="196" w:firstLineChars="61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hint="eastAsia"/>
          <w:b/>
          <w:bCs/>
          <w:sz w:val="32"/>
          <w:szCs w:val="32"/>
        </w:rPr>
        <w:t>六  实验感想</w:t>
      </w:r>
    </w:p>
    <w:p w14:paraId="4E1C65D4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通过本次实验，我深入理解了K-means聚类算法的完整工作原理。亲手从零实现算法让我对"分配-更新"的迭代过程有了更直观的认识，特别是聚类中心的逐步移动过程。在实现过程中，我注意到了几个关键细节：初始中心点的随机选择会影响聚类结果的质量；空簇的处理需要特别考虑（本实现中保持原中心不变）；收敛阈值的设置需要在精度和效率之间权衡。</w:t>
      </w:r>
    </w:p>
    <w:p w14:paraId="5D0A55CD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与sklearn标准库的对比验证是本次实验的重要环节，通过匈牙利算法进行标签映射消除编号差异后，两种实现的结果高度一致，这不仅验证了代码的正确性，也让我理解了实际项目中算法验证的方法论。</w:t>
      </w:r>
    </w:p>
    <w:p w14:paraId="027DCCE2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K-means虽然原理简单，但作为最经典的聚类算法之一，其在数据挖掘、图像分割、客户分群等领域有广泛应用。理解其核心思想为后续学习DBSCAN、层次聚类等更复杂的聚类算法奠定了良好基础。</w:t>
      </w:r>
    </w:p>
    <w:p w14:paraId="09256914">
      <w:pPr>
        <w:ind w:firstLine="600"/>
        <w:rPr>
          <w:rFonts w:hint="eastAsia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195BAB"/>
    <w:multiLevelType w:val="multilevel"/>
    <w:tmpl w:val="DE195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A6450E1"/>
    <w:multiLevelType w:val="singleLevel"/>
    <w:tmpl w:val="EA6450E1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EDFB12D8"/>
    <w:multiLevelType w:val="singleLevel"/>
    <w:tmpl w:val="EDFB12D8"/>
    <w:lvl w:ilvl="0" w:tentative="0">
      <w:start w:val="4"/>
      <w:numFmt w:val="decimal"/>
      <w:suff w:val="nothing"/>
      <w:lvlText w:val="%1）"/>
      <w:lvlJc w:val="left"/>
    </w:lvl>
  </w:abstractNum>
  <w:abstractNum w:abstractNumId="3">
    <w:nsid w:val="424FC3DC"/>
    <w:multiLevelType w:val="singleLevel"/>
    <w:tmpl w:val="424FC3D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OTIxMWVhNjVjM2Q0NDI5NGJmYzRiMWVlZDhjZTIifQ=="/>
    <w:docVar w:name="KSO_WPS_MARK_KEY" w:val="414e2463-d2e2-4d5c-afab-404587c05583"/>
  </w:docVars>
  <w:rsids>
    <w:rsidRoot w:val="0021594F"/>
    <w:rsid w:val="00062400"/>
    <w:rsid w:val="0021594F"/>
    <w:rsid w:val="00270657"/>
    <w:rsid w:val="004F55EC"/>
    <w:rsid w:val="009126F7"/>
    <w:rsid w:val="00D222C1"/>
    <w:rsid w:val="00E605D4"/>
    <w:rsid w:val="0DB725E3"/>
    <w:rsid w:val="122632C4"/>
    <w:rsid w:val="1B5179B8"/>
    <w:rsid w:val="2377A6BA"/>
    <w:rsid w:val="38217BC0"/>
    <w:rsid w:val="39751F69"/>
    <w:rsid w:val="3B360F38"/>
    <w:rsid w:val="3C126925"/>
    <w:rsid w:val="3DB5A609"/>
    <w:rsid w:val="3F1F4F6B"/>
    <w:rsid w:val="4C7C657D"/>
    <w:rsid w:val="52136553"/>
    <w:rsid w:val="54345AF2"/>
    <w:rsid w:val="5D0804C3"/>
    <w:rsid w:val="5EEF47AF"/>
    <w:rsid w:val="6B291AE6"/>
    <w:rsid w:val="6F8E904E"/>
    <w:rsid w:val="7FCFDF04"/>
    <w:rsid w:val="7FE10F72"/>
    <w:rsid w:val="954DB098"/>
    <w:rsid w:val="DBEFE4E2"/>
    <w:rsid w:val="E6FF3D3F"/>
    <w:rsid w:val="EF6F6A82"/>
    <w:rsid w:val="FBEFB8EA"/>
    <w:rsid w:val="FDDF087B"/>
    <w:rsid w:val="FE8F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TML Code"/>
    <w:basedOn w:val="1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99"/>
    <w:pPr>
      <w:ind w:left="720"/>
      <w:contextualSpacing/>
    </w:pPr>
  </w:style>
  <w:style w:type="character" w:customStyle="1" w:styleId="31">
    <w:name w:val="明显强调1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2807</Words>
  <Characters>5313</Characters>
  <Lines>8</Lines>
  <Paragraphs>2</Paragraphs>
  <TotalTime>7</TotalTime>
  <ScaleCrop>false</ScaleCrop>
  <LinksUpToDate>false</LinksUpToDate>
  <CharactersWithSpaces>6023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2025-03-14T00:39:00Z</dcterms:created>
  <dc:creator>t28631</dc:creator>
  <cp:lastModifiedBy>e</cp:lastModifiedBy>
  <dcterms:modified xsi:type="dcterms:W3CDTF">2026-06-05T03:04:08Z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DE9F1A5DCB228F9A1B3FCB696535F8BC_43</vt:lpwstr>
  </property>
  <property fmtid="{D5CDD505-2E9C-101B-9397-08002B2CF9AE}" pid="4" name="KSOTemplateDocerSaveRecord">
    <vt:lpwstr>eyJoZGlkIjoiNzJmOGM0MzMwMjE3NWE2NGM3ZTBiNTZlYzc1Y2E3ZTQiLCJ1c2VySWQiOiI2MDM0OTI3MDYifQ==</vt:lpwstr>
  </property>
</Properties>
</file>