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52E68C30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84590B">
        <w:rPr>
          <w:rFonts w:hint="eastAsia"/>
          <w:sz w:val="28"/>
          <w:szCs w:val="24"/>
          <w:u w:val="single"/>
        </w:rPr>
        <w:t>CH</w:t>
      </w:r>
      <w:r w:rsidR="00896054">
        <w:rPr>
          <w:sz w:val="28"/>
          <w:szCs w:val="24"/>
          <w:u w:val="single"/>
        </w:rPr>
        <w:t>301</w:t>
      </w:r>
      <w:r w:rsidR="00BF4054">
        <w:rPr>
          <w:rFonts w:hint="eastAsia"/>
          <w:sz w:val="28"/>
          <w:szCs w:val="24"/>
          <w:u w:val="single"/>
        </w:rPr>
        <w:t>-</w:t>
      </w:r>
      <w:r w:rsidR="008026B6">
        <w:rPr>
          <w:rFonts w:hint="eastAsia"/>
          <w:sz w:val="28"/>
          <w:szCs w:val="24"/>
          <w:u w:val="single"/>
        </w:rPr>
        <w:t>AEX</w:t>
      </w:r>
      <w:bookmarkStart w:id="0" w:name="_GoBack"/>
      <w:bookmarkEnd w:id="0"/>
      <w:r w:rsidR="00896054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896054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0A574C" w14:paraId="0298C910" w14:textId="0FCBB9FB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7EAC04D4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IBI301-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06F927E3" w:rsidR="000A574C" w:rsidRDefault="007E3490" w:rsidP="000A574C">
            <w:pPr>
              <w:jc w:val="center"/>
              <w:rPr>
                <w:szCs w:val="24"/>
              </w:rPr>
            </w:pPr>
            <w:r w:rsidRPr="007E3490">
              <w:rPr>
                <w:szCs w:val="24"/>
              </w:rPr>
              <w:t>W02040042</w:t>
            </w:r>
          </w:p>
        </w:tc>
        <w:tc>
          <w:tcPr>
            <w:tcW w:w="2818" w:type="dxa"/>
            <w:vAlign w:val="center"/>
          </w:tcPr>
          <w:p w14:paraId="65300DC2" w14:textId="535EC6DF" w:rsidR="000A574C" w:rsidRDefault="007E3490" w:rsidP="000A574C">
            <w:pPr>
              <w:jc w:val="center"/>
              <w:rPr>
                <w:szCs w:val="24"/>
              </w:rPr>
            </w:pPr>
            <w:r w:rsidRPr="007E3490">
              <w:rPr>
                <w:rFonts w:hint="eastAsia"/>
                <w:szCs w:val="24"/>
              </w:rPr>
              <w:t xml:space="preserve">Q </w:t>
            </w:r>
            <w:proofErr w:type="spellStart"/>
            <w:r w:rsidRPr="007E3490">
              <w:rPr>
                <w:rFonts w:hint="eastAsia"/>
                <w:szCs w:val="24"/>
              </w:rPr>
              <w:t>Sepharose</w:t>
            </w:r>
            <w:proofErr w:type="spellEnd"/>
            <w:r w:rsidRPr="007E3490">
              <w:rPr>
                <w:rFonts w:hint="eastAsia"/>
                <w:szCs w:val="24"/>
              </w:rPr>
              <w:t xml:space="preserve"> Fast Flow</w:t>
            </w:r>
          </w:p>
        </w:tc>
        <w:tc>
          <w:tcPr>
            <w:tcW w:w="456" w:type="dxa"/>
            <w:vAlign w:val="center"/>
          </w:tcPr>
          <w:p w14:paraId="7F8CBB1E" w14:textId="1F382DF9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3ABFF214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165</w:t>
            </w:r>
          </w:p>
        </w:tc>
        <w:tc>
          <w:tcPr>
            <w:tcW w:w="2671" w:type="dxa"/>
            <w:vAlign w:val="center"/>
          </w:tcPr>
          <w:p w14:paraId="17C884BB" w14:textId="0EFC82A8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三线</w:t>
            </w:r>
            <w:r>
              <w:rPr>
                <w:rFonts w:hint="eastAsia"/>
                <w:szCs w:val="24"/>
              </w:rPr>
              <w:t>IBI301</w:t>
            </w:r>
            <w:r w:rsidR="007E3490">
              <w:rPr>
                <w:rFonts w:hint="eastAsia"/>
                <w:szCs w:val="24"/>
              </w:rPr>
              <w:t>阴离子</w:t>
            </w:r>
            <w:r>
              <w:rPr>
                <w:rFonts w:hint="eastAsia"/>
                <w:szCs w:val="24"/>
              </w:rPr>
              <w:t>层析</w:t>
            </w:r>
          </w:p>
        </w:tc>
        <w:tc>
          <w:tcPr>
            <w:tcW w:w="1008" w:type="dxa"/>
            <w:vAlign w:val="center"/>
          </w:tcPr>
          <w:p w14:paraId="55E363AB" w14:textId="54103CEE" w:rsidR="000A574C" w:rsidRDefault="007E3490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B1</w:t>
            </w:r>
          </w:p>
        </w:tc>
        <w:tc>
          <w:tcPr>
            <w:tcW w:w="1274" w:type="dxa"/>
            <w:vAlign w:val="center"/>
          </w:tcPr>
          <w:p w14:paraId="1055D5EA" w14:textId="50A15D3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9" w:type="dxa"/>
            <w:vAlign w:val="center"/>
          </w:tcPr>
          <w:p w14:paraId="15AA8C1B" w14:textId="529A680D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3</w:t>
            </w:r>
          </w:p>
        </w:tc>
      </w:tr>
      <w:tr w:rsidR="000A574C" w14:paraId="1F6626CB" w14:textId="77777777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7B39501D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IBI301-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60C3534E" w14:textId="15685B9C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F41343">
              <w:rPr>
                <w:szCs w:val="24"/>
              </w:rPr>
              <w:t>02</w:t>
            </w:r>
            <w:r>
              <w:rPr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405FD165" w14:textId="3E3ACC40" w:rsidR="000A574C" w:rsidRDefault="007E3490" w:rsidP="000A574C">
            <w:pPr>
              <w:jc w:val="center"/>
              <w:rPr>
                <w:szCs w:val="24"/>
              </w:rPr>
            </w:pPr>
            <w:r w:rsidRPr="007E3490">
              <w:rPr>
                <w:szCs w:val="24"/>
              </w:rPr>
              <w:t>W02040089</w:t>
            </w:r>
            <w:r w:rsidR="000A574C" w:rsidRPr="007E3490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36F0E569" w14:textId="2A8E08A0" w:rsidR="000A574C" w:rsidRDefault="007E3490" w:rsidP="000A574C">
            <w:pPr>
              <w:jc w:val="center"/>
              <w:rPr>
                <w:szCs w:val="24"/>
              </w:rPr>
            </w:pPr>
            <w:r w:rsidRPr="007E3490">
              <w:rPr>
                <w:rFonts w:hint="eastAsia"/>
                <w:szCs w:val="24"/>
              </w:rPr>
              <w:t xml:space="preserve">Q </w:t>
            </w:r>
            <w:proofErr w:type="spellStart"/>
            <w:r w:rsidRPr="007E3490">
              <w:rPr>
                <w:rFonts w:hint="eastAsia"/>
                <w:szCs w:val="24"/>
              </w:rPr>
              <w:t>Sepharose</w:t>
            </w:r>
            <w:proofErr w:type="spellEnd"/>
            <w:r w:rsidRPr="007E3490">
              <w:rPr>
                <w:rFonts w:hint="eastAsia"/>
                <w:szCs w:val="24"/>
              </w:rPr>
              <w:t xml:space="preserve"> Fast Flow</w:t>
            </w:r>
          </w:p>
        </w:tc>
        <w:tc>
          <w:tcPr>
            <w:tcW w:w="456" w:type="dxa"/>
            <w:vAlign w:val="center"/>
          </w:tcPr>
          <w:p w14:paraId="529DBF31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08BC90AC" w14:textId="2067E01F" w:rsidR="000A574C" w:rsidRDefault="000A574C" w:rsidP="000A574C">
            <w:pPr>
              <w:jc w:val="center"/>
              <w:rPr>
                <w:szCs w:val="24"/>
              </w:rPr>
            </w:pPr>
            <w:r w:rsidRPr="000A7C46">
              <w:rPr>
                <w:szCs w:val="24"/>
              </w:rPr>
              <w:t>165</w:t>
            </w:r>
          </w:p>
        </w:tc>
        <w:tc>
          <w:tcPr>
            <w:tcW w:w="2671" w:type="dxa"/>
            <w:vAlign w:val="center"/>
          </w:tcPr>
          <w:p w14:paraId="4506D01B" w14:textId="14F23DFD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三线</w:t>
            </w:r>
            <w:r>
              <w:rPr>
                <w:rFonts w:hint="eastAsia"/>
                <w:szCs w:val="24"/>
              </w:rPr>
              <w:t>IBI301</w:t>
            </w:r>
            <w:r w:rsidR="007E3490">
              <w:rPr>
                <w:rFonts w:hint="eastAsia"/>
                <w:szCs w:val="24"/>
              </w:rPr>
              <w:t>阴离子</w:t>
            </w:r>
            <w:r>
              <w:rPr>
                <w:rFonts w:hint="eastAsia"/>
                <w:szCs w:val="24"/>
              </w:rPr>
              <w:t>层析</w:t>
            </w:r>
          </w:p>
        </w:tc>
        <w:tc>
          <w:tcPr>
            <w:tcW w:w="1008" w:type="dxa"/>
            <w:vAlign w:val="center"/>
          </w:tcPr>
          <w:p w14:paraId="316A696F" w14:textId="79DB1D0F" w:rsidR="000A574C" w:rsidRDefault="007E3490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1274" w:type="dxa"/>
            <w:vAlign w:val="center"/>
          </w:tcPr>
          <w:p w14:paraId="5A5BA80E" w14:textId="3A44CDEE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094B0E09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3</w:t>
            </w:r>
          </w:p>
        </w:tc>
      </w:tr>
      <w:tr w:rsidR="000A574C" w14:paraId="121FD421" w14:textId="77777777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6CC01E27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IBI301-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2151AF16" w14:textId="2D1197C0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F41343">
              <w:rPr>
                <w:szCs w:val="24"/>
              </w:rPr>
              <w:t>03</w:t>
            </w:r>
            <w:r>
              <w:rPr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55B6AEA4" w14:textId="1C78A3E6" w:rsidR="000A574C" w:rsidRDefault="007E3490" w:rsidP="000A574C">
            <w:pPr>
              <w:jc w:val="center"/>
              <w:rPr>
                <w:szCs w:val="24"/>
              </w:rPr>
            </w:pPr>
            <w:r w:rsidRPr="007E3490">
              <w:rPr>
                <w:szCs w:val="24"/>
              </w:rPr>
              <w:t>W02040215</w:t>
            </w:r>
            <w:r w:rsidR="000A574C" w:rsidRPr="007E3490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5C56A6A3" w14:textId="62E6D3D2" w:rsidR="000A574C" w:rsidRDefault="007E3490" w:rsidP="000A574C">
            <w:pPr>
              <w:jc w:val="center"/>
              <w:rPr>
                <w:szCs w:val="24"/>
              </w:rPr>
            </w:pPr>
            <w:r w:rsidRPr="007E3490">
              <w:rPr>
                <w:rFonts w:hint="eastAsia"/>
                <w:szCs w:val="24"/>
              </w:rPr>
              <w:t xml:space="preserve">Q </w:t>
            </w:r>
            <w:proofErr w:type="spellStart"/>
            <w:r w:rsidRPr="007E3490">
              <w:rPr>
                <w:rFonts w:hint="eastAsia"/>
                <w:szCs w:val="24"/>
              </w:rPr>
              <w:t>Sepharose</w:t>
            </w:r>
            <w:proofErr w:type="spellEnd"/>
            <w:r w:rsidRPr="007E3490">
              <w:rPr>
                <w:rFonts w:hint="eastAsia"/>
                <w:szCs w:val="24"/>
              </w:rPr>
              <w:t xml:space="preserve"> Fast Flow</w:t>
            </w:r>
          </w:p>
        </w:tc>
        <w:tc>
          <w:tcPr>
            <w:tcW w:w="456" w:type="dxa"/>
            <w:vAlign w:val="center"/>
          </w:tcPr>
          <w:p w14:paraId="0343ABFC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629A42F" w14:textId="47D3810B" w:rsidR="000A574C" w:rsidRDefault="000A574C" w:rsidP="000A574C">
            <w:pPr>
              <w:jc w:val="center"/>
              <w:rPr>
                <w:szCs w:val="24"/>
              </w:rPr>
            </w:pPr>
            <w:r w:rsidRPr="000A7C46">
              <w:rPr>
                <w:szCs w:val="24"/>
              </w:rPr>
              <w:t>165</w:t>
            </w:r>
          </w:p>
        </w:tc>
        <w:tc>
          <w:tcPr>
            <w:tcW w:w="2671" w:type="dxa"/>
            <w:vAlign w:val="center"/>
          </w:tcPr>
          <w:p w14:paraId="168C7D6A" w14:textId="1DDF1B6C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三线</w:t>
            </w:r>
            <w:r>
              <w:rPr>
                <w:rFonts w:hint="eastAsia"/>
                <w:szCs w:val="24"/>
              </w:rPr>
              <w:t>IBI301</w:t>
            </w:r>
            <w:r w:rsidR="007E3490">
              <w:rPr>
                <w:rFonts w:hint="eastAsia"/>
                <w:szCs w:val="24"/>
              </w:rPr>
              <w:t>阴离子</w:t>
            </w:r>
            <w:r>
              <w:rPr>
                <w:rFonts w:hint="eastAsia"/>
                <w:szCs w:val="24"/>
              </w:rPr>
              <w:t>层析</w:t>
            </w:r>
          </w:p>
        </w:tc>
        <w:tc>
          <w:tcPr>
            <w:tcW w:w="1008" w:type="dxa"/>
            <w:vAlign w:val="center"/>
          </w:tcPr>
          <w:p w14:paraId="26B409ED" w14:textId="49B628FD" w:rsidR="000A574C" w:rsidRDefault="007E3490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1274" w:type="dxa"/>
            <w:vAlign w:val="center"/>
          </w:tcPr>
          <w:p w14:paraId="63ED8856" w14:textId="76B57129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2A9430C6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3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4D7BB9D6" w14:textId="1BFE90BA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三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线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IBI301</w:t>
            </w:r>
            <w:r w:rsidR="007E3490">
              <w:rPr>
                <w:rFonts w:ascii="宋体" w:eastAsia="宋体" w:hAnsi="宋体" w:hint="eastAsia"/>
                <w:bCs/>
                <w:szCs w:val="24"/>
              </w:rPr>
              <w:t>阴离子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3357F6BB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8026B6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8026B6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8026B6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8026B6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8026B6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87C15"/>
    <w:rsid w:val="000A574C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423AA2"/>
    <w:rsid w:val="00425FCD"/>
    <w:rsid w:val="00452FFB"/>
    <w:rsid w:val="00454AC4"/>
    <w:rsid w:val="004E2FEA"/>
    <w:rsid w:val="004F7F24"/>
    <w:rsid w:val="005049CB"/>
    <w:rsid w:val="00507DB9"/>
    <w:rsid w:val="005269E3"/>
    <w:rsid w:val="005E4FDB"/>
    <w:rsid w:val="005E671A"/>
    <w:rsid w:val="005F606E"/>
    <w:rsid w:val="0063644D"/>
    <w:rsid w:val="006A439B"/>
    <w:rsid w:val="006D5F1D"/>
    <w:rsid w:val="00733B1B"/>
    <w:rsid w:val="00760DE5"/>
    <w:rsid w:val="00794AED"/>
    <w:rsid w:val="00797FD6"/>
    <w:rsid w:val="007B7151"/>
    <w:rsid w:val="007E3490"/>
    <w:rsid w:val="008026B6"/>
    <w:rsid w:val="00812D20"/>
    <w:rsid w:val="0084590B"/>
    <w:rsid w:val="00875E61"/>
    <w:rsid w:val="0089589B"/>
    <w:rsid w:val="00896054"/>
    <w:rsid w:val="008B04B3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D6D64"/>
    <w:rsid w:val="00AE0251"/>
    <w:rsid w:val="00AE1A62"/>
    <w:rsid w:val="00B5205B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E066F0"/>
    <w:rsid w:val="00EA0669"/>
    <w:rsid w:val="00EC15CF"/>
    <w:rsid w:val="00F00FDC"/>
    <w:rsid w:val="00F35F62"/>
    <w:rsid w:val="00F40425"/>
    <w:rsid w:val="00F41343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65B584F-2472-4813-956C-188CA1BD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</cp:lastModifiedBy>
  <cp:revision>4</cp:revision>
  <dcterms:created xsi:type="dcterms:W3CDTF">2021-07-08T03:04:00Z</dcterms:created>
  <dcterms:modified xsi:type="dcterms:W3CDTF">2021-07-08T03:44:00Z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