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EDE" w:rsidRDefault="00176706">
      <w:pPr>
        <w:rPr>
          <w:rFonts w:ascii="Segoe UI" w:hAnsi="Segoe UI" w:cs="Segoe UI"/>
          <w:color w:val="FFFFFF"/>
          <w:shd w:val="clear" w:color="auto" w:fill="2B2B2B"/>
        </w:rPr>
      </w:pPr>
      <w:r>
        <w:rPr>
          <w:rFonts w:ascii="Segoe UI" w:hAnsi="Segoe UI" w:cs="Segoe UI"/>
          <w:color w:val="FFFFFF"/>
          <w:shd w:val="clear" w:color="auto" w:fill="2B2B2B"/>
        </w:rPr>
        <w:t xml:space="preserve">Question #2 (Topic: Topic 1, Implement and manage an analytics </w:t>
      </w:r>
      <w:proofErr w:type="gramStart"/>
      <w:r>
        <w:rPr>
          <w:rFonts w:ascii="Segoe UI" w:hAnsi="Segoe UI" w:cs="Segoe UI"/>
          <w:color w:val="FFFFFF"/>
          <w:shd w:val="clear" w:color="auto" w:fill="2B2B2B"/>
        </w:rPr>
        <w:t>solution )</w:t>
      </w:r>
      <w:proofErr w:type="gramEnd"/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>You have a Fabric workspace.</w:t>
      </w:r>
      <w:r>
        <w:rPr>
          <w:rFonts w:ascii="Segoe UI" w:hAnsi="Segoe UI" w:cs="Segoe UI"/>
          <w:color w:val="000000"/>
          <w:sz w:val="23"/>
          <w:szCs w:val="23"/>
        </w:rPr>
        <w:br/>
        <w:t>You have semi-structured data.</w:t>
      </w:r>
      <w:r>
        <w:rPr>
          <w:rFonts w:ascii="Segoe UI" w:hAnsi="Segoe UI" w:cs="Segoe UI"/>
          <w:color w:val="000000"/>
          <w:sz w:val="23"/>
          <w:szCs w:val="23"/>
        </w:rPr>
        <w:br/>
        <w:t xml:space="preserve">You need to read the data by using T-SQL, KQL, and Apache Spark. The data </w:t>
      </w:r>
      <w:proofErr w:type="gramStart"/>
      <w:r>
        <w:rPr>
          <w:rFonts w:ascii="Segoe UI" w:hAnsi="Segoe UI" w:cs="Segoe UI"/>
          <w:color w:val="000000"/>
          <w:sz w:val="23"/>
          <w:szCs w:val="23"/>
        </w:rPr>
        <w:t>will only be written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 xml:space="preserve"> by using Spark.</w:t>
      </w:r>
      <w:r>
        <w:rPr>
          <w:rFonts w:ascii="Segoe UI" w:hAnsi="Segoe UI" w:cs="Segoe UI"/>
          <w:color w:val="000000"/>
          <w:sz w:val="23"/>
          <w:szCs w:val="23"/>
        </w:rPr>
        <w:br/>
        <w:t>What should you use to store the data?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A. a </w:t>
      </w: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Lakehouse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B</w:t>
      </w:r>
      <w:proofErr w:type="spellEnd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. an </w:t>
      </w: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eventhouse</w:t>
      </w:r>
      <w:proofErr w:type="spellEnd"/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C. a </w:t>
      </w: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datamart</w:t>
      </w:r>
      <w:proofErr w:type="spellEnd"/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D. a warehouse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</w:p>
    <w:p w:rsidR="00176706" w:rsidRDefault="00176706">
      <w:pPr>
        <w:rPr>
          <w:rFonts w:ascii="Segoe UI" w:hAnsi="Segoe UI" w:cs="Segoe UI"/>
          <w:color w:val="FFFFFF"/>
          <w:shd w:val="clear" w:color="auto" w:fill="2B2B2B"/>
        </w:rPr>
      </w:pPr>
      <w:r>
        <w:rPr>
          <w:rFonts w:ascii="Segoe UI" w:hAnsi="Segoe UI" w:cs="Segoe UI"/>
          <w:color w:val="FFFFFF"/>
          <w:shd w:val="clear" w:color="auto" w:fill="2B2B2B"/>
        </w:rPr>
        <w:t xml:space="preserve">Question #3 (Topic: Topic 1, Implement and manage an analytics </w:t>
      </w:r>
      <w:proofErr w:type="gramStart"/>
      <w:r>
        <w:rPr>
          <w:rFonts w:ascii="Segoe UI" w:hAnsi="Segoe UI" w:cs="Segoe UI"/>
          <w:color w:val="FFFFFF"/>
          <w:shd w:val="clear" w:color="auto" w:fill="2B2B2B"/>
        </w:rPr>
        <w:t>solution )</w:t>
      </w:r>
      <w:proofErr w:type="gramEnd"/>
    </w:p>
    <w:p w:rsidR="00176706" w:rsidRDefault="00176706">
      <w:pPr>
        <w:rPr>
          <w:rFonts w:ascii="Segoe UI" w:hAnsi="Segoe UI" w:cs="Segoe UI"/>
          <w:color w:val="FFFFFF"/>
          <w:shd w:val="clear" w:color="auto" w:fill="2B2B2B"/>
        </w:rPr>
      </w:pP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>You have a Fabric workspace that contains a warehouse named Warehouse1.</w:t>
      </w:r>
      <w:r>
        <w:rPr>
          <w:rFonts w:ascii="Segoe UI" w:hAnsi="Segoe UI" w:cs="Segoe UI"/>
          <w:color w:val="000000"/>
          <w:sz w:val="23"/>
          <w:szCs w:val="23"/>
        </w:rPr>
        <w:br/>
        <w:t xml:space="preserve">You have an on-premises Microsoft SQL Server database named Database1 that </w:t>
      </w:r>
      <w:proofErr w:type="gramStart"/>
      <w:r>
        <w:rPr>
          <w:rFonts w:ascii="Segoe UI" w:hAnsi="Segoe UI" w:cs="Segoe UI"/>
          <w:color w:val="000000"/>
          <w:sz w:val="23"/>
          <w:szCs w:val="23"/>
        </w:rPr>
        <w:t>is accessed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 xml:space="preserve"> by using an on-premises data gateway.</w:t>
      </w:r>
      <w:r>
        <w:rPr>
          <w:rFonts w:ascii="Segoe UI" w:hAnsi="Segoe UI" w:cs="Segoe UI"/>
          <w:color w:val="000000"/>
          <w:sz w:val="23"/>
          <w:szCs w:val="23"/>
        </w:rPr>
        <w:br/>
        <w:t>You need to copy data from Database1 to Warehouse1.</w:t>
      </w:r>
      <w:r>
        <w:rPr>
          <w:rFonts w:ascii="Segoe UI" w:hAnsi="Segoe UI" w:cs="Segoe UI"/>
          <w:color w:val="000000"/>
          <w:sz w:val="23"/>
          <w:szCs w:val="23"/>
        </w:rPr>
        <w:br/>
        <w:t>Which item should you use?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A. a Dataflow Gen1 dataflow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B. a data pipeline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C. a KQL </w:t>
      </w: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queryset</w:t>
      </w:r>
      <w:proofErr w:type="spellEnd"/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D. a notebook</w:t>
      </w:r>
    </w:p>
    <w:p w:rsidR="00176706" w:rsidRDefault="00176706">
      <w:pPr>
        <w:rPr>
          <w:rFonts w:ascii="Segoe UI" w:hAnsi="Segoe UI" w:cs="Segoe UI"/>
          <w:color w:val="FFFFFF"/>
          <w:shd w:val="clear" w:color="auto" w:fill="2B2B2B"/>
        </w:rPr>
      </w:pPr>
      <w:r>
        <w:rPr>
          <w:rFonts w:ascii="Segoe UI" w:hAnsi="Segoe UI" w:cs="Segoe UI"/>
          <w:color w:val="FFFFFF"/>
          <w:shd w:val="clear" w:color="auto" w:fill="2B2B2B"/>
        </w:rPr>
        <w:t xml:space="preserve">Question #4 (Topic: Topic 1, Implement and manage an analytics </w:t>
      </w:r>
      <w:proofErr w:type="gramStart"/>
      <w:r>
        <w:rPr>
          <w:rFonts w:ascii="Segoe UI" w:hAnsi="Segoe UI" w:cs="Segoe UI"/>
          <w:color w:val="FFFFFF"/>
          <w:shd w:val="clear" w:color="auto" w:fill="2B2B2B"/>
        </w:rPr>
        <w:t>solution )</w:t>
      </w:r>
      <w:proofErr w:type="gramEnd"/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>You have a Fabric workspace that contains a warehouse named Warehouse1.</w:t>
      </w:r>
      <w:r>
        <w:rPr>
          <w:rFonts w:ascii="Segoe UI" w:hAnsi="Segoe UI" w:cs="Segoe UI"/>
          <w:color w:val="000000"/>
          <w:sz w:val="23"/>
          <w:szCs w:val="23"/>
        </w:rPr>
        <w:br/>
        <w:t xml:space="preserve">You have an on-premises Microsoft SQL Server database named Database1 that </w:t>
      </w:r>
      <w:proofErr w:type="gramStart"/>
      <w:r>
        <w:rPr>
          <w:rFonts w:ascii="Segoe UI" w:hAnsi="Segoe UI" w:cs="Segoe UI"/>
          <w:color w:val="000000"/>
          <w:sz w:val="23"/>
          <w:szCs w:val="23"/>
        </w:rPr>
        <w:t>is accessed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 xml:space="preserve"> by using an on-premises data gateway.</w:t>
      </w:r>
      <w:r>
        <w:rPr>
          <w:rFonts w:ascii="Segoe UI" w:hAnsi="Segoe UI" w:cs="Segoe UI"/>
          <w:color w:val="000000"/>
          <w:sz w:val="23"/>
          <w:szCs w:val="23"/>
        </w:rPr>
        <w:br/>
        <w:t>You need to copy data from Database1 to Warehouse1.</w:t>
      </w:r>
      <w:r>
        <w:rPr>
          <w:rFonts w:ascii="Segoe UI" w:hAnsi="Segoe UI" w:cs="Segoe UI"/>
          <w:color w:val="000000"/>
          <w:sz w:val="23"/>
          <w:szCs w:val="23"/>
        </w:rPr>
        <w:br/>
        <w:t>Which item should you use?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A. an Apache Spark job definition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B. a data pipeline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C. a Dataflow Gen1 dataflow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D. an </w:t>
      </w: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eventstream</w:t>
      </w:r>
      <w:proofErr w:type="spellEnd"/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</w:p>
    <w:p w:rsidR="00176706" w:rsidRDefault="00176706">
      <w:pPr>
        <w:rPr>
          <w:rFonts w:ascii="Segoe UI" w:hAnsi="Segoe UI" w:cs="Segoe UI"/>
          <w:color w:val="FFFFFF"/>
          <w:shd w:val="clear" w:color="auto" w:fill="2B2B2B"/>
        </w:rPr>
      </w:pPr>
      <w:r>
        <w:rPr>
          <w:rFonts w:ascii="Segoe UI" w:hAnsi="Segoe UI" w:cs="Segoe UI"/>
          <w:color w:val="FFFFFF"/>
          <w:shd w:val="clear" w:color="auto" w:fill="2B2B2B"/>
        </w:rPr>
        <w:lastRenderedPageBreak/>
        <w:t xml:space="preserve">Question #5 (Topic: Topic 1, Implement and manage an analytics </w:t>
      </w:r>
      <w:proofErr w:type="gramStart"/>
      <w:r>
        <w:rPr>
          <w:rFonts w:ascii="Segoe UI" w:hAnsi="Segoe UI" w:cs="Segoe UI"/>
          <w:color w:val="FFFFFF"/>
          <w:shd w:val="clear" w:color="auto" w:fill="2B2B2B"/>
        </w:rPr>
        <w:t>solution )</w:t>
      </w:r>
      <w:proofErr w:type="gramEnd"/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 xml:space="preserve">You have a Fabric F32 capacity that contains a workspace. The workspace contains a warehouse named DW1 that </w:t>
      </w:r>
      <w:proofErr w:type="gramStart"/>
      <w:r>
        <w:rPr>
          <w:rFonts w:ascii="Segoe UI" w:hAnsi="Segoe UI" w:cs="Segoe UI"/>
          <w:color w:val="000000"/>
          <w:sz w:val="23"/>
          <w:szCs w:val="23"/>
        </w:rPr>
        <w:t>is modelled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 xml:space="preserve"> by using MD5 hash surrogate keys.</w:t>
      </w:r>
      <w:r>
        <w:rPr>
          <w:rFonts w:ascii="Segoe UI" w:hAnsi="Segoe UI" w:cs="Segoe UI"/>
          <w:color w:val="000000"/>
          <w:sz w:val="23"/>
          <w:szCs w:val="23"/>
        </w:rPr>
        <w:br/>
        <w:t>DW1 contains a single fact table that has grown from 200 million rows to 500 million rows during the past year.</w:t>
      </w:r>
      <w:r>
        <w:rPr>
          <w:rFonts w:ascii="Segoe UI" w:hAnsi="Segoe UI" w:cs="Segoe UI"/>
          <w:color w:val="000000"/>
          <w:sz w:val="23"/>
          <w:szCs w:val="23"/>
        </w:rPr>
        <w:br/>
        <w:t xml:space="preserve">You have Microsoft Power BI reports that </w:t>
      </w:r>
      <w:proofErr w:type="gramStart"/>
      <w:r>
        <w:rPr>
          <w:rFonts w:ascii="Segoe UI" w:hAnsi="Segoe UI" w:cs="Segoe UI"/>
          <w:color w:val="000000"/>
          <w:sz w:val="23"/>
          <w:szCs w:val="23"/>
        </w:rPr>
        <w:t>are based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 xml:space="preserve"> on Direct Lake. The reports show year-over-year values.</w:t>
      </w:r>
      <w:r>
        <w:rPr>
          <w:rFonts w:ascii="Segoe UI" w:hAnsi="Segoe UI" w:cs="Segoe UI"/>
          <w:color w:val="000000"/>
          <w:sz w:val="23"/>
          <w:szCs w:val="23"/>
        </w:rPr>
        <w:br/>
        <w:t>Users report that the performance of some of the reports has degraded over time and some visuals show errors.</w:t>
      </w:r>
      <w:r>
        <w:rPr>
          <w:rFonts w:ascii="Segoe UI" w:hAnsi="Segoe UI" w:cs="Segoe UI"/>
          <w:color w:val="000000"/>
          <w:sz w:val="23"/>
          <w:szCs w:val="23"/>
        </w:rPr>
        <w:br/>
        <w:t>You need to resolve the performance issues. The solution must meet the following requirements</w:t>
      </w:r>
      <w:proofErr w:type="gramStart"/>
      <w:r>
        <w:rPr>
          <w:rFonts w:ascii="Segoe UI" w:hAnsi="Segoe UI" w:cs="Segoe UI"/>
          <w:color w:val="000000"/>
          <w:sz w:val="23"/>
          <w:szCs w:val="23"/>
        </w:rPr>
        <w:t>: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br/>
        <w:t>Provide the best query performance.</w:t>
      </w:r>
      <w:r>
        <w:rPr>
          <w:rFonts w:ascii="Segoe UI" w:hAnsi="Segoe UI" w:cs="Segoe UI"/>
          <w:color w:val="000000"/>
          <w:sz w:val="23"/>
          <w:szCs w:val="23"/>
        </w:rPr>
        <w:br/>
        <w:t>Minimize operational costs.</w:t>
      </w:r>
      <w:r>
        <w:rPr>
          <w:rFonts w:ascii="Segoe UI" w:hAnsi="Segoe UI" w:cs="Segoe UI"/>
          <w:color w:val="000000"/>
          <w:sz w:val="23"/>
          <w:szCs w:val="23"/>
        </w:rPr>
        <w:br/>
        <w:t>Which should you do?</w:t>
      </w: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A. Change the MD5 hash to SHA256.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B. Increase the capacity.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C. Enable V-Order.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D. Modify the surrogate keys to use a different data type.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E. Create views.</w:t>
      </w: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>HOTSPOT</w:t>
      </w:r>
      <w:r>
        <w:rPr>
          <w:rFonts w:ascii="Segoe UI" w:hAnsi="Segoe UI" w:cs="Segoe UI"/>
          <w:color w:val="000000"/>
          <w:sz w:val="23"/>
          <w:szCs w:val="23"/>
        </w:rPr>
        <w:br/>
      </w:r>
      <w:proofErr w:type="gramStart"/>
      <w:r>
        <w:rPr>
          <w:rFonts w:ascii="Segoe UI" w:hAnsi="Segoe UI" w:cs="Segoe UI"/>
          <w:color w:val="000000"/>
          <w:sz w:val="23"/>
          <w:szCs w:val="23"/>
        </w:rPr>
        <w:t>You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 xml:space="preserve"> have a Fabric workspace that contains a warehouse named DW1. DW1 contains the following tables and columns.</w:t>
      </w: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 w:rsidRPr="00176706">
        <w:rPr>
          <w:rFonts w:ascii="Segoe UI" w:hAnsi="Segoe UI" w:cs="Segoe UI"/>
          <w:color w:val="000000"/>
          <w:sz w:val="23"/>
          <w:szCs w:val="23"/>
        </w:rPr>
        <w:drawing>
          <wp:inline distT="0" distB="0" distL="0" distR="0" wp14:anchorId="60837B34" wp14:editId="218C2D47">
            <wp:extent cx="3886742" cy="1047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>You need to create an output that presents the summarized values of all the order quantities by year and product. The results must include a summary of the order quantities at the year level for all the products.</w:t>
      </w:r>
      <w:r>
        <w:rPr>
          <w:rFonts w:ascii="Segoe UI" w:hAnsi="Segoe UI" w:cs="Segoe UI"/>
          <w:color w:val="000000"/>
          <w:sz w:val="23"/>
          <w:szCs w:val="23"/>
        </w:rPr>
        <w:br/>
        <w:t>How should you complete the code? To answer, select the appropriate options in the answer area.</w:t>
      </w:r>
      <w:r>
        <w:rPr>
          <w:rFonts w:ascii="Segoe UI" w:hAnsi="Segoe UI" w:cs="Segoe UI"/>
          <w:color w:val="000000"/>
          <w:sz w:val="23"/>
          <w:szCs w:val="23"/>
        </w:rPr>
        <w:br/>
        <w:t>NOTE: Each correct selection is worth one point.</w:t>
      </w: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 w:rsidRPr="00176706">
        <w:rPr>
          <w:rFonts w:ascii="Segoe UI" w:hAnsi="Segoe UI" w:cs="Segoe UI"/>
          <w:color w:val="000000"/>
          <w:sz w:val="23"/>
          <w:szCs w:val="23"/>
        </w:rPr>
        <w:lastRenderedPageBreak/>
        <w:drawing>
          <wp:inline distT="0" distB="0" distL="0" distR="0" wp14:anchorId="121EF0DF" wp14:editId="008090BC">
            <wp:extent cx="3991532" cy="277216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</w:p>
    <w:p w:rsidR="00176706" w:rsidRDefault="00176706">
      <w:pPr>
        <w:rPr>
          <w:rFonts w:ascii="Segoe UI" w:hAnsi="Segoe UI" w:cs="Segoe UI"/>
          <w:color w:val="FFFFFF"/>
          <w:shd w:val="clear" w:color="auto" w:fill="2B2B2B"/>
        </w:rPr>
      </w:pPr>
      <w:r>
        <w:rPr>
          <w:rFonts w:ascii="Segoe UI" w:hAnsi="Segoe UI" w:cs="Segoe UI"/>
          <w:color w:val="FFFFFF"/>
          <w:shd w:val="clear" w:color="auto" w:fill="2B2B2B"/>
        </w:rPr>
        <w:t xml:space="preserve">Question #7 (Topic: Topic 1, Implement and manage an analytics </w:t>
      </w:r>
      <w:proofErr w:type="gramStart"/>
      <w:r>
        <w:rPr>
          <w:rFonts w:ascii="Segoe UI" w:hAnsi="Segoe UI" w:cs="Segoe UI"/>
          <w:color w:val="FFFFFF"/>
          <w:shd w:val="clear" w:color="auto" w:fill="2B2B2B"/>
        </w:rPr>
        <w:t>solution )</w:t>
      </w:r>
      <w:proofErr w:type="gramEnd"/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 xml:space="preserve">You have a Fabric workspace that contains a </w:t>
      </w:r>
      <w:proofErr w:type="spellStart"/>
      <w:r>
        <w:rPr>
          <w:rFonts w:ascii="Segoe UI" w:hAnsi="Segoe UI" w:cs="Segoe UI"/>
          <w:color w:val="000000"/>
          <w:sz w:val="23"/>
          <w:szCs w:val="23"/>
        </w:rPr>
        <w:t>lakehouse</w:t>
      </w:r>
      <w:proofErr w:type="spellEnd"/>
      <w:r>
        <w:rPr>
          <w:rFonts w:ascii="Segoe UI" w:hAnsi="Segoe UI" w:cs="Segoe UI"/>
          <w:color w:val="000000"/>
          <w:sz w:val="23"/>
          <w:szCs w:val="23"/>
        </w:rPr>
        <w:t xml:space="preserve"> named Lakehouse1. Data </w:t>
      </w:r>
      <w:proofErr w:type="gramStart"/>
      <w:r>
        <w:rPr>
          <w:rFonts w:ascii="Segoe UI" w:hAnsi="Segoe UI" w:cs="Segoe UI"/>
          <w:color w:val="000000"/>
          <w:sz w:val="23"/>
          <w:szCs w:val="23"/>
        </w:rPr>
        <w:t>is ingested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 xml:space="preserve"> into Lakehouse1 as one flat table. The table contains the following columns.</w:t>
      </w: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 w:rsidRPr="00176706">
        <w:rPr>
          <w:rFonts w:ascii="Segoe UI" w:hAnsi="Segoe UI" w:cs="Segoe UI"/>
          <w:color w:val="000000"/>
          <w:sz w:val="23"/>
          <w:szCs w:val="23"/>
        </w:rPr>
        <w:drawing>
          <wp:inline distT="0" distB="0" distL="0" distR="0" wp14:anchorId="1B188F7F" wp14:editId="10F82C3A">
            <wp:extent cx="3772426" cy="126700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 xml:space="preserve">You plan to load the data into a dimensional model and implement a star schema. From the original flat table, you create two tables named FactSales and </w:t>
      </w:r>
      <w:proofErr w:type="spellStart"/>
      <w:r>
        <w:rPr>
          <w:rFonts w:ascii="Segoe UI" w:hAnsi="Segoe UI" w:cs="Segoe UI"/>
          <w:color w:val="000000"/>
          <w:sz w:val="23"/>
          <w:szCs w:val="23"/>
        </w:rPr>
        <w:t>DimProduct</w:t>
      </w:r>
      <w:proofErr w:type="spellEnd"/>
      <w:r>
        <w:rPr>
          <w:rFonts w:ascii="Segoe UI" w:hAnsi="Segoe UI" w:cs="Segoe UI"/>
          <w:color w:val="000000"/>
          <w:sz w:val="23"/>
          <w:szCs w:val="23"/>
        </w:rPr>
        <w:t xml:space="preserve">. You will track changes in </w:t>
      </w:r>
      <w:proofErr w:type="spellStart"/>
      <w:r>
        <w:rPr>
          <w:rFonts w:ascii="Segoe UI" w:hAnsi="Segoe UI" w:cs="Segoe UI"/>
          <w:color w:val="000000"/>
          <w:sz w:val="23"/>
          <w:szCs w:val="23"/>
        </w:rPr>
        <w:t>DimProduct</w:t>
      </w:r>
      <w:proofErr w:type="spellEnd"/>
      <w:r>
        <w:rPr>
          <w:rFonts w:ascii="Segoe UI" w:hAnsi="Segoe UI" w:cs="Segoe UI"/>
          <w:color w:val="000000"/>
          <w:sz w:val="23"/>
          <w:szCs w:val="23"/>
        </w:rPr>
        <w:t>.</w:t>
      </w:r>
      <w:r>
        <w:rPr>
          <w:rFonts w:ascii="Segoe UI" w:hAnsi="Segoe UI" w:cs="Segoe UI"/>
          <w:color w:val="000000"/>
          <w:sz w:val="23"/>
          <w:szCs w:val="23"/>
        </w:rPr>
        <w:br/>
        <w:t>You need to prepare the data.</w:t>
      </w:r>
      <w:r>
        <w:rPr>
          <w:rFonts w:ascii="Segoe UI" w:hAnsi="Segoe UI" w:cs="Segoe UI"/>
          <w:color w:val="000000"/>
          <w:sz w:val="23"/>
          <w:szCs w:val="23"/>
        </w:rPr>
        <w:br/>
        <w:t xml:space="preserve">Which three columns should you include in the </w:t>
      </w:r>
      <w:proofErr w:type="spellStart"/>
      <w:r>
        <w:rPr>
          <w:rFonts w:ascii="Segoe UI" w:hAnsi="Segoe UI" w:cs="Segoe UI"/>
          <w:color w:val="000000"/>
          <w:sz w:val="23"/>
          <w:szCs w:val="23"/>
        </w:rPr>
        <w:t>DimProduct</w:t>
      </w:r>
      <w:proofErr w:type="spellEnd"/>
      <w:r>
        <w:rPr>
          <w:rFonts w:ascii="Segoe UI" w:hAnsi="Segoe UI" w:cs="Segoe UI"/>
          <w:color w:val="000000"/>
          <w:sz w:val="23"/>
          <w:szCs w:val="23"/>
        </w:rPr>
        <w:t xml:space="preserve"> table? Each correct answer presents part of the solution.</w:t>
      </w:r>
      <w:r>
        <w:rPr>
          <w:rFonts w:ascii="Segoe UI" w:hAnsi="Segoe UI" w:cs="Segoe UI"/>
          <w:color w:val="000000"/>
          <w:sz w:val="23"/>
          <w:szCs w:val="23"/>
        </w:rPr>
        <w:br/>
        <w:t>NOTE: Each correct selection is worth one point.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A. Date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B. </w:t>
      </w: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ProductName</w:t>
      </w:r>
      <w:proofErr w:type="spellEnd"/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C. </w:t>
      </w: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ProductColor</w:t>
      </w:r>
      <w:proofErr w:type="spellEnd"/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D. </w:t>
      </w: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TransactionIDE</w:t>
      </w:r>
      <w:proofErr w:type="spellEnd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. </w:t>
      </w: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SalesAmount</w:t>
      </w:r>
      <w:proofErr w:type="spellEnd"/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F. </w:t>
      </w: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ProductID</w:t>
      </w:r>
      <w:proofErr w:type="spellEnd"/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</w:p>
    <w:p w:rsidR="00176706" w:rsidRDefault="00176706">
      <w:pPr>
        <w:rPr>
          <w:rFonts w:ascii="Segoe UI" w:hAnsi="Segoe UI" w:cs="Segoe UI"/>
          <w:color w:val="FFFFFF"/>
          <w:shd w:val="clear" w:color="auto" w:fill="2B2B2B"/>
        </w:rPr>
      </w:pPr>
      <w:r>
        <w:rPr>
          <w:rFonts w:ascii="Segoe UI" w:hAnsi="Segoe UI" w:cs="Segoe UI"/>
          <w:color w:val="FFFFFF"/>
          <w:shd w:val="clear" w:color="auto" w:fill="2B2B2B"/>
        </w:rPr>
        <w:lastRenderedPageBreak/>
        <w:t xml:space="preserve">Question #8 (Topic: Topic 1, Implement and manage an analytics </w:t>
      </w:r>
      <w:proofErr w:type="gramStart"/>
      <w:r>
        <w:rPr>
          <w:rFonts w:ascii="Segoe UI" w:hAnsi="Segoe UI" w:cs="Segoe UI"/>
          <w:color w:val="FFFFFF"/>
          <w:shd w:val="clear" w:color="auto" w:fill="2B2B2B"/>
        </w:rPr>
        <w:t>solution )</w:t>
      </w:r>
      <w:proofErr w:type="gramEnd"/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>You have a Fabric workspace named Workspace1 that contains a notebook named Notebook1.</w:t>
      </w:r>
      <w:r>
        <w:rPr>
          <w:rFonts w:ascii="Segoe UI" w:hAnsi="Segoe UI" w:cs="Segoe UI"/>
          <w:color w:val="000000"/>
          <w:sz w:val="23"/>
          <w:szCs w:val="23"/>
        </w:rPr>
        <w:br/>
        <w:t>In Workspace1, you create a new notebook named Notebook2.</w:t>
      </w:r>
      <w:r>
        <w:rPr>
          <w:rFonts w:ascii="Segoe UI" w:hAnsi="Segoe UI" w:cs="Segoe UI"/>
          <w:color w:val="000000"/>
          <w:sz w:val="23"/>
          <w:szCs w:val="23"/>
        </w:rPr>
        <w:br/>
        <w:t>You need to ensure that you can attach Notebook2 to the same Apache Spark session as Notebook1.</w:t>
      </w:r>
      <w:r>
        <w:rPr>
          <w:rFonts w:ascii="Segoe UI" w:hAnsi="Segoe UI" w:cs="Segoe UI"/>
          <w:color w:val="000000"/>
          <w:sz w:val="23"/>
          <w:szCs w:val="23"/>
        </w:rPr>
        <w:br/>
        <w:t>What should you do?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A. Enable high concurrency for notebooks.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B. Enable dynamic allocation for the Spark pool.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C. Change the runtime version.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D. Increase the number of executors.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</w:p>
    <w:p w:rsidR="00176706" w:rsidRDefault="00176706">
      <w:pPr>
        <w:rPr>
          <w:rFonts w:ascii="Segoe UI" w:hAnsi="Segoe UI" w:cs="Segoe UI"/>
          <w:color w:val="FFFFFF"/>
          <w:shd w:val="clear" w:color="auto" w:fill="2B2B2B"/>
        </w:rPr>
      </w:pPr>
      <w:r>
        <w:rPr>
          <w:rFonts w:ascii="Segoe UI" w:hAnsi="Segoe UI" w:cs="Segoe UI"/>
          <w:color w:val="FFFFFF"/>
          <w:shd w:val="clear" w:color="auto" w:fill="2B2B2B"/>
        </w:rPr>
        <w:t xml:space="preserve">Question #9 (Topic: Topic 1, Implement and manage an analytics </w:t>
      </w:r>
      <w:proofErr w:type="gramStart"/>
      <w:r>
        <w:rPr>
          <w:rFonts w:ascii="Segoe UI" w:hAnsi="Segoe UI" w:cs="Segoe UI"/>
          <w:color w:val="FFFFFF"/>
          <w:shd w:val="clear" w:color="auto" w:fill="2B2B2B"/>
        </w:rPr>
        <w:t>solution )</w:t>
      </w:r>
      <w:proofErr w:type="gramEnd"/>
    </w:p>
    <w:p w:rsidR="00176706" w:rsidRDefault="00176706" w:rsidP="00176706">
      <w:pPr>
        <w:spacing w:after="0" w:line="240" w:lineRule="auto"/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</w:pPr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t xml:space="preserve">You have a Fabric workspace named Workspace1 that contains a </w:t>
      </w:r>
      <w:proofErr w:type="spellStart"/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t>lakehouse</w:t>
      </w:r>
      <w:proofErr w:type="spellEnd"/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t xml:space="preserve"> named Lakehouse1. Lakehouse1 contains the following tables</w:t>
      </w:r>
      <w:proofErr w:type="gramStart"/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t>:</w:t>
      </w:r>
      <w:proofErr w:type="gramEnd"/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br/>
        <w:t>Orders</w:t>
      </w:r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br/>
        <w:t>Customer</w:t>
      </w:r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br/>
        <w:t>Employee</w:t>
      </w:r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br/>
        <w:t>The Employee table contains Personally Identifiable Information (PII).</w:t>
      </w:r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br/>
        <w:t>A data engineer is building a workflow that requires writing data to the Customer table, however, the user does NOT have the elevated permissions required to view the contents of the Employee table.</w:t>
      </w:r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br/>
        <w:t>You need to ensure that the data engineer can write data to the Customer table without reading data from the Employee table.</w:t>
      </w:r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br/>
        <w:t>Which three actions should you perform? Each correct answer presents part of the solution.</w:t>
      </w:r>
      <w:r w:rsidRPr="00176706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br/>
        <w:t>NOTE: Each correct selection is worth one point.</w:t>
      </w:r>
    </w:p>
    <w:p w:rsidR="00176706" w:rsidRDefault="00176706" w:rsidP="00176706">
      <w:pPr>
        <w:spacing w:after="0" w:line="240" w:lineRule="auto"/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</w:pPr>
    </w:p>
    <w:p w:rsidR="00176706" w:rsidRDefault="00176706" w:rsidP="00176706">
      <w:pPr>
        <w:spacing w:after="0" w:line="240" w:lineRule="auto"/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A. Share Lakehouse1 with the data engineer.</w:t>
      </w:r>
    </w:p>
    <w:p w:rsidR="00176706" w:rsidRDefault="00176706" w:rsidP="00176706">
      <w:pPr>
        <w:spacing w:after="0" w:line="240" w:lineRule="auto"/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B. Assign the data engineer the Contributor role for Workspace2.</w:t>
      </w:r>
    </w:p>
    <w:p w:rsidR="00176706" w:rsidRDefault="00176706" w:rsidP="00176706">
      <w:pPr>
        <w:spacing w:after="0" w:line="240" w:lineRule="auto"/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C. Assign the data engineer the Viewer role for Workspace2.</w:t>
      </w:r>
    </w:p>
    <w:p w:rsidR="00176706" w:rsidRDefault="00176706" w:rsidP="00176706">
      <w:pPr>
        <w:spacing w:after="0" w:line="240" w:lineRule="auto"/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D. Assign the data engineer the Contributor role for Workspace1.</w:t>
      </w:r>
    </w:p>
    <w:p w:rsidR="00176706" w:rsidRDefault="00176706" w:rsidP="00176706">
      <w:pPr>
        <w:spacing w:after="0" w:line="240" w:lineRule="auto"/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E. Migrate the Employee table from Lakehouse1 to Lakehouse2.</w:t>
      </w:r>
    </w:p>
    <w:p w:rsidR="00176706" w:rsidRDefault="00176706" w:rsidP="00176706">
      <w:pPr>
        <w:spacing w:after="0" w:line="240" w:lineRule="auto"/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F. Create a new workspace named Workspace2 that contains a new </w:t>
      </w:r>
      <w:proofErr w:type="spellStart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lakehouse</w:t>
      </w:r>
      <w:proofErr w:type="spellEnd"/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 xml:space="preserve"> named Lakehouse2.</w:t>
      </w:r>
    </w:p>
    <w:p w:rsidR="00176706" w:rsidRDefault="00176706" w:rsidP="00176706">
      <w:pPr>
        <w:spacing w:after="0" w:line="240" w:lineRule="auto"/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G. Assign the data engineer the Viewer role for Workspace1.</w:t>
      </w:r>
    </w:p>
    <w:p w:rsidR="00176706" w:rsidRDefault="00176706" w:rsidP="00176706">
      <w:pPr>
        <w:spacing w:after="0" w:line="240" w:lineRule="auto"/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</w:p>
    <w:p w:rsidR="00176706" w:rsidRPr="00176706" w:rsidRDefault="00176706" w:rsidP="00176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6706" w:rsidRDefault="00176706">
      <w:pPr>
        <w:rPr>
          <w:rFonts w:ascii="Segoe UI" w:hAnsi="Segoe UI" w:cs="Segoe UI"/>
          <w:color w:val="FFFFFF"/>
          <w:shd w:val="clear" w:color="auto" w:fill="2B2B2B"/>
        </w:rPr>
      </w:pPr>
      <w:r>
        <w:rPr>
          <w:rFonts w:ascii="Segoe UI" w:hAnsi="Segoe UI" w:cs="Segoe UI"/>
          <w:color w:val="FFFFFF"/>
          <w:shd w:val="clear" w:color="auto" w:fill="2B2B2B"/>
        </w:rPr>
        <w:t xml:space="preserve">Question #10 (Topic: Topic 1, Implement and manage an analytics </w:t>
      </w:r>
      <w:proofErr w:type="gramStart"/>
      <w:r>
        <w:rPr>
          <w:rFonts w:ascii="Segoe UI" w:hAnsi="Segoe UI" w:cs="Segoe UI"/>
          <w:color w:val="FFFFFF"/>
          <w:shd w:val="clear" w:color="auto" w:fill="2B2B2B"/>
        </w:rPr>
        <w:t>solution )</w:t>
      </w:r>
      <w:proofErr w:type="gramEnd"/>
    </w:p>
    <w:p w:rsidR="00176706" w:rsidRDefault="00176706">
      <w:pPr>
        <w:rPr>
          <w:rFonts w:ascii="Segoe UI" w:hAnsi="Segoe UI" w:cs="Segoe UI"/>
          <w:color w:val="FFFFFF"/>
          <w:shd w:val="clear" w:color="auto" w:fill="2B2B2B"/>
        </w:rPr>
      </w:pP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 xml:space="preserve">You have a Fabric warehouse named DW1. DW1 contains a table that stores sales data and </w:t>
      </w:r>
      <w:proofErr w:type="gramStart"/>
      <w:r>
        <w:rPr>
          <w:rFonts w:ascii="Segoe UI" w:hAnsi="Segoe UI" w:cs="Segoe UI"/>
          <w:color w:val="000000"/>
          <w:sz w:val="23"/>
          <w:szCs w:val="23"/>
        </w:rPr>
        <w:t>is used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 xml:space="preserve"> by multiple sales representatives.</w:t>
      </w:r>
      <w:r>
        <w:rPr>
          <w:rFonts w:ascii="Segoe UI" w:hAnsi="Segoe UI" w:cs="Segoe UI"/>
          <w:color w:val="000000"/>
          <w:sz w:val="23"/>
          <w:szCs w:val="23"/>
        </w:rPr>
        <w:br/>
        <w:t>You plan to implement row-level security (RLS).</w:t>
      </w:r>
      <w:r>
        <w:rPr>
          <w:rFonts w:ascii="Segoe UI" w:hAnsi="Segoe UI" w:cs="Segoe UI"/>
          <w:color w:val="000000"/>
          <w:sz w:val="23"/>
          <w:szCs w:val="23"/>
        </w:rPr>
        <w:br/>
        <w:t>You need to ensure that the sales representatives can see only their respective data.</w:t>
      </w:r>
      <w:r>
        <w:rPr>
          <w:rFonts w:ascii="Segoe UI" w:hAnsi="Segoe UI" w:cs="Segoe UI"/>
          <w:color w:val="000000"/>
          <w:sz w:val="23"/>
          <w:szCs w:val="23"/>
        </w:rPr>
        <w:br/>
        <w:t>Which warehouse object do you require to implement RLS?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lastRenderedPageBreak/>
        <w:t>A. STORED PROCEDURE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B. CONSTRAINT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C. SCHEMA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  <w:r>
        <w:rPr>
          <w:rStyle w:val="examspagequestion-answer"/>
          <w:rFonts w:ascii="Segoe UI" w:hAnsi="Segoe UI" w:cs="Segoe UI"/>
          <w:color w:val="505050"/>
          <w:sz w:val="23"/>
          <w:szCs w:val="23"/>
        </w:rPr>
        <w:t>D. FUNCTION</w:t>
      </w:r>
    </w:p>
    <w:p w:rsidR="00176706" w:rsidRDefault="00176706">
      <w:pPr>
        <w:rPr>
          <w:rStyle w:val="examspagequestion-answer"/>
          <w:rFonts w:ascii="Segoe UI" w:hAnsi="Segoe UI" w:cs="Segoe UI"/>
          <w:color w:val="505050"/>
          <w:sz w:val="23"/>
          <w:szCs w:val="23"/>
        </w:rPr>
      </w:pP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  <w:bookmarkStart w:id="0" w:name="_GoBack"/>
      <w:bookmarkEnd w:id="0"/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</w:p>
    <w:p w:rsidR="00176706" w:rsidRDefault="00176706">
      <w:pPr>
        <w:rPr>
          <w:rFonts w:ascii="Segoe UI" w:hAnsi="Segoe UI" w:cs="Segoe UI"/>
          <w:color w:val="000000"/>
          <w:sz w:val="23"/>
          <w:szCs w:val="23"/>
        </w:rPr>
      </w:pPr>
    </w:p>
    <w:p w:rsidR="00176706" w:rsidRDefault="00176706"/>
    <w:sectPr w:rsidR="00176706" w:rsidSect="0017670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706"/>
    <w:rsid w:val="00176706"/>
    <w:rsid w:val="004A7C47"/>
    <w:rsid w:val="008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BFB2B"/>
  <w15:chartTrackingRefBased/>
  <w15:docId w15:val="{DC191A0A-218A-48D9-B2E6-7C7F47C9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xamspagequestion-answer">
    <w:name w:val="examspage__question-answer"/>
    <w:basedOn w:val="DefaultParagraphFont"/>
    <w:rsid w:val="00176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0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2026-05-04T15:21:00Z</dcterms:created>
  <dcterms:modified xsi:type="dcterms:W3CDTF">2026-05-04T15:28:00Z</dcterms:modified>
</cp:coreProperties>
</file>