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17764" w14:textId="77777777" w:rsidR="00E11A88" w:rsidRDefault="005D620D">
      <w:pPr>
        <w:jc w:val="center"/>
        <w:rPr>
          <w:rFonts w:ascii="Times New Roman" w:hAnsi="Times New Roman" w:cs="Times New Roman"/>
          <w:b/>
          <w:bCs/>
          <w:sz w:val="24"/>
          <w:szCs w:val="32"/>
        </w:rPr>
      </w:pPr>
      <w:r>
        <w:rPr>
          <w:rFonts w:ascii="Times New Roman" w:hAnsi="Times New Roman" w:cs="Times New Roman" w:hint="eastAsia"/>
          <w:b/>
          <w:bCs/>
          <w:sz w:val="28"/>
          <w:szCs w:val="36"/>
        </w:rPr>
        <w:t>T</w:t>
      </w:r>
      <w:r>
        <w:rPr>
          <w:rFonts w:ascii="Times New Roman" w:hAnsi="Times New Roman" w:cs="Times New Roman"/>
          <w:b/>
          <w:bCs/>
          <w:sz w:val="28"/>
          <w:szCs w:val="36"/>
        </w:rPr>
        <w:t>he Multi-Volume History of China’s Eco-Environmental Evolution</w:t>
      </w:r>
    </w:p>
    <w:p w14:paraId="1AA5CD57" w14:textId="77777777" w:rsidR="00E11A88" w:rsidRDefault="00E11A88">
      <w:pPr>
        <w:rPr>
          <w:rFonts w:ascii="Times New Roman" w:hAnsi="Times New Roman" w:cs="Times New Roman"/>
          <w:sz w:val="24"/>
          <w:szCs w:val="32"/>
        </w:rPr>
      </w:pPr>
    </w:p>
    <w:p w14:paraId="03579302" w14:textId="4296C690" w:rsidR="00E11A88" w:rsidRDefault="005D620D">
      <w:pPr>
        <w:rPr>
          <w:rFonts w:ascii="Times New Roman" w:hAnsi="Times New Roman" w:cs="Times New Roman"/>
          <w:sz w:val="24"/>
          <w:szCs w:val="32"/>
        </w:rPr>
      </w:pPr>
      <w:r>
        <w:rPr>
          <w:rFonts w:ascii="Times New Roman" w:hAnsi="Times New Roman" w:cs="Times New Roman"/>
          <w:sz w:val="24"/>
          <w:szCs w:val="32"/>
        </w:rPr>
        <w:t xml:space="preserve">The multi-volume History of China’s Eco-Environmental Evolution, edited by Professor Wang </w:t>
      </w:r>
      <w:proofErr w:type="spellStart"/>
      <w:r>
        <w:rPr>
          <w:rFonts w:ascii="Times New Roman" w:hAnsi="Times New Roman" w:cs="Times New Roman"/>
          <w:sz w:val="24"/>
          <w:szCs w:val="32"/>
        </w:rPr>
        <w:t>Lihua</w:t>
      </w:r>
      <w:proofErr w:type="spellEnd"/>
      <w:r>
        <w:rPr>
          <w:rFonts w:ascii="Times New Roman" w:hAnsi="Times New Roman" w:cs="Times New Roman"/>
          <w:sz w:val="24"/>
          <w:szCs w:val="32"/>
        </w:rPr>
        <w:t xml:space="preserve"> of Nankai University, adopts a comprehensive and regionally divided editorial framework. </w:t>
      </w:r>
      <w:bookmarkStart w:id="0" w:name="_GoBack"/>
      <w:bookmarkEnd w:id="0"/>
      <w:r>
        <w:rPr>
          <w:rFonts w:ascii="Times New Roman" w:hAnsi="Times New Roman" w:cs="Times New Roman"/>
          <w:sz w:val="24"/>
          <w:szCs w:val="32"/>
        </w:rPr>
        <w:t xml:space="preserve">The </w:t>
      </w:r>
      <w:r>
        <w:rPr>
          <w:rFonts w:ascii="Times New Roman" w:hAnsi="Times New Roman" w:cs="Times New Roman"/>
          <w:sz w:val="24"/>
          <w:szCs w:val="32"/>
        </w:rPr>
        <w:t>first volume, General Discourse, addresses theoretical and conceptual issues in environmental history, laying a foundational framework for the entire series. In addition, the work is divided into regional volumes—Southern China, Northern China, and Northwe</w:t>
      </w:r>
      <w:r>
        <w:rPr>
          <w:rFonts w:ascii="Times New Roman" w:hAnsi="Times New Roman" w:cs="Times New Roman"/>
          <w:sz w:val="24"/>
          <w:szCs w:val="32"/>
        </w:rPr>
        <w:t>st and Qinghai-Tibet—based on widely recognized geographic divisions within academic circles. This editorial approach aims to construct a new narrative structure that more fully illustrates the historical evolution of China’s ecological environment and its</w:t>
      </w:r>
      <w:r>
        <w:rPr>
          <w:rFonts w:ascii="Times New Roman" w:hAnsi="Times New Roman" w:cs="Times New Roman"/>
          <w:sz w:val="24"/>
          <w:szCs w:val="32"/>
        </w:rPr>
        <w:t xml:space="preserve"> interconnectedness with global environmental history.</w:t>
      </w:r>
    </w:p>
    <w:p w14:paraId="076FDE4A" w14:textId="77777777" w:rsidR="00E11A88" w:rsidRDefault="00E11A88">
      <w:pPr>
        <w:rPr>
          <w:rFonts w:ascii="Times New Roman" w:hAnsi="Times New Roman" w:cs="Times New Roman"/>
          <w:sz w:val="24"/>
          <w:szCs w:val="32"/>
        </w:rPr>
      </w:pPr>
    </w:p>
    <w:p w14:paraId="19F30385" w14:textId="77777777" w:rsidR="00E11A88" w:rsidRDefault="005D620D">
      <w:pPr>
        <w:rPr>
          <w:rFonts w:ascii="Times New Roman" w:hAnsi="Times New Roman" w:cs="Times New Roman"/>
          <w:sz w:val="24"/>
          <w:szCs w:val="32"/>
        </w:rPr>
      </w:pPr>
      <w:r>
        <w:rPr>
          <w:rFonts w:ascii="Times New Roman" w:hAnsi="Times New Roman" w:cs="Times New Roman"/>
          <w:sz w:val="24"/>
          <w:szCs w:val="32"/>
        </w:rPr>
        <w:t>The General Discourse volume provides an in-depth exploration of key theoretical issues in Chinese environmental history research. It draws upon contemporary practices in natural conservation and eco-</w:t>
      </w:r>
      <w:r>
        <w:rPr>
          <w:rFonts w:ascii="Times New Roman" w:hAnsi="Times New Roman" w:cs="Times New Roman"/>
          <w:sz w:val="24"/>
          <w:szCs w:val="32"/>
        </w:rPr>
        <w:t xml:space="preserve">civilization construction in China to identify the core nature and underlying causes of environmental challenges and ecological crises. By extracting relevant concepts from traditional Chinese ideas about nature, environmental thought, life consciousness, </w:t>
      </w:r>
      <w:r>
        <w:rPr>
          <w:rFonts w:ascii="Times New Roman" w:hAnsi="Times New Roman" w:cs="Times New Roman"/>
          <w:sz w:val="24"/>
          <w:szCs w:val="32"/>
        </w:rPr>
        <w:t>and ecological culture, while also incorporating insights from world environmental history, historical geography, modern ecology, environmental science, and environmental ethics, this volume endeavors to articulate an indigenous Chinese school of environme</w:t>
      </w:r>
      <w:r>
        <w:rPr>
          <w:rFonts w:ascii="Times New Roman" w:hAnsi="Times New Roman" w:cs="Times New Roman"/>
          <w:sz w:val="24"/>
          <w:szCs w:val="32"/>
        </w:rPr>
        <w:t>ntal historiography—one grounded in distinctive Chinese perspectives, theories, and discourses.</w:t>
      </w:r>
    </w:p>
    <w:p w14:paraId="436053E1" w14:textId="77777777" w:rsidR="00E11A88" w:rsidRDefault="00E11A88">
      <w:pPr>
        <w:rPr>
          <w:rFonts w:ascii="Times New Roman" w:hAnsi="Times New Roman" w:cs="Times New Roman"/>
          <w:sz w:val="24"/>
          <w:szCs w:val="32"/>
        </w:rPr>
      </w:pPr>
    </w:p>
    <w:p w14:paraId="4E770296" w14:textId="77777777" w:rsidR="00E11A88" w:rsidRDefault="005D620D">
      <w:pPr>
        <w:rPr>
          <w:rFonts w:ascii="Times New Roman" w:hAnsi="Times New Roman" w:cs="Times New Roman"/>
          <w:sz w:val="24"/>
          <w:szCs w:val="32"/>
        </w:rPr>
      </w:pPr>
      <w:r>
        <w:rPr>
          <w:rFonts w:ascii="Times New Roman" w:hAnsi="Times New Roman" w:cs="Times New Roman"/>
          <w:sz w:val="24"/>
          <w:szCs w:val="32"/>
        </w:rPr>
        <w:t>The Northern China volume focuses specifically on the middle and lower reaches of the Yellow River, the cradle of early state formation and agricultural civili</w:t>
      </w:r>
      <w:r>
        <w:rPr>
          <w:rFonts w:ascii="Times New Roman" w:hAnsi="Times New Roman" w:cs="Times New Roman"/>
          <w:sz w:val="24"/>
          <w:szCs w:val="32"/>
        </w:rPr>
        <w:t xml:space="preserve">zation in ancient China. This region was the birthplace of fundamental patterns of human-nature interaction during traditional eras and witnessed some of the earliest manifestations of intense environmental stress and conflict. As the political center for </w:t>
      </w:r>
      <w:r>
        <w:rPr>
          <w:rFonts w:ascii="Times New Roman" w:hAnsi="Times New Roman" w:cs="Times New Roman"/>
          <w:sz w:val="24"/>
          <w:szCs w:val="32"/>
        </w:rPr>
        <w:t>much of Chinese history, the region exerted profound influence not only on internal transformations in population, economy, resources, and environment, but also on massive flows of material and energy between itself and other regions or external civilizati</w:t>
      </w:r>
      <w:r>
        <w:rPr>
          <w:rFonts w:ascii="Times New Roman" w:hAnsi="Times New Roman" w:cs="Times New Roman"/>
          <w:sz w:val="24"/>
          <w:szCs w:val="32"/>
        </w:rPr>
        <w:t>ons. These dynamics have had significant implications for economic, social, cultural, and ecological history, offering valuable explanatory frameworks for many major historical phenomena.</w:t>
      </w:r>
    </w:p>
    <w:p w14:paraId="67D26A0B" w14:textId="77777777" w:rsidR="00E11A88" w:rsidRDefault="00E11A88">
      <w:pPr>
        <w:rPr>
          <w:rFonts w:ascii="Times New Roman" w:hAnsi="Times New Roman" w:cs="Times New Roman"/>
          <w:sz w:val="24"/>
          <w:szCs w:val="32"/>
        </w:rPr>
      </w:pPr>
    </w:p>
    <w:p w14:paraId="1F333A26" w14:textId="77777777" w:rsidR="00E11A88" w:rsidRDefault="005D620D">
      <w:pPr>
        <w:rPr>
          <w:rFonts w:ascii="Times New Roman" w:hAnsi="Times New Roman" w:cs="Times New Roman"/>
          <w:sz w:val="24"/>
          <w:szCs w:val="32"/>
        </w:rPr>
      </w:pPr>
      <w:r>
        <w:rPr>
          <w:rFonts w:ascii="Times New Roman" w:hAnsi="Times New Roman" w:cs="Times New Roman"/>
          <w:sz w:val="24"/>
          <w:szCs w:val="32"/>
        </w:rPr>
        <w:t>The Southern China volume centers on five core themes: (1) the hist</w:t>
      </w:r>
      <w:r>
        <w:rPr>
          <w:rFonts w:ascii="Times New Roman" w:hAnsi="Times New Roman" w:cs="Times New Roman"/>
          <w:sz w:val="24"/>
          <w:szCs w:val="32"/>
        </w:rPr>
        <w:t>orical interweaving of civilizational expansion and environmental change; (2) the mutual shaping of water-soil systems and regional societies; (3) the holistic and differentiated interactions between different ethnic groups and the natural world; (4) the s</w:t>
      </w:r>
      <w:r>
        <w:rPr>
          <w:rFonts w:ascii="Times New Roman" w:hAnsi="Times New Roman" w:cs="Times New Roman"/>
          <w:sz w:val="24"/>
          <w:szCs w:val="32"/>
        </w:rPr>
        <w:t xml:space="preserve">patiotemporal diversity and long-term ecological consequences of resource exploitation and environmental transformation; and (5) the impact of environmental </w:t>
      </w:r>
      <w:r>
        <w:rPr>
          <w:rFonts w:ascii="Times New Roman" w:hAnsi="Times New Roman" w:cs="Times New Roman"/>
          <w:sz w:val="24"/>
          <w:szCs w:val="32"/>
        </w:rPr>
        <w:lastRenderedPageBreak/>
        <w:t>threats and disasters on socio-cultural conditions and civilizational trajectories. Through extensi</w:t>
      </w:r>
      <w:r>
        <w:rPr>
          <w:rFonts w:ascii="Times New Roman" w:hAnsi="Times New Roman" w:cs="Times New Roman"/>
          <w:sz w:val="24"/>
          <w:szCs w:val="32"/>
        </w:rPr>
        <w:t>ve case studies across periods, localities, domains, and layers, the volume seeks to illuminate the purposes, methods, driving mechanisms, and historical processes through which ancient southern communities continuously adapted to and co-evolved with their</w:t>
      </w:r>
      <w:r>
        <w:rPr>
          <w:rFonts w:ascii="Times New Roman" w:hAnsi="Times New Roman" w:cs="Times New Roman"/>
          <w:sz w:val="24"/>
          <w:szCs w:val="32"/>
        </w:rPr>
        <w:t xml:space="preserve"> natural environments.</w:t>
      </w:r>
    </w:p>
    <w:p w14:paraId="65C5A432" w14:textId="77777777" w:rsidR="00E11A88" w:rsidRDefault="00E11A88">
      <w:pPr>
        <w:rPr>
          <w:rFonts w:ascii="Times New Roman" w:hAnsi="Times New Roman" w:cs="Times New Roman"/>
          <w:sz w:val="24"/>
          <w:szCs w:val="32"/>
        </w:rPr>
      </w:pPr>
    </w:p>
    <w:p w14:paraId="6F81D11F" w14:textId="77777777" w:rsidR="00E11A88" w:rsidRDefault="005D620D">
      <w:pPr>
        <w:rPr>
          <w:rFonts w:ascii="Times New Roman" w:hAnsi="Times New Roman" w:cs="Times New Roman"/>
          <w:sz w:val="24"/>
          <w:szCs w:val="32"/>
        </w:rPr>
      </w:pPr>
      <w:r>
        <w:rPr>
          <w:rFonts w:ascii="Times New Roman" w:hAnsi="Times New Roman" w:cs="Times New Roman"/>
          <w:sz w:val="24"/>
          <w:szCs w:val="32"/>
        </w:rPr>
        <w:t>The Northwest and Qinghai-Tibet volume investigates the historical development and transformation of dominant modes of human-environment interaction within the complex geographical and ecological settings of the northwest and Qingha</w:t>
      </w:r>
      <w:r>
        <w:rPr>
          <w:rFonts w:ascii="Times New Roman" w:hAnsi="Times New Roman" w:cs="Times New Roman"/>
          <w:sz w:val="24"/>
          <w:szCs w:val="32"/>
        </w:rPr>
        <w:t>i-Tibet Plateau, particularly in relation to the diverse ethnic societies inhabiting these areas. A central focus lies on the ecological linkages formed via the Silk Road, including exchanges of flora and fauna, flows of materials and energy, and the diffu</w:t>
      </w:r>
      <w:r>
        <w:rPr>
          <w:rFonts w:ascii="Times New Roman" w:hAnsi="Times New Roman" w:cs="Times New Roman"/>
          <w:sz w:val="24"/>
          <w:szCs w:val="32"/>
        </w:rPr>
        <w:t>sion of technologies and tools between these regions, the Central Plains, and other global civilizations. By integrating the life stories, environmental experiences, and ecological cultures of numerous ancient ethnic groups across vast territories into the</w:t>
      </w:r>
      <w:r>
        <w:rPr>
          <w:rFonts w:ascii="Times New Roman" w:hAnsi="Times New Roman" w:cs="Times New Roman"/>
          <w:sz w:val="24"/>
          <w:szCs w:val="32"/>
        </w:rPr>
        <w:t xml:space="preserve"> broader narrative of Chinese environmental history, this volume significantly enriches the intellectual and conceptual foundation of China's environmental historiography.</w:t>
      </w:r>
    </w:p>
    <w:sectPr w:rsidR="00E11A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418195B"/>
    <w:rsid w:val="005D620D"/>
    <w:rsid w:val="00E11A88"/>
    <w:rsid w:val="056E057B"/>
    <w:rsid w:val="067B7100"/>
    <w:rsid w:val="0D160B7A"/>
    <w:rsid w:val="0F43053C"/>
    <w:rsid w:val="1418195B"/>
    <w:rsid w:val="1E926168"/>
    <w:rsid w:val="1F1D48E2"/>
    <w:rsid w:val="21464CE5"/>
    <w:rsid w:val="235A273C"/>
    <w:rsid w:val="23C604B5"/>
    <w:rsid w:val="25320C7A"/>
    <w:rsid w:val="26626054"/>
    <w:rsid w:val="29874754"/>
    <w:rsid w:val="2B5E4667"/>
    <w:rsid w:val="2DA91109"/>
    <w:rsid w:val="309A7019"/>
    <w:rsid w:val="3271359D"/>
    <w:rsid w:val="339772C6"/>
    <w:rsid w:val="35B75B82"/>
    <w:rsid w:val="46525633"/>
    <w:rsid w:val="4801797F"/>
    <w:rsid w:val="4BE266A7"/>
    <w:rsid w:val="4F0C5052"/>
    <w:rsid w:val="53270D46"/>
    <w:rsid w:val="53411456"/>
    <w:rsid w:val="53FE667C"/>
    <w:rsid w:val="5A9032EB"/>
    <w:rsid w:val="5CFD1B6A"/>
    <w:rsid w:val="71B108FF"/>
    <w:rsid w:val="71B41361"/>
    <w:rsid w:val="77133663"/>
    <w:rsid w:val="7A0F1A98"/>
    <w:rsid w:val="7E4C52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CF57BC8"/>
  <w15:docId w15:val="{2E4FE5AB-AB00-1243-93AA-E6103E010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CO" w:eastAsia="es-ES_tradn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656</Words>
  <Characters>3610</Characters>
  <Application>Microsoft Office Word</Application>
  <DocSecurity>0</DocSecurity>
  <Lines>30</Lines>
  <Paragraphs>8</Paragraphs>
  <ScaleCrop>false</ScaleCrop>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c:creator>
  <cp:lastModifiedBy>Claudia Maria Leal Leon</cp:lastModifiedBy>
  <cp:revision>2</cp:revision>
  <dcterms:created xsi:type="dcterms:W3CDTF">2025-06-14T05:33:00Z</dcterms:created>
  <dcterms:modified xsi:type="dcterms:W3CDTF">2025-06-16T11:11:00Z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AD28ABFCF0064EABB52235A779F81A4F_11</vt:lpwstr>
  </property>
  <property fmtid="{D5CDD505-2E9C-101B-9397-08002B2CF9AE}" pid="4" name="KSOTemplateDocerSaveRecord">
    <vt:lpwstr>eyJoZGlkIjoiZTQwOWNmMTk3NmUwNTFjYjYwMWY0YTBhMzBkNjRlN2IiLCJ1c2VySWQiOiI1MDY0MTY2ODkifQ==</vt:lpwstr>
  </property>
</Properties>
</file>