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0" w:space="8"/>
        </w:pBdr>
        <w:spacing w:after="23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29"/>
          <w:szCs w:val="29"/>
        </w:rPr>
        <w:t xml:space="preserve">홍보 실적 대장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개  요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목적 : 공적조서 3대 성과 관련 언론 보도·기고·방송 등 본인 주관 홍보 실적 정리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기간 : 2014. 12. ~ 2026. 1. (성과 적용 년월 기준)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자료 : 농촌진흥청 국가 R&amp;D 성과등록 「홍보성과·홍보점수」 — 본인 주관분 중 공적관련 37건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단위 : 홍보점수 (＊매체별 보도 건수 × 매체 가중치의 합 — 성과등록 산식)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유의 : 성과등록 1건은 하나의 보도자료에 대한 다수 매체 보도를 묶은 단위로, 실제 개별 보도 수는 건수보다 훨씬 많음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총괄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700"/>
        <w:gridCol w:w="4400"/>
      </w:tblGrid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분야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건수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홍보점수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구분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가. 로봇착유기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19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360.6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공적관련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나. 무인 사료급이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77.8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공적관련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다. ICT 생체정보센서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303.1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공적관련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스마트팜·ICT 일반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22.5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공적 기반 확산</w:t>
            </w:r>
          </w:p>
        </w:tc>
      </w:tr>
      <w:tr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　계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37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764</w:t>
            </w:r>
          </w:p>
        </w:tc>
        <w:tc>
          <w:tcPr>
            <w:tcW w:type="dxa" w:w="4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2014 ~ 2026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＊분야는 홍보 제목 기준 분류. ＊분야는 공적조서 기재 분류를 따름(2021. 10.~11. 「축사 작업 자동화」 보도는 조서와 같이 ‘나’로 계상). ＊이 밖에 일반 낙농 기술(사양관리 기고 등) 주관 55건, 부서 공동 홍보성과 457건이 별도로 있음(원자료 보존, 본 대장 미수록). ＊‘건수’는 성과등록 건수(보도자료 단위)이며, 각 건은 여러 매체의 개별 보도를 묶은 것임 — 실제 개별 보도 수는 이보다 훨씬 많음(아래 「보도 규모」 참조).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연도별 현황 (단위 : 건, 점)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5000"/>
      </w:tblGrid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연도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건수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점수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분야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2014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16.5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18.7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2017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1.5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스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2018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270.6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나·다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2019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9.5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스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2020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34.5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나·다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77.3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나·다·스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74.9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2024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64.7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180.5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가·스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15.3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</w:t>
            </w:r>
          </w:p>
        </w:tc>
      </w:tr>
      <w:tr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합계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37</w:t>
            </w:r>
          </w:p>
        </w:tc>
        <w:tc>
          <w:tcPr>
            <w:tcW w:type="dxa" w:w="2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764</w:t>
            </w:r>
          </w:p>
        </w:tc>
        <w:tc>
          <w:tcPr>
            <w:tcW w:type="dxa" w:w="5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/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＊성과지표년도 기준. 2023년 이후 국산 로봇착유기 시범사업·수출 보도가 집중됨.</w:t>
      </w:r>
    </w:p>
    <w:p>
      <w:pPr>
        <w:pageBreakBefore/>
      </w:pP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건별 내역 (총 37건 · 764점)</w:t>
      </w:r>
    </w:p>
    <w:tbl>
      <w:tblPr>
        <w:tblW w:type="dxa" w:w="103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1264"/>
        <w:gridCol w:w="680"/>
        <w:gridCol w:w="6609"/>
        <w:gridCol w:w="1166"/>
      </w:tblGrid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연번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적용년월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분야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홍보 제목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점수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2014. 12.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자동착유시스템 설치 농가 65% 노동력 절감 위해 구입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2015. 01.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자동착유시스템 설치 농가 65% 노동력 절감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2015. 02.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자동착유시스템 설치 농가 65% 노동력 절감 위해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2015. 02.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자동착유시스템(AMS) 도입 10년, 그 현재와 미래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2015. 03.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자동착유시스템 도입 가이드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6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2015. 11.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스마트낙농의 실현, 자동착유시스템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17.7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2017. 11.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축산업에도 알파고가 필요하다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2018. 07.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나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'기후변화 대응 젖소 TMR 운용방안' 심포지엄 열려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2018. 07.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소 건강 점검 스마트알약 개발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108.4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2018. 08.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농진청, 바이오캡슐 특허침해 인정 못해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161.2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11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2019. 05.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동물복지 입각한 ICT 기술로 소 건강관리 ‘스마트하게`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12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2019. 11.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대한민국 축산 빅데이터 독립을 꿈꾸다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13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2020. 03.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청주시, 축사 관리 '스마트알약` 보급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14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2020. 07.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캡슐하나로 젖소 관리 끝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15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2020. 08.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먹이는 가축 건강관리 시스템 스마트알약 개발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7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16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2020. 08.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나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스마트 사료 급이 로봇 및 K축산 홍보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16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17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2021. 02.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한국아이오티(주), 2021한국브랜드리더대상 ‘스마트팜’ 부문 대상 수상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2021. 10.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나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소는 로봇이 키운다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54.3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19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나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로봇이 먹이 주고 젖짜고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6.5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코로나19·고령화 여파 심각…ICT·낙농헬퍼 제도 도입·청년농 유입 위한 충분한 재정 필요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21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2021. 11.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한국 아이오티, ‘2021 4차 산업혁명 우수기업’ 농축부 장관상 수상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22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2023. 10.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국산 '로봇착유기'시범사업, 성공적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25.6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23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2023. 10.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농진청 국산 로봇착유기 산유량 증가에 도움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22.7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24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2023. 10.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농진청, 로봇착유기 시범사업 외국산 대비 투자비 경감 확인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22.1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25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국산 로봇착유기 신기술 현장 적용 성공적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26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2023. 11.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농진청, 국산 로봇착유기 산유량 증가에 도움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27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2024. 03.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로봇착유기 도입 전 꼭 알아야 할 3가지 변화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28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2024. 10.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권재한 청장, '국산 로봇착유기 시범농가 방문'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18.7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29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2024. 11.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국산 로봇착유기 들어봤소~ 스마트 축산 도약 합니다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45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30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2025. 01.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스마트 낙농 ICT 기술 어디까지 왔나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31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2025. 04.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[기고] 대한민국 디지털낙농, 데이터 독립의 첫발을 떼다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8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32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2025. 08.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스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낙농 스마트팜 개발 현황 및 미래 연구 방향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33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2025. 09.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국산 ‘로봇착유기’ 대만 수출···세계 시장 진출 발판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114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34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2025. 09.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국산 ‘로봇착유기’ 대만 수출···세계 시장 진출 발판 등 추가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35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이 로봇 실화? 대만농가도 반한국산 로봇착유기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14.5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36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2025. 12.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농업기술 동영상 콘텐츠 제작_국산 로봇착유기 운영 Q&amp;A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39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37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2026. 01.</w:t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가</w:t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농진청, 국산 로봇착유기 도입 효과 현장 점검 등</w:t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15.3</w:t>
            </w:r>
          </w:p>
        </w:tc>
      </w:tr>
      <w:tr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합　계</w:t>
            </w:r>
          </w:p>
        </w:tc>
        <w:tc>
          <w:tcPr>
            <w:tcW w:type="dxa" w:w="12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660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/>
            </w:r>
          </w:p>
        </w:tc>
        <w:tc>
          <w:tcPr>
            <w:tcW w:type="dxa" w:w="11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764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＊‘분야’ 가 = 로봇착유기, 나 = 무인 사료급이, 다 = ICT 생체정보센서, 스 = 스마트팜·ICT 일반(공적 기반 확산). ＊제목 말미의 ‘등’은 동일 주제의 복수 매체 보도를 묶어 1건으로 등록한 것임(예 : 연번 9는 실보도 53건, 연번 10은 56건, 연번 18은 31건).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실제 보도 건수 — 공적조서 기재 수치와의 대조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500"/>
        <w:gridCol w:w="4200"/>
      </w:tblGrid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분야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공적조서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스크랩 확인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확인 범위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가. 로봇착유기(수출 포함)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134건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109건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2021·2023~2026 보도 모음 — 시범사업·수출·현장점검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나. 무인주행형 사료 급이 로봇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49건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31건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2021. 10.~11. 「축사 작업 알아서 척척」 보도 모음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다. ICT 융복합 인공지능 시스템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126건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122건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2018. 7.~8. 스마트알약·특허 대응, 2019~2021 확산 보도</w:t>
            </w:r>
          </w:p>
        </w:tc>
      </w:tr>
      <w:tr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　계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309건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262건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조서 기재 보도의 85%를 스크랩 실물로 보유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＊‘스크랩 확인’은 매체·게재일·제목이 확인되는 보도 모음 실물에서 중복을 제거해 집계한 수치임. ＊대장 건수(37건)와 조서 건수(309건)의 관계 : 대장의 1건은 보도자료 단위 성과등록 건이고, 조서의 건수는 개별 매체 보도 수임 — 집계 단위가 다를 뿐 같은 실적임.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보도 규모 — 성과등록 1건의 실제 구성 (예시)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900"/>
        <w:gridCol w:w="1100"/>
        <w:gridCol w:w="4600"/>
      </w:tblGrid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연번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성과등록 건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점수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실보도 수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4"/>
                <w:szCs w:val="14"/>
              </w:rPr>
              <w:t xml:space="preserve">매체별 구성 (건수 × 가중치)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9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소 건강 점검 스마트알약 개발 등 (2018. 7.)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108.4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53건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중앙일간지 23×5=115 ／ 지상파·종편 TV 5×4=20 ／ 농업전문지 6×1.5=9 ／ 중앙라디오 2×3=6 ／ 월간지 5×1=5 ／ 기타일간지 2×2=4 ／ 청 홈페이지 12×0.1=1.2 ／ 정책포털 1×1=1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10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농진청, 바이오캡슐 특허침해 인정 못해 등 (2018. 8.)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161.2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56건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중앙일간지 11×5=55 ／ 농업전문지·지방일간지 20×1.5=30 ／ TV 3×4=12 ／ 중앙라디오 2×3=6 ／ 인터넷신문 14×0.1=1.4 ／ 기타일간지 1×2=2 ／ 월간지 1×1=1 ／ 정책포털 1×1=1</w:t>
            </w:r>
          </w:p>
        </w:tc>
      </w:tr>
      <w:tr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18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소는 로봇이 키운다 등 (2021. 10.)</w:t>
            </w:r>
          </w:p>
        </w:tc>
        <w:tc>
          <w:tcPr>
            <w:tcW w:type="dxa" w:w="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54.3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31건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4"/>
                <w:szCs w:val="14"/>
              </w:rPr>
              <w:t xml:space="preserve">지상파·종편 TV(연합뉴스TV·MBN 등) ／ 중앙일간지 ／ 농업전문지·지방일간지 ／ 인터넷신문 — 「축사 작업 알아서 척척, 로봇·자동화 시대 개막」 보도 모음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＊위 3건은 보도 모음(스크랩) 실물로 매체·게재일·제목이 전건 확인되는 예시임 — 3건만으로 실보도 140건.</w:t>
      </w:r>
    </w:p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주요 홍보 성과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600"/>
        <w:gridCol w:w="4100"/>
      </w:tblGrid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시기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의미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2015. 11.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「스마트낙농의 실현, 자동착유시스템」(17.7점)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국산화 착수 전 기반 조성기 대표 기고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2018. 7.~8.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스마트알약 개발·특허침해 대응 보도(269.6점)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센서 3종 개발·국유특허 방어 — 최고 점수 홍보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2021. 10.~11.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「소는 로봇이 키운다」 등 상용화 보도(60.8점)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 로봇착유기(K1) 상용화 언론 확산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2023. 10.~11.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 로봇착유기 시범사업 성과 보도(74.9점)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외국산 대비 투자비 경감·산유량 증가 입증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2025. 9.~11.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대만 수출 보도(131.5점)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국산 로봇착유기 첫 수출 — 세계 시장 진출</w:t>
            </w:r>
          </w:p>
        </w:tc>
      </w:tr>
      <w:tr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2025. 12.</w:t>
            </w:r>
          </w:p>
        </w:tc>
        <w:tc>
          <w:tcPr>
            <w:tcW w:type="dxa" w:w="4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「국산 로봇착유기 운영 Q&amp;A」 영상 콘텐츠(39점)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농가 교육용 공식 영상 제작</w:t>
            </w:r>
          </w:p>
        </w:tc>
      </w:tr>
    </w:tbl>
    <w:p>
      <w:pPr>
        <w:spacing w:after="60" w:before="19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증빙 자료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40"/>
        <w:gridCol w:w="4611"/>
        <w:gridCol w:w="2649"/>
      </w:tblGrid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자료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국가 R&amp;D 성과등록 「홍보성과·홍보점수」 원자료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건별 성과물번호·적용년월·점수·참여자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본 대장의 근거</w:t>
            </w:r>
          </w:p>
        </w:tc>
      </w:tr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보도 기사·기고 원문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주요 건 스크랩(언론사·게재일 확인)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바인더 별도 편철</w:t>
            </w:r>
          </w:p>
        </w:tc>
      </w:tr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보도 모음(매체별 스크랩)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분야별 실보도 262건 — 조서 309건의 85%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실물 보유</w:t>
            </w:r>
          </w:p>
        </w:tc>
      </w:tr>
      <w:tr>
        <w:tc>
          <w:tcPr>
            <w:tcW w:type="dxa" w:w="31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홍보 화판·팸플릿</w:t>
            </w:r>
          </w:p>
        </w:tc>
        <w:tc>
          <w:tcPr>
            <w:tcW w:type="dxa" w:w="4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데어리봇 K2 홍보 화판(3면 35항목)</w:t>
            </w:r>
          </w:p>
        </w:tc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8"/>
              <w:left w:type="dxa" w:w="40"/>
              <w:bottom w:type="dxa" w:w="18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「화판 자료」 참조</w:t>
            </w:r>
          </w:p>
        </w:tc>
      </w:tr>
    </w:tbl>
    <w:sectPr>
      <w:footerReference w:type="default" r:id="rId7"/>
      <w:pgSz w:w="11906" w:h="16838" w:orient="portrait"/>
      <w:pgMar w:top="820" w:right="740" w:bottom="880" w:left="7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000000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2026-07-26T19:23:26.408Z</dcterms:created>
  <dcterms:modified xsi:type="dcterms:W3CDTF">2026-07-26T19:23:26.408Z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