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F7" w:rsidRDefault="00E278A4" w:rsidP="00420BF7">
      <w:pPr>
        <w:pStyle w:val="Title"/>
      </w:pPr>
      <w:r w:rsidRPr="00E278A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-266700</wp:posOffset>
            </wp:positionV>
            <wp:extent cx="733425" cy="962025"/>
            <wp:effectExtent l="19050" t="0" r="9525" b="0"/>
            <wp:wrapTight wrapText="bothSides">
              <wp:wrapPolygon edited="0">
                <wp:start x="-561" y="0"/>
                <wp:lineTo x="-561" y="20972"/>
                <wp:lineTo x="21881" y="20972"/>
                <wp:lineTo x="21881" y="0"/>
                <wp:lineTo x="-561" y="0"/>
              </wp:wrapPolygon>
            </wp:wrapTight>
            <wp:docPr id="8" name="Picture 0" descr="c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BF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-266700</wp:posOffset>
            </wp:positionV>
            <wp:extent cx="733425" cy="971550"/>
            <wp:effectExtent l="19050" t="0" r="9525" b="0"/>
            <wp:wrapTight wrapText="bothSides">
              <wp:wrapPolygon edited="0">
                <wp:start x="-561" y="0"/>
                <wp:lineTo x="-561" y="21176"/>
                <wp:lineTo x="21881" y="21176"/>
                <wp:lineTo x="21881" y="0"/>
                <wp:lineTo x="-561" y="0"/>
              </wp:wrapPolygon>
            </wp:wrapTight>
            <wp:docPr id="7" name="Picture 0" descr="c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1C8">
        <w:t>Solutions</w:t>
      </w:r>
      <w:r w:rsidR="00420BF7">
        <w:t xml:space="preserve"> – </w:t>
      </w:r>
      <w:r w:rsidR="0032289C">
        <w:t>DHCP</w:t>
      </w:r>
      <w:r w:rsidR="00420BF7">
        <w:t xml:space="preserve">  </w:t>
      </w:r>
    </w:p>
    <w:p w:rsidR="002732BF" w:rsidRPr="002732BF" w:rsidRDefault="002732BF" w:rsidP="002732BF">
      <w:pPr>
        <w:pStyle w:val="Heading1"/>
        <w:spacing w:before="0"/>
        <w:rPr>
          <w:sz w:val="24"/>
        </w:rPr>
      </w:pPr>
    </w:p>
    <w:p w:rsidR="00E278A4" w:rsidRPr="00C51A0E" w:rsidRDefault="00E278A4" w:rsidP="00E278A4">
      <w:pPr>
        <w:rPr>
          <w:i/>
        </w:rPr>
      </w:pPr>
      <w:r w:rsidRPr="00C51A0E">
        <w:rPr>
          <w:i/>
        </w:rPr>
        <w:t>The solutions below are based on our capture and use of tools. Your answers will differ in the details</w:t>
      </w:r>
      <w:r>
        <w:rPr>
          <w:i/>
        </w:rPr>
        <w:t xml:space="preserve"> if </w:t>
      </w:r>
      <w:r w:rsidRPr="00C51A0E">
        <w:rPr>
          <w:i/>
        </w:rPr>
        <w:t xml:space="preserve">they are based on your </w:t>
      </w:r>
      <w:r>
        <w:rPr>
          <w:i/>
        </w:rPr>
        <w:t xml:space="preserve">own </w:t>
      </w:r>
      <w:r w:rsidRPr="00C51A0E">
        <w:rPr>
          <w:i/>
        </w:rPr>
        <w:t>capture and use of tools in a different network setting. Nonetheless, we e</w:t>
      </w:r>
      <w:r w:rsidRPr="00C51A0E">
        <w:rPr>
          <w:i/>
        </w:rPr>
        <w:t>x</w:t>
      </w:r>
      <w:r w:rsidRPr="00C51A0E">
        <w:rPr>
          <w:i/>
        </w:rPr>
        <w:t>pect our solutions to help you understand whether your answers are correct.</w:t>
      </w:r>
    </w:p>
    <w:p w:rsidR="00D842B7" w:rsidRPr="00B4550F" w:rsidRDefault="00D930B1" w:rsidP="00880C79">
      <w:pPr>
        <w:pStyle w:val="Heading1"/>
        <w:spacing w:before="360"/>
      </w:pPr>
      <w:r>
        <w:t>Step 3</w:t>
      </w:r>
      <w:r w:rsidR="00D842B7">
        <w:t xml:space="preserve">: </w:t>
      </w:r>
      <w:r w:rsidR="0032289C">
        <w:t>Details of DHCP</w:t>
      </w:r>
      <w:r w:rsidR="004E7896">
        <w:t xml:space="preserve"> Messages</w:t>
      </w:r>
    </w:p>
    <w:p w:rsidR="00246874" w:rsidRDefault="0043234E" w:rsidP="003B7546">
      <w:pPr>
        <w:keepNext/>
        <w:spacing w:before="200"/>
        <w:jc w:val="center"/>
      </w:pPr>
      <w:r w:rsidRPr="0043234E">
        <w:rPr>
          <w:noProof/>
        </w:rPr>
        <w:drawing>
          <wp:inline distT="0" distB="0" distL="0" distR="0">
            <wp:extent cx="4857750" cy="487962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99670" cy="548640"/>
                      <a:chOff x="1737731" y="3154680"/>
                      <a:chExt cx="5499670" cy="548640"/>
                    </a:xfrm>
                  </a:grpSpPr>
                  <a:grpSp>
                    <a:nvGrpSpPr>
                      <a:cNvPr id="8" name="Group 7"/>
                      <a:cNvGrpSpPr/>
                    </a:nvGrpSpPr>
                    <a:grpSpPr>
                      <a:xfrm>
                        <a:off x="1737731" y="3154680"/>
                        <a:ext cx="5499670" cy="548640"/>
                        <a:chOff x="1737731" y="3154680"/>
                        <a:chExt cx="5499670" cy="548640"/>
                      </a:xfrm>
                    </a:grpSpPr>
                    <a:sp>
                      <a:nvSpPr>
                        <a:cNvPr id="2" name="Rectangle 1"/>
                        <a:cNvSpPr/>
                      </a:nvSpPr>
                      <a:spPr>
                        <a:xfrm>
                          <a:off x="1737731" y="3154680"/>
                          <a:ext cx="914400" cy="548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Ethernet</a:t>
                            </a:r>
                          </a:p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header</a:t>
                            </a:r>
                            <a:endParaRPr 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Rectangle 2"/>
                        <a:cNvSpPr/>
                      </a:nvSpPr>
                      <a:spPr>
                        <a:xfrm>
                          <a:off x="2647465" y="3154680"/>
                          <a:ext cx="914400" cy="548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IP</a:t>
                            </a:r>
                          </a:p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header</a:t>
                            </a:r>
                            <a:endParaRPr 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3570833" y="3154680"/>
                          <a:ext cx="914400" cy="548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lIns="0" r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UDP</a:t>
                            </a:r>
                          </a:p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header</a:t>
                            </a:r>
                            <a:endParaRPr 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4494201" y="3154680"/>
                          <a:ext cx="2743200" cy="548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</a:spPr>
                      <a:txSp>
                        <a:txBody>
                          <a:bodyPr lIns="0" r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BOOTP fields            DHCP Options</a:t>
                            </a:r>
                            <a:endParaRPr lang="en-US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" name="Straight Connector 6"/>
                        <a:cNvCxnSpPr>
                          <a:stCxn id="5" idx="0"/>
                          <a:endCxn id="5" idx="2"/>
                        </a:cNvCxnSpPr>
                      </a:nvCxnSpPr>
                      <a:spPr>
                        <a:xfrm>
                          <a:off x="5865801" y="3154680"/>
                          <a:ext cx="0" cy="5486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E46B2D" w:rsidRDefault="00A60FDE" w:rsidP="00A60FDE">
      <w:pPr>
        <w:pStyle w:val="Caption"/>
      </w:pPr>
      <w:r w:rsidRPr="00A60FDE">
        <w:t xml:space="preserve">Figure </w:t>
      </w:r>
      <w:fldSimple w:instr=" SEQ Figure \* ARABIC ">
        <w:r w:rsidR="002007B8">
          <w:rPr>
            <w:noProof/>
          </w:rPr>
          <w:t>1</w:t>
        </w:r>
      </w:fldSimple>
      <w:r w:rsidRPr="00A60FDE">
        <w:t xml:space="preserve">: </w:t>
      </w:r>
      <w:r w:rsidR="0043234E">
        <w:t>Structure of a DHCP message</w:t>
      </w:r>
    </w:p>
    <w:p w:rsidR="00D930B1" w:rsidRPr="00D930B1" w:rsidRDefault="00D930B1" w:rsidP="00D930B1">
      <w:pPr>
        <w:spacing w:after="120"/>
      </w:pPr>
      <w:r>
        <w:t>Answers to the questions:</w:t>
      </w:r>
    </w:p>
    <w:p w:rsidR="004E7896" w:rsidRDefault="004E7896" w:rsidP="004E7896">
      <w:pPr>
        <w:pStyle w:val="ListParagraph"/>
        <w:numPr>
          <w:ilvl w:val="0"/>
          <w:numId w:val="10"/>
        </w:numPr>
      </w:pPr>
      <w:r>
        <w:t>The two values are Boot Request (1) and Boot Reply (2).</w:t>
      </w:r>
    </w:p>
    <w:p w:rsidR="004E7896" w:rsidRDefault="004E7896" w:rsidP="004E7896">
      <w:pPr>
        <w:pStyle w:val="ListParagraph"/>
        <w:numPr>
          <w:ilvl w:val="0"/>
          <w:numId w:val="10"/>
        </w:numPr>
      </w:pPr>
      <w:r>
        <w:t>The Transaction ID is 4 bytes long. Thus it is very unlikely that there will be collisions in a rel</w:t>
      </w:r>
      <w:r>
        <w:t>a</w:t>
      </w:r>
      <w:r>
        <w:t>tively small number of concurrent DHCP operations (until that number approaches 2</w:t>
      </w:r>
      <w:r w:rsidRPr="004E7896">
        <w:rPr>
          <w:vertAlign w:val="superscript"/>
        </w:rPr>
        <w:t>16</w:t>
      </w:r>
      <w:r>
        <w:t>!)</w:t>
      </w:r>
    </w:p>
    <w:p w:rsidR="004E7896" w:rsidRDefault="004E7896" w:rsidP="004E7896">
      <w:pPr>
        <w:pStyle w:val="ListParagraph"/>
        <w:numPr>
          <w:ilvl w:val="0"/>
          <w:numId w:val="10"/>
        </w:numPr>
      </w:pPr>
      <w:r>
        <w:t>The “Your (client) IP address” field carries the IP address being leased to the client.</w:t>
      </w:r>
    </w:p>
    <w:p w:rsidR="004E7896" w:rsidRDefault="004E7896" w:rsidP="004E7896">
      <w:pPr>
        <w:pStyle w:val="ListParagraph"/>
        <w:numPr>
          <w:ilvl w:val="0"/>
          <w:numId w:val="10"/>
        </w:numPr>
      </w:pPr>
      <w:r>
        <w:t xml:space="preserve">The DHCP magic cookie value is </w:t>
      </w:r>
      <w:proofErr w:type="gramStart"/>
      <w:r>
        <w:t>0x63825363</w:t>
      </w:r>
      <w:proofErr w:type="gramEnd"/>
      <w:r>
        <w:t xml:space="preserve">. </w:t>
      </w:r>
    </w:p>
    <w:p w:rsidR="004E7896" w:rsidRDefault="004E7896" w:rsidP="004E7896">
      <w:pPr>
        <w:pStyle w:val="ListParagraph"/>
        <w:numPr>
          <w:ilvl w:val="0"/>
          <w:numId w:val="10"/>
        </w:numPr>
      </w:pPr>
      <w:r>
        <w:t>The option value of 53 stands for DHCP Message Type.</w:t>
      </w:r>
    </w:p>
    <w:p w:rsidR="004E7896" w:rsidRDefault="004E7896" w:rsidP="004E7896">
      <w:pPr>
        <w:pStyle w:val="ListParagraph"/>
        <w:numPr>
          <w:ilvl w:val="0"/>
          <w:numId w:val="10"/>
        </w:numPr>
      </w:pPr>
      <w:r>
        <w:t xml:space="preserve">It is typical for the Client Identifier to carry the Ethernet address of the client, but possible to use some other kind of identifier (e.g., hostname, serial number).  </w:t>
      </w:r>
    </w:p>
    <w:p w:rsidR="004E7896" w:rsidRDefault="004E7896" w:rsidP="004E7896">
      <w:pPr>
        <w:pStyle w:val="ListParagraph"/>
        <w:numPr>
          <w:ilvl w:val="0"/>
          <w:numId w:val="10"/>
        </w:numPr>
      </w:pPr>
      <w:r>
        <w:t>It is typical for the Server Identifier to carry the IP address of the DHCP server, but possible to use some other kind of identifier.</w:t>
      </w:r>
    </w:p>
    <w:p w:rsidR="004E7896" w:rsidRDefault="004E7896" w:rsidP="004E7896">
      <w:pPr>
        <w:pStyle w:val="ListParagraph"/>
        <w:numPr>
          <w:ilvl w:val="0"/>
          <w:numId w:val="10"/>
        </w:numPr>
      </w:pPr>
      <w:r>
        <w:t xml:space="preserve">The option value of 50 stands for Requested IP Address and the value of 51 stands for IP Address Lease Time. </w:t>
      </w:r>
    </w:p>
    <w:p w:rsidR="004E7896" w:rsidRDefault="004E7896" w:rsidP="004E7896">
      <w:pPr>
        <w:pStyle w:val="ListParagraph"/>
        <w:numPr>
          <w:ilvl w:val="0"/>
          <w:numId w:val="10"/>
        </w:numPr>
      </w:pPr>
      <w:r>
        <w:t>The end of the DHCP options is identified with a DHCP option called End with value 255.</w:t>
      </w:r>
    </w:p>
    <w:p w:rsidR="00615825" w:rsidRDefault="00D930B1" w:rsidP="00615825">
      <w:pPr>
        <w:pStyle w:val="Heading1"/>
        <w:spacing w:before="360"/>
      </w:pPr>
      <w:r>
        <w:t>Step 4</w:t>
      </w:r>
      <w:r w:rsidR="00615825">
        <w:t>: DHCP Message Addressing</w:t>
      </w:r>
    </w:p>
    <w:p w:rsidR="00D930B1" w:rsidRPr="00D930B1" w:rsidRDefault="00D930B1" w:rsidP="00D930B1">
      <w:pPr>
        <w:spacing w:after="120"/>
      </w:pPr>
      <w:r>
        <w:t>Answers to the questions:</w:t>
      </w:r>
    </w:p>
    <w:p w:rsidR="00615825" w:rsidRDefault="00615825" w:rsidP="00615825">
      <w:pPr>
        <w:pStyle w:val="ListParagraph"/>
        <w:numPr>
          <w:ilvl w:val="0"/>
          <w:numId w:val="11"/>
        </w:numPr>
      </w:pPr>
      <w:r>
        <w:t>The DHCP client (your computer) uses UDP port 68 and the DHCP server uses UDP port 67.</w:t>
      </w:r>
    </w:p>
    <w:p w:rsidR="00615825" w:rsidRDefault="00615825" w:rsidP="00615825">
      <w:pPr>
        <w:pStyle w:val="ListParagraph"/>
        <w:numPr>
          <w:ilvl w:val="0"/>
          <w:numId w:val="11"/>
        </w:numPr>
      </w:pPr>
      <w:r>
        <w:t>The source IP address is 0.0.0.0. It is a special address used during address initialization.</w:t>
      </w:r>
    </w:p>
    <w:p w:rsidR="00615825" w:rsidRDefault="00615825" w:rsidP="00615825">
      <w:pPr>
        <w:pStyle w:val="ListParagraph"/>
        <w:numPr>
          <w:ilvl w:val="0"/>
          <w:numId w:val="11"/>
        </w:numPr>
      </w:pPr>
      <w:r>
        <w:t>The destination IP address is 255.255.255.255. It is the broadcast address, which means the message is intended for all computers on the network. (It is not possible to use a more restric</w:t>
      </w:r>
      <w:r>
        <w:t>t</w:t>
      </w:r>
      <w:r>
        <w:t xml:space="preserve">ed subnet broadcast, e.g., 192.168.255.255, </w:t>
      </w:r>
      <w:r w:rsidR="008D6F05">
        <w:t>as</w:t>
      </w:r>
      <w:r>
        <w:t xml:space="preserve"> the subnet mask is not yet known by the client.)</w:t>
      </w:r>
    </w:p>
    <w:p w:rsidR="00615825" w:rsidRDefault="00615825" w:rsidP="00615825">
      <w:pPr>
        <w:pStyle w:val="ListParagraph"/>
        <w:numPr>
          <w:ilvl w:val="0"/>
          <w:numId w:val="11"/>
        </w:numPr>
      </w:pPr>
      <w:r>
        <w:t>The source Ethernet address is simply your own computer’s Ethernet address, since that is a</w:t>
      </w:r>
      <w:r>
        <w:t>l</w:t>
      </w:r>
      <w:r>
        <w:t xml:space="preserve">ready assigned to your NIC. The destination Ethernet address is </w:t>
      </w:r>
      <w:proofErr w:type="spellStart"/>
      <w:r>
        <w:t>ff</w:t>
      </w:r>
      <w:proofErr w:type="gramStart"/>
      <w:r>
        <w:t>:ff:ff:ff:ff:ff</w:t>
      </w:r>
      <w:proofErr w:type="spellEnd"/>
      <w:proofErr w:type="gramEnd"/>
      <w:r>
        <w:t>, the reserved broadcast Ethernet address, so that the packet reaches all computers on the local network.</w:t>
      </w:r>
    </w:p>
    <w:p w:rsidR="00615825" w:rsidRDefault="00615825" w:rsidP="00615825"/>
    <w:p w:rsidR="00615825" w:rsidRDefault="00615825" w:rsidP="00615825">
      <w:pPr>
        <w:pStyle w:val="ListParagraph"/>
        <w:numPr>
          <w:ilvl w:val="0"/>
          <w:numId w:val="11"/>
        </w:numPr>
      </w:pPr>
      <w:r>
        <w:lastRenderedPageBreak/>
        <w:t xml:space="preserve">The DHCP messages in a single exchange carry the same Transaction ID. Thus a computer looks for a DHCP reply such as an </w:t>
      </w:r>
      <w:proofErr w:type="spellStart"/>
      <w:r>
        <w:t>Ack</w:t>
      </w:r>
      <w:proofErr w:type="spellEnd"/>
      <w:r>
        <w:t xml:space="preserve"> with a Transaction ID that matches the value it placed on the earlier DHCP message such as a Request.</w:t>
      </w:r>
      <w:r w:rsidR="008C28F6">
        <w:t xml:space="preserve"> </w:t>
      </w:r>
      <w:r w:rsidR="00505A3F">
        <w:t>(</w:t>
      </w:r>
      <w:r w:rsidR="008C28F6">
        <w:t>This is in addition to any Ethernet address filtering</w:t>
      </w:r>
      <w:r w:rsidR="00505A3F">
        <w:t>: if the reply is unicast then it will have the computer’s Ethernet address as its destination.)</w:t>
      </w:r>
    </w:p>
    <w:p w:rsidR="001672D7" w:rsidRPr="001A157C" w:rsidRDefault="006157C1" w:rsidP="00615825">
      <w:pPr>
        <w:rPr>
          <w:color w:val="BFBFBF" w:themeColor="background1" w:themeShade="BF"/>
        </w:rPr>
      </w:pPr>
      <w:r w:rsidRPr="006157C1">
        <w:rPr>
          <w:color w:val="BFBFBF" w:themeColor="background1" w:themeShade="BF"/>
        </w:rPr>
        <w:t>[END]</w:t>
      </w:r>
    </w:p>
    <w:sectPr w:rsidR="001672D7" w:rsidRPr="001A157C" w:rsidSect="001672D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8F6" w:rsidRDefault="008C28F6" w:rsidP="001672D7">
      <w:pPr>
        <w:spacing w:after="0" w:line="240" w:lineRule="auto"/>
      </w:pPr>
      <w:r>
        <w:separator/>
      </w:r>
    </w:p>
  </w:endnote>
  <w:endnote w:type="continuationSeparator" w:id="0">
    <w:p w:rsidR="008C28F6" w:rsidRDefault="008C28F6" w:rsidP="001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8F6" w:rsidRDefault="008C28F6" w:rsidP="001672D7">
    <w:pPr>
      <w:pStyle w:val="Footer"/>
      <w:jc w:val="center"/>
    </w:pPr>
    <w:r w:rsidRPr="00697EDD">
      <w:rPr>
        <w:sz w:val="18"/>
      </w:rPr>
      <w:t>CN5E Labs</w:t>
    </w:r>
    <w:r>
      <w:rPr>
        <w:sz w:val="18"/>
      </w:rPr>
      <w:t xml:space="preserve"> (1.0)</w:t>
    </w:r>
    <w:r w:rsidRPr="00697EDD">
      <w:rPr>
        <w:sz w:val="18"/>
      </w:rPr>
      <w:tab/>
      <w:t>© 2012 D. Wetherall</w:t>
    </w:r>
    <w:r>
      <w:tab/>
    </w:r>
    <w:sdt>
      <w:sdtPr>
        <w:id w:val="1029852961"/>
        <w:docPartObj>
          <w:docPartGallery w:val="Page Numbers (Bottom of Page)"/>
          <w:docPartUnique/>
        </w:docPartObj>
      </w:sdtPr>
      <w:sdtContent>
        <w:fldSimple w:instr=" PAGE   \* MERGEFORMAT ">
          <w:r w:rsidR="00505A3F">
            <w:rPr>
              <w:noProof/>
            </w:rPr>
            <w:t>2</w:t>
          </w:r>
        </w:fldSimple>
      </w:sdtContent>
    </w:sdt>
  </w:p>
  <w:p w:rsidR="008C28F6" w:rsidRDefault="008C2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8F6" w:rsidRDefault="008C28F6" w:rsidP="001672D7">
      <w:pPr>
        <w:spacing w:after="0" w:line="240" w:lineRule="auto"/>
      </w:pPr>
      <w:r>
        <w:separator/>
      </w:r>
    </w:p>
  </w:footnote>
  <w:footnote w:type="continuationSeparator" w:id="0">
    <w:p w:rsidR="008C28F6" w:rsidRDefault="008C28F6" w:rsidP="0016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9CD"/>
    <w:multiLevelType w:val="hybridMultilevel"/>
    <w:tmpl w:val="565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E5AD3"/>
    <w:multiLevelType w:val="hybridMultilevel"/>
    <w:tmpl w:val="1000304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4852DC6"/>
    <w:multiLevelType w:val="hybridMultilevel"/>
    <w:tmpl w:val="45B47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B10D8"/>
    <w:multiLevelType w:val="hybridMultilevel"/>
    <w:tmpl w:val="B5B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862F8"/>
    <w:multiLevelType w:val="hybridMultilevel"/>
    <w:tmpl w:val="6E62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B45503"/>
    <w:multiLevelType w:val="hybridMultilevel"/>
    <w:tmpl w:val="4110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B5C95"/>
    <w:multiLevelType w:val="hybridMultilevel"/>
    <w:tmpl w:val="28D6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5B1A79"/>
    <w:multiLevelType w:val="hybridMultilevel"/>
    <w:tmpl w:val="132A871C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0">
    <w:nsid w:val="75020C5C"/>
    <w:multiLevelType w:val="hybridMultilevel"/>
    <w:tmpl w:val="847A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14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2D7"/>
    <w:rsid w:val="00003301"/>
    <w:rsid w:val="00020149"/>
    <w:rsid w:val="00041A57"/>
    <w:rsid w:val="00047E63"/>
    <w:rsid w:val="00086132"/>
    <w:rsid w:val="000941C8"/>
    <w:rsid w:val="00095891"/>
    <w:rsid w:val="000C58B0"/>
    <w:rsid w:val="000D07F7"/>
    <w:rsid w:val="00166AE4"/>
    <w:rsid w:val="001672D7"/>
    <w:rsid w:val="001806FB"/>
    <w:rsid w:val="00184FB6"/>
    <w:rsid w:val="001A0BC2"/>
    <w:rsid w:val="001A157C"/>
    <w:rsid w:val="001B41B1"/>
    <w:rsid w:val="002007B8"/>
    <w:rsid w:val="00223496"/>
    <w:rsid w:val="00246874"/>
    <w:rsid w:val="0025268C"/>
    <w:rsid w:val="0026729D"/>
    <w:rsid w:val="002732BF"/>
    <w:rsid w:val="002B2B5E"/>
    <w:rsid w:val="002D004C"/>
    <w:rsid w:val="002E36D1"/>
    <w:rsid w:val="00311507"/>
    <w:rsid w:val="00312C15"/>
    <w:rsid w:val="00317D73"/>
    <w:rsid w:val="0032289C"/>
    <w:rsid w:val="00381010"/>
    <w:rsid w:val="003944CA"/>
    <w:rsid w:val="003B1739"/>
    <w:rsid w:val="003B7546"/>
    <w:rsid w:val="003D4DB7"/>
    <w:rsid w:val="003D6D69"/>
    <w:rsid w:val="004141A7"/>
    <w:rsid w:val="00420BF7"/>
    <w:rsid w:val="0043234E"/>
    <w:rsid w:val="00444E1C"/>
    <w:rsid w:val="00465F92"/>
    <w:rsid w:val="004A7A1E"/>
    <w:rsid w:val="004B6758"/>
    <w:rsid w:val="004C1091"/>
    <w:rsid w:val="004E7896"/>
    <w:rsid w:val="00501343"/>
    <w:rsid w:val="00505A3F"/>
    <w:rsid w:val="00507A33"/>
    <w:rsid w:val="00543E5F"/>
    <w:rsid w:val="00550658"/>
    <w:rsid w:val="005900E8"/>
    <w:rsid w:val="00596FE4"/>
    <w:rsid w:val="005B5C27"/>
    <w:rsid w:val="005E4B7B"/>
    <w:rsid w:val="005E7738"/>
    <w:rsid w:val="006157C1"/>
    <w:rsid w:val="00615825"/>
    <w:rsid w:val="00660E93"/>
    <w:rsid w:val="00697EDD"/>
    <w:rsid w:val="006B484F"/>
    <w:rsid w:val="006E3262"/>
    <w:rsid w:val="006F33FA"/>
    <w:rsid w:val="006F36A7"/>
    <w:rsid w:val="00701A71"/>
    <w:rsid w:val="0075695F"/>
    <w:rsid w:val="007662C8"/>
    <w:rsid w:val="00766347"/>
    <w:rsid w:val="0078402B"/>
    <w:rsid w:val="007D6A90"/>
    <w:rsid w:val="0084263B"/>
    <w:rsid w:val="00880C79"/>
    <w:rsid w:val="008C28F6"/>
    <w:rsid w:val="008D6F05"/>
    <w:rsid w:val="008E538E"/>
    <w:rsid w:val="00921C5B"/>
    <w:rsid w:val="00956D37"/>
    <w:rsid w:val="009E576A"/>
    <w:rsid w:val="009F76E2"/>
    <w:rsid w:val="00A169DE"/>
    <w:rsid w:val="00A55B74"/>
    <w:rsid w:val="00A60FDE"/>
    <w:rsid w:val="00A8498D"/>
    <w:rsid w:val="00B01F6C"/>
    <w:rsid w:val="00B2116A"/>
    <w:rsid w:val="00B2533B"/>
    <w:rsid w:val="00B4550F"/>
    <w:rsid w:val="00B701AF"/>
    <w:rsid w:val="00B8113A"/>
    <w:rsid w:val="00BC2EE1"/>
    <w:rsid w:val="00C23F22"/>
    <w:rsid w:val="00C32CB8"/>
    <w:rsid w:val="00C36C61"/>
    <w:rsid w:val="00C4372A"/>
    <w:rsid w:val="00C53D31"/>
    <w:rsid w:val="00CA55A4"/>
    <w:rsid w:val="00CB05BD"/>
    <w:rsid w:val="00CB06F2"/>
    <w:rsid w:val="00CC5BDB"/>
    <w:rsid w:val="00CD4F33"/>
    <w:rsid w:val="00D74D13"/>
    <w:rsid w:val="00D842B7"/>
    <w:rsid w:val="00D90ACC"/>
    <w:rsid w:val="00D930B1"/>
    <w:rsid w:val="00DC1355"/>
    <w:rsid w:val="00DD4153"/>
    <w:rsid w:val="00E278A4"/>
    <w:rsid w:val="00E46B2D"/>
    <w:rsid w:val="00EA0932"/>
    <w:rsid w:val="00FC171B"/>
    <w:rsid w:val="00FC3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A4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2D7"/>
  </w:style>
  <w:style w:type="paragraph" w:styleId="Footer">
    <w:name w:val="footer"/>
    <w:basedOn w:val="Normal"/>
    <w:link w:val="FooterChar"/>
    <w:uiPriority w:val="99"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D7"/>
  </w:style>
  <w:style w:type="paragraph" w:styleId="BalloonText">
    <w:name w:val="Balloon Text"/>
    <w:basedOn w:val="Normal"/>
    <w:link w:val="BalloonTextChar"/>
    <w:uiPriority w:val="99"/>
    <w:semiHidden/>
    <w:unhideWhenUsed/>
    <w:rsid w:val="0016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D31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65F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9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0FDE"/>
    <w:pPr>
      <w:spacing w:line="240" w:lineRule="auto"/>
      <w:jc w:val="center"/>
    </w:pPr>
    <w:rPr>
      <w:bCs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B4C9B1-257F-4D1A-BD1E-56EB21B1D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428</Words>
  <Characters>2118</Characters>
  <Application>Microsoft Office Word</Application>
  <DocSecurity>0</DocSecurity>
  <Lines>35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18</cp:revision>
  <dcterms:created xsi:type="dcterms:W3CDTF">2012-02-14T23:26:00Z</dcterms:created>
  <dcterms:modified xsi:type="dcterms:W3CDTF">2012-08-01T05:46:00Z</dcterms:modified>
</cp:coreProperties>
</file>