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F7" w:rsidRDefault="00F7529F" w:rsidP="00420BF7">
      <w:pPr>
        <w:pStyle w:val="Title"/>
      </w:pPr>
      <w:r w:rsidRPr="00F7529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62025"/>
            <wp:effectExtent l="19050" t="0" r="9525" b="0"/>
            <wp:wrapTight wrapText="bothSides">
              <wp:wrapPolygon edited="0">
                <wp:start x="-561" y="0"/>
                <wp:lineTo x="-561" y="20972"/>
                <wp:lineTo x="21881" y="20972"/>
                <wp:lineTo x="21881" y="0"/>
                <wp:lineTo x="-561" y="0"/>
              </wp:wrapPolygon>
            </wp:wrapTight>
            <wp:docPr id="14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BF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71550"/>
            <wp:effectExtent l="19050" t="0" r="9525" b="0"/>
            <wp:wrapTight wrapText="bothSides">
              <wp:wrapPolygon edited="0">
                <wp:start x="-561" y="0"/>
                <wp:lineTo x="-561" y="21176"/>
                <wp:lineTo x="21881" y="21176"/>
                <wp:lineTo x="21881" y="0"/>
                <wp:lineTo x="-561" y="0"/>
              </wp:wrapPolygon>
            </wp:wrapTight>
            <wp:docPr id="7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C8">
        <w:t>Solutions</w:t>
      </w:r>
      <w:r w:rsidR="00420BF7">
        <w:t xml:space="preserve"> – </w:t>
      </w:r>
      <w:r w:rsidR="00B86474">
        <w:t>UDP</w:t>
      </w:r>
      <w:r w:rsidR="00420BF7">
        <w:t xml:space="preserve">  </w:t>
      </w:r>
    </w:p>
    <w:p w:rsidR="002732BF" w:rsidRPr="002732BF" w:rsidRDefault="002732BF" w:rsidP="002732BF">
      <w:pPr>
        <w:pStyle w:val="Heading1"/>
        <w:spacing w:before="0"/>
        <w:rPr>
          <w:sz w:val="24"/>
        </w:rPr>
      </w:pPr>
    </w:p>
    <w:p w:rsidR="00F7529F" w:rsidRPr="00C51A0E" w:rsidRDefault="00F7529F" w:rsidP="00F7529F">
      <w:pPr>
        <w:rPr>
          <w:i/>
        </w:rPr>
      </w:pPr>
      <w:r w:rsidRPr="00C51A0E">
        <w:rPr>
          <w:i/>
        </w:rPr>
        <w:t>The solutions below are based on our capture and use of tools. Your answers will differ in the details</w:t>
      </w:r>
      <w:r>
        <w:rPr>
          <w:i/>
        </w:rPr>
        <w:t xml:space="preserve"> if </w:t>
      </w:r>
      <w:r w:rsidRPr="00C51A0E">
        <w:rPr>
          <w:i/>
        </w:rPr>
        <w:t xml:space="preserve">they are based on your </w:t>
      </w:r>
      <w:r>
        <w:rPr>
          <w:i/>
        </w:rPr>
        <w:t xml:space="preserve">own </w:t>
      </w:r>
      <w:r w:rsidRPr="00C51A0E">
        <w:rPr>
          <w:i/>
        </w:rPr>
        <w:t>capture and use of tools in a different network setting. Nonetheless, we e</w:t>
      </w:r>
      <w:r w:rsidRPr="00C51A0E">
        <w:rPr>
          <w:i/>
        </w:rPr>
        <w:t>x</w:t>
      </w:r>
      <w:r w:rsidRPr="00C51A0E">
        <w:rPr>
          <w:i/>
        </w:rPr>
        <w:t>pect our solutions to help you understand whether your answers are correct.</w:t>
      </w:r>
    </w:p>
    <w:p w:rsidR="00B86474" w:rsidRPr="00B4550F" w:rsidRDefault="00B86474" w:rsidP="00B86474">
      <w:pPr>
        <w:pStyle w:val="Heading1"/>
        <w:spacing w:before="360"/>
      </w:pPr>
      <w:r>
        <w:t>Step 3: UDP Message Structure</w:t>
      </w:r>
    </w:p>
    <w:p w:rsidR="00FC19EB" w:rsidRPr="00FC19EB" w:rsidRDefault="00B86474" w:rsidP="00B86474">
      <w:pPr>
        <w:jc w:val="center"/>
      </w:pPr>
      <w:r w:rsidRPr="00B86474">
        <w:rPr>
          <w:noProof/>
        </w:rPr>
        <w:drawing>
          <wp:inline distT="0" distB="0" distL="0" distR="0">
            <wp:extent cx="4981575" cy="1861347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44236" cy="2290773"/>
                      <a:chOff x="1266603" y="2439631"/>
                      <a:chExt cx="6144236" cy="2290773"/>
                    </a:xfrm>
                  </a:grpSpPr>
                  <a:grpSp>
                    <a:nvGrpSpPr>
                      <a:cNvPr id="25" name="Group 24"/>
                      <a:cNvGrpSpPr/>
                    </a:nvGrpSpPr>
                    <a:grpSpPr>
                      <a:xfrm>
                        <a:off x="1266603" y="2439631"/>
                        <a:ext cx="6144236" cy="2290773"/>
                        <a:chOff x="1266603" y="2450264"/>
                        <a:chExt cx="6144236" cy="2290773"/>
                      </a:xfrm>
                    </a:grpSpPr>
                    <a:sp>
                      <a:nvSpPr>
                        <a:cNvPr id="3" name="Rectangle 2"/>
                        <a:cNvSpPr/>
                      </a:nvSpPr>
                      <a:spPr>
                        <a:xfrm>
                          <a:off x="1392771" y="3154680"/>
                          <a:ext cx="914400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IP</a:t>
                            </a:r>
                          </a:p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header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5656520" y="3154680"/>
                          <a:ext cx="1754319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lIns="0" r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UDP  </a:t>
                            </a:r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payload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307214" y="3154680"/>
                          <a:ext cx="3349307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lIns="0" r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Source </a:t>
                            </a:r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P</a:t>
                            </a:r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ort    </a:t>
                            </a:r>
                            <a:r>
                              <a:rPr lang="en-US" sz="1400" dirty="0" err="1" smtClean="0">
                                <a:solidFill>
                                  <a:schemeClr val="tx1"/>
                                </a:solidFill>
                              </a:rPr>
                              <a:t>Dest</a:t>
                            </a:r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 Port    Length    Checksum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Straight Connector 6"/>
                        <a:cNvCxnSpPr/>
                      </a:nvCxnSpPr>
                      <a:spPr>
                        <a:xfrm>
                          <a:off x="4091815" y="3154680"/>
                          <a:ext cx="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3221609" y="3154680"/>
                          <a:ext cx="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>
                          <a:off x="4811268" y="3144047"/>
                          <a:ext cx="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3336492" y="3704340"/>
                          <a:ext cx="63504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 bytes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Left Brace 17"/>
                        <a:cNvSpPr/>
                      </a:nvSpPr>
                      <a:spPr>
                        <a:xfrm rot="16200000">
                          <a:off x="3864331" y="2588740"/>
                          <a:ext cx="285750" cy="3064721"/>
                        </a:xfrm>
                        <a:prstGeom prst="leftBrac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541432" y="4279372"/>
                          <a:ext cx="934871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UDP header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8 </a:t>
                            </a:r>
                            <a:r>
                              <a:rPr lang="en-US" sz="1200" dirty="0" smtClean="0"/>
                              <a:t>bytes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2500077" y="3707884"/>
                          <a:ext cx="63504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 bytes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4151656" y="3700795"/>
                          <a:ext cx="63504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 bytes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4910110" y="3704340"/>
                          <a:ext cx="63504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 bytes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3" name="Straight Arrow Connector 22"/>
                        <a:cNvCxnSpPr/>
                      </a:nvCxnSpPr>
                      <a:spPr>
                        <a:xfrm>
                          <a:off x="1390428" y="2719941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1266603" y="2450264"/>
                          <a:ext cx="122507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Start of message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46B2D" w:rsidRPr="00A60FDE" w:rsidRDefault="00A60FDE" w:rsidP="00A60FDE">
      <w:pPr>
        <w:pStyle w:val="Caption"/>
      </w:pPr>
      <w:r w:rsidRPr="00A60FDE">
        <w:t xml:space="preserve">Figure </w:t>
      </w:r>
      <w:fldSimple w:instr=" SEQ Figure \* ARABIC ">
        <w:r w:rsidR="00610954">
          <w:rPr>
            <w:noProof/>
          </w:rPr>
          <w:t>1</w:t>
        </w:r>
      </w:fldSimple>
      <w:r w:rsidRPr="00A60FDE">
        <w:t xml:space="preserve">: </w:t>
      </w:r>
      <w:r w:rsidR="00B86474">
        <w:t>Structure of a UDP message</w:t>
      </w:r>
    </w:p>
    <w:p w:rsidR="00B86474" w:rsidRDefault="00E46B2D" w:rsidP="00F7529F">
      <w:r>
        <w:t>Th</w:t>
      </w:r>
      <w:r w:rsidR="00FC19EB">
        <w:t xml:space="preserve">is drawing </w:t>
      </w:r>
      <w:r w:rsidR="00B86474">
        <w:t>shows the same UDP header fields as in Fig. 6-27 in a slightly different format and with lengths given in bytes, not bits. It also shows the relation of the IP header and UDP payload to the UDP header.</w:t>
      </w:r>
    </w:p>
    <w:p w:rsidR="00AD0410" w:rsidRDefault="00AD0410" w:rsidP="00F7529F">
      <w:pPr>
        <w:spacing w:after="120"/>
      </w:pPr>
      <w:r>
        <w:t>The answers to the questions are:</w:t>
      </w:r>
    </w:p>
    <w:p w:rsidR="00770A91" w:rsidRDefault="00770A91" w:rsidP="00AD0410">
      <w:pPr>
        <w:pStyle w:val="ListParagraph"/>
        <w:numPr>
          <w:ilvl w:val="0"/>
          <w:numId w:val="9"/>
        </w:numPr>
      </w:pPr>
      <w:r>
        <w:t>The Length field gives the length of the UDP payload plus the UDP header.</w:t>
      </w:r>
    </w:p>
    <w:p w:rsidR="00770A91" w:rsidRDefault="00770A91" w:rsidP="00AD0410">
      <w:pPr>
        <w:pStyle w:val="ListParagraph"/>
        <w:numPr>
          <w:ilvl w:val="0"/>
          <w:numId w:val="9"/>
        </w:numPr>
      </w:pPr>
      <w:r>
        <w:t>The checksum is 16 bits long.</w:t>
      </w:r>
    </w:p>
    <w:p w:rsidR="00770A91" w:rsidRDefault="00770A91" w:rsidP="00AD0410">
      <w:pPr>
        <w:pStyle w:val="ListParagraph"/>
        <w:numPr>
          <w:ilvl w:val="0"/>
          <w:numId w:val="9"/>
        </w:numPr>
      </w:pPr>
      <w:r>
        <w:t>The UDP header is 8 bytes long.</w:t>
      </w:r>
    </w:p>
    <w:p w:rsidR="00177F06" w:rsidRDefault="00177F06" w:rsidP="00177F06">
      <w:pPr>
        <w:pStyle w:val="Heading1"/>
        <w:spacing w:before="360"/>
      </w:pPr>
      <w:r>
        <w:t>Step 4: UDP Usage</w:t>
      </w:r>
    </w:p>
    <w:p w:rsidR="00F7529F" w:rsidRPr="00F7529F" w:rsidRDefault="00F7529F" w:rsidP="00F7529F">
      <w:pPr>
        <w:spacing w:after="120"/>
      </w:pPr>
      <w:r>
        <w:t>The answers to the questions are:</w:t>
      </w:r>
    </w:p>
    <w:p w:rsidR="003015CD" w:rsidRDefault="003015CD" w:rsidP="003015CD">
      <w:pPr>
        <w:pStyle w:val="ListParagraph"/>
        <w:numPr>
          <w:ilvl w:val="0"/>
          <w:numId w:val="10"/>
        </w:numPr>
      </w:pPr>
      <w:r>
        <w:t xml:space="preserve">The </w:t>
      </w:r>
      <w:r w:rsidR="00177F06">
        <w:t xml:space="preserve">IP Protocol field </w:t>
      </w:r>
      <w:r>
        <w:t xml:space="preserve">value </w:t>
      </w:r>
      <w:r w:rsidR="00177F06">
        <w:t xml:space="preserve">of </w:t>
      </w:r>
      <w:r>
        <w:t>17 indicates UDP.</w:t>
      </w:r>
    </w:p>
    <w:p w:rsidR="00177F06" w:rsidRDefault="00177F06" w:rsidP="003015CD">
      <w:pPr>
        <w:pStyle w:val="ListParagraph"/>
        <w:numPr>
          <w:ilvl w:val="0"/>
          <w:numId w:val="10"/>
        </w:numPr>
      </w:pPr>
      <w:r>
        <w:t>A variety of broadcast and multicast addresses may be found. These include the Internet broa</w:t>
      </w:r>
      <w:r>
        <w:t>d</w:t>
      </w:r>
      <w:r>
        <w:t>cast address of 255.255.255.255, subnet broadcast addresses such as 192.168.255.255</w:t>
      </w:r>
      <w:r w:rsidR="00230673">
        <w:t xml:space="preserve"> (where the 192.168 portion is the subnet number and the .255.255 portion means broadcast), and mu</w:t>
      </w:r>
      <w:r w:rsidR="00230673">
        <w:t>l</w:t>
      </w:r>
      <w:r w:rsidR="00230673">
        <w:t>ticast IP addresses such as 224.0.xx.xx (such as 224.0.0.251 for multicast DNS).</w:t>
      </w:r>
    </w:p>
    <w:p w:rsidR="0034194C" w:rsidRDefault="003015CD" w:rsidP="0034194C">
      <w:pPr>
        <w:pStyle w:val="ListParagraph"/>
        <w:numPr>
          <w:ilvl w:val="0"/>
          <w:numId w:val="10"/>
        </w:numPr>
      </w:pPr>
      <w:r>
        <w:t>This a</w:t>
      </w:r>
      <w:r w:rsidR="008E606A">
        <w:t>nswer will vary with your trace</w:t>
      </w:r>
      <w:r>
        <w:t xml:space="preserve">. Most often they are a few hundred bytes or less, and often may be around 100 bytes.  </w:t>
      </w:r>
      <w:r w:rsidR="0034194C">
        <w:t>That is, many messages are relatively short packets.</w:t>
      </w:r>
    </w:p>
    <w:p w:rsidR="001672D7" w:rsidRPr="002677E5" w:rsidRDefault="006157C1">
      <w:pPr>
        <w:rPr>
          <w:color w:val="BFBFBF" w:themeColor="background1" w:themeShade="BF"/>
        </w:rPr>
      </w:pPr>
      <w:r w:rsidRPr="006157C1">
        <w:rPr>
          <w:color w:val="BFBFBF" w:themeColor="background1" w:themeShade="BF"/>
        </w:rPr>
        <w:t>[END]</w:t>
      </w:r>
    </w:p>
    <w:sectPr w:rsidR="001672D7" w:rsidRPr="002677E5" w:rsidSect="001672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F06" w:rsidRDefault="00177F06" w:rsidP="001672D7">
      <w:pPr>
        <w:spacing w:after="0" w:line="240" w:lineRule="auto"/>
      </w:pPr>
      <w:r>
        <w:separator/>
      </w:r>
    </w:p>
  </w:endnote>
  <w:endnote w:type="continuationSeparator" w:id="0">
    <w:p w:rsidR="00177F06" w:rsidRDefault="00177F06" w:rsidP="001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F06" w:rsidRDefault="00177F06" w:rsidP="001672D7">
    <w:pPr>
      <w:pStyle w:val="Footer"/>
      <w:jc w:val="center"/>
    </w:pPr>
    <w:r w:rsidRPr="00697EDD">
      <w:rPr>
        <w:sz w:val="18"/>
      </w:rPr>
      <w:t>CN5E Labs</w:t>
    </w:r>
    <w:r w:rsidRPr="00697EDD">
      <w:rPr>
        <w:sz w:val="18"/>
      </w:rPr>
      <w:tab/>
      <w:t>© 2012 D. Wetherall</w:t>
    </w:r>
    <w:r>
      <w:tab/>
    </w:r>
    <w:sdt>
      <w:sdtPr>
        <w:id w:val="1029852961"/>
        <w:docPartObj>
          <w:docPartGallery w:val="Page Numbers (Bottom of Page)"/>
          <w:docPartUnique/>
        </w:docPartObj>
      </w:sdtPr>
      <w:sdtContent>
        <w:fldSimple w:instr=" PAGE   \* MERGEFORMAT ">
          <w:r w:rsidR="00F7529F">
            <w:rPr>
              <w:noProof/>
            </w:rPr>
            <w:t>1</w:t>
          </w:r>
        </w:fldSimple>
      </w:sdtContent>
    </w:sdt>
  </w:p>
  <w:p w:rsidR="00177F06" w:rsidRDefault="00177F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F06" w:rsidRDefault="00177F06" w:rsidP="001672D7">
      <w:pPr>
        <w:spacing w:after="0" w:line="240" w:lineRule="auto"/>
      </w:pPr>
      <w:r>
        <w:separator/>
      </w:r>
    </w:p>
  </w:footnote>
  <w:footnote w:type="continuationSeparator" w:id="0">
    <w:p w:rsidR="00177F06" w:rsidRDefault="00177F06" w:rsidP="001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AD3"/>
    <w:multiLevelType w:val="hybridMultilevel"/>
    <w:tmpl w:val="100030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B10D8"/>
    <w:multiLevelType w:val="hybridMultilevel"/>
    <w:tmpl w:val="B5B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862F8"/>
    <w:multiLevelType w:val="hybridMultilevel"/>
    <w:tmpl w:val="6E6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62E27"/>
    <w:multiLevelType w:val="hybridMultilevel"/>
    <w:tmpl w:val="68C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B5C95"/>
    <w:multiLevelType w:val="hybridMultilevel"/>
    <w:tmpl w:val="28D6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C242E"/>
    <w:multiLevelType w:val="hybridMultilevel"/>
    <w:tmpl w:val="68C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20C5C"/>
    <w:multiLevelType w:val="hybridMultilevel"/>
    <w:tmpl w:val="847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2D7"/>
    <w:rsid w:val="00003301"/>
    <w:rsid w:val="00020149"/>
    <w:rsid w:val="00041A57"/>
    <w:rsid w:val="00047B1E"/>
    <w:rsid w:val="00086132"/>
    <w:rsid w:val="00086D6A"/>
    <w:rsid w:val="000941C8"/>
    <w:rsid w:val="000C58B0"/>
    <w:rsid w:val="000D07F7"/>
    <w:rsid w:val="00133CDA"/>
    <w:rsid w:val="00166AE4"/>
    <w:rsid w:val="001672D7"/>
    <w:rsid w:val="001767E9"/>
    <w:rsid w:val="00177F06"/>
    <w:rsid w:val="001806FB"/>
    <w:rsid w:val="001A0BC2"/>
    <w:rsid w:val="001B41B1"/>
    <w:rsid w:val="002007B8"/>
    <w:rsid w:val="00223496"/>
    <w:rsid w:val="00230673"/>
    <w:rsid w:val="0025268C"/>
    <w:rsid w:val="0026729D"/>
    <w:rsid w:val="002677E5"/>
    <w:rsid w:val="002732BF"/>
    <w:rsid w:val="00277E9F"/>
    <w:rsid w:val="002B2B5E"/>
    <w:rsid w:val="002D004C"/>
    <w:rsid w:val="002E36D1"/>
    <w:rsid w:val="003015CD"/>
    <w:rsid w:val="00311507"/>
    <w:rsid w:val="00312C15"/>
    <w:rsid w:val="0031777E"/>
    <w:rsid w:val="00317D73"/>
    <w:rsid w:val="0034194C"/>
    <w:rsid w:val="00381010"/>
    <w:rsid w:val="003944CA"/>
    <w:rsid w:val="003A02CB"/>
    <w:rsid w:val="003D4DB7"/>
    <w:rsid w:val="003D6D69"/>
    <w:rsid w:val="00413790"/>
    <w:rsid w:val="004141A7"/>
    <w:rsid w:val="00420BF7"/>
    <w:rsid w:val="00444E1C"/>
    <w:rsid w:val="00465F92"/>
    <w:rsid w:val="004A7A1E"/>
    <w:rsid w:val="004B6758"/>
    <w:rsid w:val="004C1091"/>
    <w:rsid w:val="00501343"/>
    <w:rsid w:val="005209C9"/>
    <w:rsid w:val="00543E5F"/>
    <w:rsid w:val="00550658"/>
    <w:rsid w:val="005900E8"/>
    <w:rsid w:val="00596FE4"/>
    <w:rsid w:val="005B5C27"/>
    <w:rsid w:val="005E4B7B"/>
    <w:rsid w:val="00610954"/>
    <w:rsid w:val="006157C1"/>
    <w:rsid w:val="00660E93"/>
    <w:rsid w:val="00671C46"/>
    <w:rsid w:val="00697EDD"/>
    <w:rsid w:val="006B484F"/>
    <w:rsid w:val="006E3262"/>
    <w:rsid w:val="00701A71"/>
    <w:rsid w:val="0075695F"/>
    <w:rsid w:val="00770A91"/>
    <w:rsid w:val="0078402B"/>
    <w:rsid w:val="0079567A"/>
    <w:rsid w:val="007D6A90"/>
    <w:rsid w:val="007E6586"/>
    <w:rsid w:val="0084263B"/>
    <w:rsid w:val="00880C79"/>
    <w:rsid w:val="008E538E"/>
    <w:rsid w:val="008E606A"/>
    <w:rsid w:val="009074F9"/>
    <w:rsid w:val="00921C5B"/>
    <w:rsid w:val="00956D37"/>
    <w:rsid w:val="009E51EF"/>
    <w:rsid w:val="009E576A"/>
    <w:rsid w:val="009F76E2"/>
    <w:rsid w:val="00A01B84"/>
    <w:rsid w:val="00A169DE"/>
    <w:rsid w:val="00A60FDE"/>
    <w:rsid w:val="00A8498D"/>
    <w:rsid w:val="00A8707F"/>
    <w:rsid w:val="00A9642A"/>
    <w:rsid w:val="00AD0410"/>
    <w:rsid w:val="00B01F6C"/>
    <w:rsid w:val="00B16C8A"/>
    <w:rsid w:val="00B4550F"/>
    <w:rsid w:val="00B701AF"/>
    <w:rsid w:val="00B8113A"/>
    <w:rsid w:val="00B86474"/>
    <w:rsid w:val="00BC2EE1"/>
    <w:rsid w:val="00C32CB8"/>
    <w:rsid w:val="00C36C61"/>
    <w:rsid w:val="00C4372A"/>
    <w:rsid w:val="00C51A0E"/>
    <w:rsid w:val="00C53D31"/>
    <w:rsid w:val="00CA55A4"/>
    <w:rsid w:val="00CA611A"/>
    <w:rsid w:val="00CB06F2"/>
    <w:rsid w:val="00CC5BDB"/>
    <w:rsid w:val="00CE26E9"/>
    <w:rsid w:val="00D72042"/>
    <w:rsid w:val="00D74D13"/>
    <w:rsid w:val="00D842B7"/>
    <w:rsid w:val="00D90ACC"/>
    <w:rsid w:val="00DC1355"/>
    <w:rsid w:val="00DD4153"/>
    <w:rsid w:val="00E164D5"/>
    <w:rsid w:val="00E46B2D"/>
    <w:rsid w:val="00EA0932"/>
    <w:rsid w:val="00EA5051"/>
    <w:rsid w:val="00F71491"/>
    <w:rsid w:val="00F7529F"/>
    <w:rsid w:val="00FC171B"/>
    <w:rsid w:val="00FC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29F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A022D-5D4A-4D9E-A06F-B777500A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247</Words>
  <Characters>1177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24</cp:revision>
  <dcterms:created xsi:type="dcterms:W3CDTF">2012-02-13T03:44:00Z</dcterms:created>
  <dcterms:modified xsi:type="dcterms:W3CDTF">2012-07-31T00:51:00Z</dcterms:modified>
</cp:coreProperties>
</file>