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6CAF" w14:textId="3F89F2E3" w:rsidR="00AE32E0" w:rsidRDefault="00954ED3" w:rsidP="004420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954ED3">
        <w:rPr>
          <w:rFonts w:ascii="Times New Roman" w:hAnsi="Times New Roman" w:cs="Times New Roman"/>
          <w:b/>
          <w:bCs/>
          <w:color w:val="auto"/>
          <w:lang w:val="ru-RU"/>
        </w:rPr>
        <w:t>Примечания к работе Задание 3</w:t>
      </w:r>
      <w:r w:rsidR="009B0AE3" w:rsidRPr="009B0AE3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9B0AE3" w:rsidRPr="00954ED3">
        <w:rPr>
          <w:rFonts w:ascii="Times New Roman" w:hAnsi="Times New Roman" w:cs="Times New Roman"/>
          <w:b/>
          <w:bCs/>
          <w:color w:val="auto"/>
          <w:lang w:val="ru-RU"/>
        </w:rPr>
        <w:t xml:space="preserve">Неделя </w:t>
      </w:r>
      <w:r w:rsidR="009B0AE3">
        <w:rPr>
          <w:rFonts w:ascii="Times New Roman" w:hAnsi="Times New Roman" w:cs="Times New Roman"/>
          <w:b/>
          <w:bCs/>
          <w:color w:val="auto"/>
          <w:lang w:val="ru-RU"/>
        </w:rPr>
        <w:t>6</w:t>
      </w:r>
    </w:p>
    <w:p w14:paraId="43C835AA" w14:textId="58979F23" w:rsidR="00AF1848" w:rsidRDefault="004420B3" w:rsidP="004420B3">
      <w:pPr>
        <w:ind w:left="414"/>
        <w:rPr>
          <w:lang w:val="ru-RU"/>
        </w:rPr>
      </w:pPr>
      <w:r w:rsidRPr="004420B3">
        <w:rPr>
          <w:lang w:val="ru-RU"/>
        </w:rPr>
        <w:t xml:space="preserve">Из-за проблем и ограничений, связанных с учётной записью, под которой мне удалось зайти на портал </w:t>
      </w:r>
      <w:r w:rsidRPr="004420B3">
        <w:rPr>
          <w:i/>
          <w:iCs/>
          <w:lang w:val="en-US"/>
        </w:rPr>
        <w:t>Power</w:t>
      </w:r>
      <w:r w:rsidRPr="004420B3">
        <w:rPr>
          <w:i/>
          <w:iCs/>
          <w:lang w:val="ru-RU"/>
        </w:rPr>
        <w:t xml:space="preserve"> </w:t>
      </w:r>
      <w:r w:rsidRPr="004420B3">
        <w:rPr>
          <w:i/>
          <w:iCs/>
          <w:lang w:val="en-US"/>
        </w:rPr>
        <w:t>BI</w:t>
      </w:r>
      <w:r w:rsidRPr="004420B3">
        <w:rPr>
          <w:i/>
          <w:iCs/>
          <w:lang w:val="ru-RU"/>
        </w:rPr>
        <w:t xml:space="preserve"> </w:t>
      </w:r>
      <w:r w:rsidRPr="004420B3">
        <w:rPr>
          <w:i/>
          <w:iCs/>
          <w:lang w:val="en-US"/>
        </w:rPr>
        <w:t>Service</w:t>
      </w:r>
      <w:r w:rsidRPr="004420B3">
        <w:rPr>
          <w:lang w:val="ru-RU"/>
        </w:rPr>
        <w:t xml:space="preserve"> </w:t>
      </w:r>
      <w:r w:rsidR="005A1AD3">
        <w:rPr>
          <w:lang w:val="ru-RU"/>
        </w:rPr>
        <w:t xml:space="preserve">(и лицензий, отличных от </w:t>
      </w:r>
      <w:r w:rsidR="005A1AD3" w:rsidRPr="005A1AD3">
        <w:rPr>
          <w:i/>
          <w:iCs/>
          <w:lang w:val="en-US"/>
        </w:rPr>
        <w:t>Fabric</w:t>
      </w:r>
      <w:r w:rsidR="005A1AD3" w:rsidRPr="005A1AD3">
        <w:rPr>
          <w:i/>
          <w:iCs/>
          <w:lang w:val="ru-RU"/>
        </w:rPr>
        <w:t xml:space="preserve"> </w:t>
      </w:r>
      <w:r w:rsidR="005A1AD3" w:rsidRPr="005A1AD3">
        <w:rPr>
          <w:i/>
          <w:iCs/>
          <w:lang w:val="en-US"/>
        </w:rPr>
        <w:t>Free</w:t>
      </w:r>
      <w:r w:rsidR="005A1AD3">
        <w:rPr>
          <w:lang w:val="ru-RU"/>
        </w:rPr>
        <w:t>)</w:t>
      </w:r>
      <w:r w:rsidR="005A1AD3" w:rsidRPr="005A1AD3">
        <w:rPr>
          <w:lang w:val="ru-RU"/>
        </w:rPr>
        <w:t xml:space="preserve"> </w:t>
      </w:r>
      <w:r w:rsidRPr="004420B3">
        <w:rPr>
          <w:lang w:val="ru-RU"/>
        </w:rPr>
        <w:t xml:space="preserve">для выполнения ряда работ в данном курсе, нет возможности дать прямую ссылку на выполненные задания. </w:t>
      </w:r>
      <w:r w:rsidR="00846284">
        <w:rPr>
          <w:lang w:val="ru-RU"/>
        </w:rPr>
        <w:t>(П</w:t>
      </w:r>
      <w:r w:rsidR="005A1AD3">
        <w:rPr>
          <w:lang w:val="ru-RU"/>
        </w:rPr>
        <w:t xml:space="preserve">олучение пробной подписки тоже </w:t>
      </w:r>
      <w:r w:rsidR="00846284">
        <w:rPr>
          <w:lang w:val="ru-RU"/>
        </w:rPr>
        <w:t xml:space="preserve">ограничено рядом условий использования чужой учётной записью). </w:t>
      </w:r>
      <w:r w:rsidRPr="004420B3">
        <w:rPr>
          <w:lang w:val="ru-RU"/>
        </w:rPr>
        <w:t xml:space="preserve">По этой причине </w:t>
      </w:r>
      <w:r>
        <w:rPr>
          <w:lang w:val="ru-RU"/>
        </w:rPr>
        <w:t>предоставляю отчёт о проделанной работе в этом файле</w:t>
      </w:r>
      <w:r w:rsidR="005A1AD3" w:rsidRPr="005A1AD3">
        <w:rPr>
          <w:lang w:val="ru-RU"/>
        </w:rPr>
        <w:t xml:space="preserve"> </w:t>
      </w:r>
      <w:r w:rsidR="005A1AD3">
        <w:rPr>
          <w:lang w:val="ru-RU"/>
        </w:rPr>
        <w:t>в формате, который нахожу наиболее приемлемым</w:t>
      </w:r>
      <w:r w:rsidR="00846284">
        <w:rPr>
          <w:lang w:val="ru-RU"/>
        </w:rPr>
        <w:t xml:space="preserve"> и доступным</w:t>
      </w:r>
      <w:r>
        <w:rPr>
          <w:lang w:val="ru-RU"/>
        </w:rPr>
        <w:t>.</w:t>
      </w:r>
    </w:p>
    <w:p w14:paraId="1D4446CA" w14:textId="35DCAE46" w:rsidR="00655325" w:rsidRPr="00202EE7" w:rsidRDefault="00AF1848" w:rsidP="004420B3">
      <w:pPr>
        <w:ind w:left="414"/>
        <w:rPr>
          <w:lang w:val="ru-RU"/>
        </w:rPr>
      </w:pPr>
      <w:r>
        <w:rPr>
          <w:lang w:val="ru-RU"/>
        </w:rPr>
        <w:t>Данным пояснением показываю шаги, предпринятые для выполнения задания, возможно, иным способом, ожидаемым преподавателем.</w:t>
      </w:r>
      <w:r w:rsidR="00202EE7" w:rsidRPr="00202EE7">
        <w:rPr>
          <w:lang w:val="ru-RU"/>
        </w:rPr>
        <w:t xml:space="preserve"> </w:t>
      </w:r>
      <w:r w:rsidR="00202EE7">
        <w:rPr>
          <w:lang w:val="ru-RU"/>
        </w:rPr>
        <w:t>Далее прилагаю скрины с портала</w:t>
      </w:r>
      <w:r w:rsidR="006B30D8">
        <w:rPr>
          <w:lang w:val="ru-RU"/>
        </w:rPr>
        <w:t>, подтверждающие выполнение задания</w:t>
      </w:r>
      <w:r w:rsidR="00202EE7">
        <w:rPr>
          <w:lang w:val="ru-RU"/>
        </w:rPr>
        <w:t>.</w:t>
      </w:r>
    </w:p>
    <w:p w14:paraId="37C92DEB" w14:textId="77777777" w:rsidR="00655325" w:rsidRPr="00202EE7" w:rsidRDefault="00655325" w:rsidP="00655325">
      <w:pPr>
        <w:pStyle w:val="ListParagraph"/>
        <w:numPr>
          <w:ilvl w:val="0"/>
          <w:numId w:val="3"/>
        </w:numPr>
        <w:rPr>
          <w:lang w:val="ru-RU"/>
        </w:rPr>
      </w:pPr>
      <w:r w:rsidRPr="00655325">
        <w:rPr>
          <w:lang w:val="ru-RU"/>
        </w:rPr>
        <w:t>С</w:t>
      </w:r>
      <w:r w:rsidR="00AF1848" w:rsidRPr="00655325">
        <w:rPr>
          <w:lang w:val="ru-RU"/>
        </w:rPr>
        <w:t>оздан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файл</w:t>
      </w:r>
      <w:r w:rsidR="00AF1848" w:rsidRPr="00202EE7">
        <w:rPr>
          <w:lang w:val="ru-RU"/>
        </w:rPr>
        <w:t xml:space="preserve"> </w:t>
      </w:r>
      <w:r w:rsidR="00AF1848" w:rsidRPr="00202EE7">
        <w:rPr>
          <w:b/>
          <w:bCs/>
          <w:i/>
          <w:iCs/>
          <w:lang w:val="en-US"/>
        </w:rPr>
        <w:t>practice</w:t>
      </w:r>
      <w:r w:rsidR="00AF1848" w:rsidRPr="00202EE7">
        <w:rPr>
          <w:b/>
          <w:bCs/>
          <w:i/>
          <w:iCs/>
          <w:lang w:val="ru-RU"/>
        </w:rPr>
        <w:t>_3_</w:t>
      </w:r>
      <w:r w:rsidR="00AF1848" w:rsidRPr="00202EE7">
        <w:rPr>
          <w:b/>
          <w:bCs/>
          <w:i/>
          <w:iCs/>
          <w:lang w:val="en-US"/>
        </w:rPr>
        <w:t>week</w:t>
      </w:r>
      <w:r w:rsidR="00AF1848" w:rsidRPr="00202EE7">
        <w:rPr>
          <w:b/>
          <w:bCs/>
          <w:i/>
          <w:iCs/>
          <w:lang w:val="ru-RU"/>
        </w:rPr>
        <w:t>_6_</w:t>
      </w:r>
      <w:r w:rsidR="00AF1848" w:rsidRPr="00202EE7">
        <w:rPr>
          <w:b/>
          <w:bCs/>
          <w:i/>
          <w:iCs/>
          <w:lang w:val="en-US"/>
        </w:rPr>
        <w:t>Service</w:t>
      </w:r>
      <w:r w:rsidR="00AF1848" w:rsidRPr="00202EE7">
        <w:rPr>
          <w:b/>
          <w:bCs/>
          <w:i/>
          <w:iCs/>
          <w:lang w:val="ru-RU"/>
        </w:rPr>
        <w:t>.</w:t>
      </w:r>
      <w:r w:rsidR="00AF1848" w:rsidRPr="00655325">
        <w:rPr>
          <w:b/>
          <w:bCs/>
          <w:i/>
          <w:iCs/>
          <w:lang w:val="en-US"/>
        </w:rPr>
        <w:t>pbix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на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портале</w:t>
      </w:r>
      <w:r w:rsidR="00AF1848" w:rsidRPr="00202EE7">
        <w:rPr>
          <w:i/>
          <w:iCs/>
          <w:lang w:val="ru-RU"/>
        </w:rPr>
        <w:t xml:space="preserve"> </w:t>
      </w:r>
      <w:r w:rsidR="00AF1848" w:rsidRPr="00655325">
        <w:rPr>
          <w:i/>
          <w:iCs/>
          <w:lang w:val="en-US"/>
        </w:rPr>
        <w:t>Power</w:t>
      </w:r>
      <w:r w:rsidR="00AF1848" w:rsidRPr="00202EE7">
        <w:rPr>
          <w:i/>
          <w:iCs/>
          <w:lang w:val="ru-RU"/>
        </w:rPr>
        <w:t xml:space="preserve"> </w:t>
      </w:r>
      <w:r w:rsidR="00AF1848" w:rsidRPr="00655325">
        <w:rPr>
          <w:i/>
          <w:iCs/>
          <w:lang w:val="en-US"/>
        </w:rPr>
        <w:t>BI</w:t>
      </w:r>
      <w:r w:rsidR="00AF1848" w:rsidRPr="00202EE7">
        <w:rPr>
          <w:i/>
          <w:iCs/>
          <w:lang w:val="ru-RU"/>
        </w:rPr>
        <w:t xml:space="preserve"> </w:t>
      </w:r>
      <w:r w:rsidR="00AF1848" w:rsidRPr="00655325">
        <w:rPr>
          <w:i/>
          <w:iCs/>
          <w:lang w:val="en-US"/>
        </w:rPr>
        <w:t>Service</w:t>
      </w:r>
      <w:r w:rsidR="00AF1848" w:rsidRPr="00202EE7">
        <w:rPr>
          <w:lang w:val="ru-RU"/>
        </w:rPr>
        <w:t xml:space="preserve">, </w:t>
      </w:r>
      <w:r w:rsidR="00AF1848" w:rsidRPr="00655325">
        <w:rPr>
          <w:lang w:val="ru-RU"/>
        </w:rPr>
        <w:t>указанным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в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задании</w:t>
      </w:r>
      <w:r w:rsidR="00AF1848" w:rsidRPr="00202EE7">
        <w:rPr>
          <w:lang w:val="ru-RU"/>
        </w:rPr>
        <w:t xml:space="preserve"> </w:t>
      </w:r>
      <w:r w:rsidR="00AF1848" w:rsidRPr="00655325">
        <w:rPr>
          <w:lang w:val="ru-RU"/>
        </w:rPr>
        <w:t>способом</w:t>
      </w:r>
      <w:r w:rsidRPr="00202EE7">
        <w:rPr>
          <w:lang w:val="ru-RU"/>
        </w:rPr>
        <w:t>.</w:t>
      </w:r>
    </w:p>
    <w:p w14:paraId="7F88007F" w14:textId="4793846D" w:rsidR="00AF1848" w:rsidRPr="00655325" w:rsidRDefault="00655325" w:rsidP="0065532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настройки </w:t>
      </w:r>
      <w:r w:rsidR="00AF1848" w:rsidRPr="00655325">
        <w:rPr>
          <w:b/>
          <w:bCs/>
          <w:lang w:val="ru-RU"/>
        </w:rPr>
        <w:t>конфиденциальност</w:t>
      </w:r>
      <w:r>
        <w:rPr>
          <w:b/>
          <w:bCs/>
          <w:lang w:val="ru-RU"/>
        </w:rPr>
        <w:t xml:space="preserve">и </w:t>
      </w:r>
      <w:r w:rsidR="00AF1848" w:rsidRPr="00655325">
        <w:rPr>
          <w:b/>
          <w:bCs/>
          <w:lang w:val="ru-RU"/>
        </w:rPr>
        <w:t>отчёта на уровне строк</w:t>
      </w:r>
      <w:r w:rsidRPr="00655325">
        <w:rPr>
          <w:b/>
          <w:bCs/>
          <w:lang w:val="ru-RU"/>
        </w:rPr>
        <w:t xml:space="preserve"> </w:t>
      </w:r>
      <w:r w:rsidR="00386536" w:rsidRPr="00386536">
        <w:rPr>
          <w:b/>
          <w:bCs/>
          <w:lang w:val="ru-RU"/>
        </w:rPr>
        <w:t>(</w:t>
      </w:r>
      <w:r w:rsidR="00386536" w:rsidRPr="00386536">
        <w:rPr>
          <w:lang w:val="en-US"/>
        </w:rPr>
        <w:t>RLS</w:t>
      </w:r>
      <w:r w:rsidR="00386536" w:rsidRPr="00386536">
        <w:rPr>
          <w:lang w:val="ru-RU"/>
        </w:rPr>
        <w:t xml:space="preserve">) </w:t>
      </w:r>
      <w:r w:rsidR="00386536">
        <w:rPr>
          <w:lang w:val="ru-RU"/>
        </w:rPr>
        <w:t>потребов</w:t>
      </w:r>
      <w:r w:rsidRPr="00655325">
        <w:rPr>
          <w:lang w:val="ru-RU"/>
        </w:rPr>
        <w:t>ался досту</w:t>
      </w:r>
      <w:r>
        <w:rPr>
          <w:lang w:val="ru-RU"/>
        </w:rPr>
        <w:t>п</w:t>
      </w:r>
      <w:r w:rsidR="005D1291" w:rsidRPr="005D1291">
        <w:rPr>
          <w:lang w:val="ru-RU"/>
        </w:rPr>
        <w:t xml:space="preserve"> </w:t>
      </w:r>
      <w:r w:rsidR="005D1291">
        <w:rPr>
          <w:lang w:val="ru-RU"/>
        </w:rPr>
        <w:t xml:space="preserve">к </w:t>
      </w:r>
      <w:r w:rsidR="005D1291" w:rsidRPr="004420B3">
        <w:rPr>
          <w:i/>
          <w:iCs/>
          <w:lang w:val="en-US"/>
        </w:rPr>
        <w:t>Power</w:t>
      </w:r>
      <w:r w:rsidR="005D1291" w:rsidRPr="004420B3">
        <w:rPr>
          <w:i/>
          <w:iCs/>
          <w:lang w:val="ru-RU"/>
        </w:rPr>
        <w:t xml:space="preserve"> </w:t>
      </w:r>
      <w:r w:rsidR="005D1291" w:rsidRPr="004420B3">
        <w:rPr>
          <w:i/>
          <w:iCs/>
          <w:lang w:val="en-US"/>
        </w:rPr>
        <w:t>BI</w:t>
      </w:r>
      <w:r w:rsidR="005D1291" w:rsidRPr="004420B3">
        <w:rPr>
          <w:i/>
          <w:iCs/>
          <w:lang w:val="ru-RU"/>
        </w:rPr>
        <w:t xml:space="preserve"> </w:t>
      </w:r>
      <w:r w:rsidR="005D1291">
        <w:rPr>
          <w:i/>
          <w:iCs/>
          <w:lang w:val="en-US"/>
        </w:rPr>
        <w:t>Desktop</w:t>
      </w:r>
      <w:r w:rsidR="005D1291" w:rsidRPr="004420B3">
        <w:rPr>
          <w:i/>
          <w:iCs/>
          <w:lang w:val="ru-RU"/>
        </w:rPr>
        <w:t>.</w:t>
      </w:r>
    </w:p>
    <w:p w14:paraId="472C9F67" w14:textId="0861DD95" w:rsidR="00AF1848" w:rsidRPr="00E27F52" w:rsidRDefault="00386536" w:rsidP="004420B3">
      <w:pPr>
        <w:ind w:left="414"/>
        <w:rPr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EF6F9" wp14:editId="6003706D">
            <wp:simplePos x="0" y="0"/>
            <wp:positionH relativeFrom="margin">
              <wp:posOffset>272415</wp:posOffset>
            </wp:positionH>
            <wp:positionV relativeFrom="paragraph">
              <wp:posOffset>951601</wp:posOffset>
            </wp:positionV>
            <wp:extent cx="5401574" cy="2882818"/>
            <wp:effectExtent l="0" t="0" r="0" b="0"/>
            <wp:wrapTopAndBottom/>
            <wp:docPr id="129582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8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574" cy="288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325" w:rsidRPr="00655325">
        <w:rPr>
          <w:lang w:val="ru-RU"/>
        </w:rPr>
        <w:t>Настро</w:t>
      </w:r>
      <w:r w:rsidR="00655325">
        <w:rPr>
          <w:lang w:val="ru-RU"/>
        </w:rPr>
        <w:t xml:space="preserve">йка ролей на портале </w:t>
      </w:r>
      <w:r>
        <w:rPr>
          <w:lang w:val="ru-RU"/>
        </w:rPr>
        <w:t xml:space="preserve">созданного отчёта </w:t>
      </w:r>
      <w:r w:rsidR="00655325">
        <w:rPr>
          <w:lang w:val="ru-RU"/>
        </w:rPr>
        <w:t>не удалась</w:t>
      </w:r>
      <w:r>
        <w:rPr>
          <w:lang w:val="ru-RU"/>
        </w:rPr>
        <w:t xml:space="preserve">, так </w:t>
      </w:r>
      <w:r w:rsidR="003461F2">
        <w:rPr>
          <w:lang w:val="ru-RU"/>
        </w:rPr>
        <w:t xml:space="preserve">как </w:t>
      </w:r>
      <w:r>
        <w:rPr>
          <w:lang w:val="ru-RU"/>
        </w:rPr>
        <w:t>отсутствуют кнопки разделения ролей.</w:t>
      </w:r>
      <w:r w:rsidR="00E27F52">
        <w:rPr>
          <w:lang w:val="ru-RU"/>
        </w:rPr>
        <w:t xml:space="preserve"> </w:t>
      </w:r>
      <w:r w:rsidR="00E27F52" w:rsidRPr="00E27F52">
        <w:rPr>
          <w:lang w:val="ru-RU"/>
        </w:rPr>
        <w:t>(</w:t>
      </w:r>
      <w:r w:rsidR="00E27F52">
        <w:rPr>
          <w:lang w:val="ru-RU"/>
        </w:rPr>
        <w:t xml:space="preserve">Скрин с файла, настроенного в </w:t>
      </w:r>
      <w:r w:rsidR="00E27F52">
        <w:rPr>
          <w:i/>
          <w:iCs/>
          <w:lang w:val="en-US"/>
        </w:rPr>
        <w:t>Desktop</w:t>
      </w:r>
      <w:r w:rsidR="00E27F52" w:rsidRPr="00E27F52">
        <w:rPr>
          <w:i/>
          <w:iCs/>
          <w:lang w:val="ru-RU"/>
        </w:rPr>
        <w:t xml:space="preserve"> </w:t>
      </w:r>
      <w:r w:rsidR="00E27F52" w:rsidRPr="00E27F52">
        <w:rPr>
          <w:lang w:val="ru-RU"/>
        </w:rPr>
        <w:t>и загруженного в</w:t>
      </w:r>
      <w:r w:rsidR="00E27F52">
        <w:rPr>
          <w:i/>
          <w:iCs/>
          <w:lang w:val="ru-RU"/>
        </w:rPr>
        <w:t xml:space="preserve"> </w:t>
      </w:r>
      <w:r w:rsidR="00E27F52">
        <w:rPr>
          <w:i/>
          <w:iCs/>
          <w:lang w:val="en-US"/>
        </w:rPr>
        <w:t>Service</w:t>
      </w:r>
      <w:r w:rsidR="00E27F52" w:rsidRPr="00E27F52">
        <w:rPr>
          <w:i/>
          <w:iCs/>
          <w:lang w:val="ru-RU"/>
        </w:rPr>
        <w:t>)</w:t>
      </w:r>
      <w:r w:rsidR="00E27F52" w:rsidRPr="00E27F52">
        <w:rPr>
          <w:lang w:val="ru-RU"/>
        </w:rPr>
        <w:t>,</w:t>
      </w:r>
    </w:p>
    <w:p w14:paraId="25A3B2B4" w14:textId="23CFE0A0" w:rsidR="00386536" w:rsidRDefault="00386536" w:rsidP="004420B3">
      <w:pPr>
        <w:ind w:left="414"/>
        <w:rPr>
          <w:lang w:val="ru-RU"/>
        </w:rPr>
      </w:pPr>
    </w:p>
    <w:p w14:paraId="51FDA64F" w14:textId="693E46BF" w:rsidR="00AF1848" w:rsidRPr="00655325" w:rsidRDefault="00386536" w:rsidP="004420B3">
      <w:pPr>
        <w:ind w:left="414"/>
        <w:rPr>
          <w:lang w:val="ru-RU"/>
        </w:rPr>
      </w:pPr>
      <w:r w:rsidRPr="00655325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8745D7A" wp14:editId="7983CD26">
            <wp:simplePos x="0" y="0"/>
            <wp:positionH relativeFrom="margin">
              <wp:posOffset>272414</wp:posOffset>
            </wp:positionH>
            <wp:positionV relativeFrom="paragraph">
              <wp:posOffset>318135</wp:posOffset>
            </wp:positionV>
            <wp:extent cx="5454337" cy="2532606"/>
            <wp:effectExtent l="0" t="0" r="0" b="1270"/>
            <wp:wrapTopAndBottom/>
            <wp:docPr id="634810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89" cy="25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Сохранить отчёт так же не удалось на компьютер.</w:t>
      </w:r>
    </w:p>
    <w:p w14:paraId="7A9446B8" w14:textId="5DC367B1" w:rsidR="008052D0" w:rsidRDefault="00C21D6F" w:rsidP="00C21D6F">
      <w:pPr>
        <w:spacing w:before="480"/>
        <w:ind w:left="414"/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4427EC5" wp14:editId="66CFE2C4">
            <wp:simplePos x="0" y="0"/>
            <wp:positionH relativeFrom="column">
              <wp:posOffset>319405</wp:posOffset>
            </wp:positionH>
            <wp:positionV relativeFrom="paragraph">
              <wp:posOffset>3483583</wp:posOffset>
            </wp:positionV>
            <wp:extent cx="5406390" cy="2814955"/>
            <wp:effectExtent l="0" t="0" r="3810" b="4445"/>
            <wp:wrapTopAndBottom/>
            <wp:docPr id="1655334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536">
        <w:rPr>
          <w:lang w:val="ru-RU"/>
        </w:rPr>
        <w:t xml:space="preserve">Поэтому для выполнения задания по настройке </w:t>
      </w:r>
      <w:r w:rsidR="00386536">
        <w:rPr>
          <w:lang w:val="en-US"/>
        </w:rPr>
        <w:t>RLS</w:t>
      </w:r>
      <w:r w:rsidR="00386536" w:rsidRPr="00386536">
        <w:rPr>
          <w:lang w:val="ru-RU"/>
        </w:rPr>
        <w:t xml:space="preserve"> </w:t>
      </w:r>
      <w:r w:rsidR="00386536">
        <w:rPr>
          <w:lang w:val="ru-RU"/>
        </w:rPr>
        <w:t xml:space="preserve">был создан новый отчёт </w:t>
      </w:r>
      <w:r w:rsidR="008052D0" w:rsidRPr="00AF1848">
        <w:rPr>
          <w:b/>
          <w:bCs/>
          <w:i/>
          <w:iCs/>
          <w:lang w:val="ru-RU"/>
        </w:rPr>
        <w:t>practice_3_week_6_</w:t>
      </w:r>
      <w:r w:rsidR="008052D0">
        <w:rPr>
          <w:b/>
          <w:bCs/>
          <w:i/>
          <w:iCs/>
          <w:lang w:val="en-US"/>
        </w:rPr>
        <w:t>Desk</w:t>
      </w:r>
      <w:r w:rsidR="00386536">
        <w:rPr>
          <w:lang w:val="ru-RU"/>
        </w:rPr>
        <w:t xml:space="preserve"> </w:t>
      </w:r>
      <w:r w:rsidR="00C90D3A" w:rsidRPr="00C90D3A">
        <w:rPr>
          <w:lang w:val="ru-RU"/>
        </w:rPr>
        <w:t>(</w:t>
      </w:r>
      <w:r w:rsidR="00C90D3A">
        <w:rPr>
          <w:lang w:val="ru-RU"/>
        </w:rPr>
        <w:t>прилагается)</w:t>
      </w:r>
      <w:r w:rsidR="00386536">
        <w:rPr>
          <w:lang w:val="ru-RU"/>
        </w:rPr>
        <w:t xml:space="preserve"> </w:t>
      </w:r>
      <w:r w:rsidR="007F0DC8">
        <w:rPr>
          <w:lang w:val="ru-RU"/>
        </w:rPr>
        <w:t xml:space="preserve">в </w:t>
      </w:r>
      <w:r w:rsidR="00386536" w:rsidRPr="004420B3">
        <w:rPr>
          <w:i/>
          <w:iCs/>
          <w:lang w:val="en-US"/>
        </w:rPr>
        <w:t>Power</w:t>
      </w:r>
      <w:r w:rsidR="00386536" w:rsidRPr="004420B3">
        <w:rPr>
          <w:i/>
          <w:iCs/>
          <w:lang w:val="ru-RU"/>
        </w:rPr>
        <w:t xml:space="preserve"> </w:t>
      </w:r>
      <w:r w:rsidR="00386536" w:rsidRPr="004420B3">
        <w:rPr>
          <w:i/>
          <w:iCs/>
          <w:lang w:val="en-US"/>
        </w:rPr>
        <w:t>BI</w:t>
      </w:r>
      <w:r w:rsidR="00386536" w:rsidRPr="004420B3">
        <w:rPr>
          <w:i/>
          <w:iCs/>
          <w:lang w:val="ru-RU"/>
        </w:rPr>
        <w:t xml:space="preserve"> </w:t>
      </w:r>
      <w:r w:rsidR="00386536">
        <w:rPr>
          <w:i/>
          <w:iCs/>
          <w:lang w:val="en-US"/>
        </w:rPr>
        <w:t>Desktop</w:t>
      </w:r>
      <w:r w:rsidR="00386536">
        <w:rPr>
          <w:i/>
          <w:iCs/>
          <w:lang w:val="ru-RU"/>
        </w:rPr>
        <w:t xml:space="preserve">, </w:t>
      </w:r>
      <w:r w:rsidR="00386536">
        <w:rPr>
          <w:lang w:val="ru-RU"/>
        </w:rPr>
        <w:t xml:space="preserve">который </w:t>
      </w:r>
      <w:r w:rsidR="008052D0">
        <w:rPr>
          <w:lang w:val="ru-RU"/>
        </w:rPr>
        <w:t xml:space="preserve">с настройками </w:t>
      </w:r>
      <w:r w:rsidR="008052D0">
        <w:rPr>
          <w:lang w:val="en-US"/>
        </w:rPr>
        <w:t>RLS</w:t>
      </w:r>
      <w:r w:rsidR="008052D0" w:rsidRPr="008052D0">
        <w:rPr>
          <w:lang w:val="ru-RU"/>
        </w:rPr>
        <w:t xml:space="preserve"> </w:t>
      </w:r>
      <w:r w:rsidR="008052D0">
        <w:rPr>
          <w:lang w:val="ru-RU"/>
        </w:rPr>
        <w:t>опубликован на портале</w:t>
      </w:r>
      <w:r w:rsidR="008052D0" w:rsidRPr="008052D0">
        <w:rPr>
          <w:i/>
          <w:iCs/>
          <w:lang w:val="ru-RU"/>
        </w:rPr>
        <w:t xml:space="preserve"> </w:t>
      </w:r>
      <w:r w:rsidR="008052D0" w:rsidRPr="004420B3">
        <w:rPr>
          <w:i/>
          <w:iCs/>
          <w:lang w:val="en-US"/>
        </w:rPr>
        <w:t>Power</w:t>
      </w:r>
      <w:r w:rsidR="008052D0" w:rsidRPr="004420B3">
        <w:rPr>
          <w:i/>
          <w:iCs/>
          <w:lang w:val="ru-RU"/>
        </w:rPr>
        <w:t xml:space="preserve"> </w:t>
      </w:r>
      <w:r w:rsidR="008052D0" w:rsidRPr="004420B3">
        <w:rPr>
          <w:i/>
          <w:iCs/>
          <w:lang w:val="en-US"/>
        </w:rPr>
        <w:t>BI</w:t>
      </w:r>
      <w:r w:rsidR="008052D0" w:rsidRPr="004420B3">
        <w:rPr>
          <w:i/>
          <w:iCs/>
          <w:lang w:val="ru-RU"/>
        </w:rPr>
        <w:t xml:space="preserve"> </w:t>
      </w:r>
      <w:r w:rsidR="008052D0" w:rsidRPr="004420B3">
        <w:rPr>
          <w:i/>
          <w:iCs/>
          <w:lang w:val="en-US"/>
        </w:rPr>
        <w:t>Service</w:t>
      </w:r>
      <w:r w:rsidR="008052D0">
        <w:rPr>
          <w:lang w:val="ru-RU"/>
        </w:rPr>
        <w:t>.</w:t>
      </w:r>
    </w:p>
    <w:p w14:paraId="5F48773F" w14:textId="432D99D0" w:rsidR="00C21D6F" w:rsidRPr="00C21D6F" w:rsidRDefault="00C21D6F" w:rsidP="00C21D6F">
      <w:pPr>
        <w:spacing w:before="600" w:after="0"/>
        <w:ind w:left="414"/>
        <w:rPr>
          <w:lang w:val="ru-RU"/>
        </w:rPr>
      </w:pPr>
      <w:r>
        <w:rPr>
          <w:lang w:val="ru-RU"/>
        </w:rPr>
        <w:t>Ссылки на файлы, которые удалось получить на портале.</w:t>
      </w:r>
    </w:p>
    <w:p w14:paraId="5E92CD7A" w14:textId="321A830A" w:rsidR="00C21D6F" w:rsidRPr="00C21D6F" w:rsidRDefault="00C21D6F" w:rsidP="008052D0">
      <w:pPr>
        <w:ind w:left="414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5B8ED0" wp14:editId="2AB3B627">
            <wp:simplePos x="0" y="0"/>
            <wp:positionH relativeFrom="column">
              <wp:posOffset>2405380</wp:posOffset>
            </wp:positionH>
            <wp:positionV relativeFrom="paragraph">
              <wp:posOffset>124460</wp:posOffset>
            </wp:positionV>
            <wp:extent cx="1400175" cy="1750060"/>
            <wp:effectExtent l="0" t="0" r="9525" b="254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119058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4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945839" wp14:editId="050C8814">
            <wp:simplePos x="0" y="0"/>
            <wp:positionH relativeFrom="column">
              <wp:posOffset>501015</wp:posOffset>
            </wp:positionH>
            <wp:positionV relativeFrom="paragraph">
              <wp:posOffset>124460</wp:posOffset>
            </wp:positionV>
            <wp:extent cx="14382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141094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6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1D6F" w:rsidRPr="00C2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ECC"/>
    <w:multiLevelType w:val="hybridMultilevel"/>
    <w:tmpl w:val="D15EA8DA"/>
    <w:lvl w:ilvl="0" w:tplc="2F485BC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093816"/>
    <w:multiLevelType w:val="hybridMultilevel"/>
    <w:tmpl w:val="EAD214EC"/>
    <w:lvl w:ilvl="0" w:tplc="2F485BC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F485BC8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6A28"/>
    <w:multiLevelType w:val="hybridMultilevel"/>
    <w:tmpl w:val="8D8CA176"/>
    <w:lvl w:ilvl="0" w:tplc="2F485BC8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21122312">
    <w:abstractNumId w:val="0"/>
  </w:num>
  <w:num w:numId="2" w16cid:durableId="1830096247">
    <w:abstractNumId w:val="1"/>
  </w:num>
  <w:num w:numId="3" w16cid:durableId="14563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D3"/>
    <w:rsid w:val="00202EE7"/>
    <w:rsid w:val="00283D1B"/>
    <w:rsid w:val="002C092C"/>
    <w:rsid w:val="00330CC1"/>
    <w:rsid w:val="003461F2"/>
    <w:rsid w:val="00386536"/>
    <w:rsid w:val="00423DD6"/>
    <w:rsid w:val="004420B3"/>
    <w:rsid w:val="0046724A"/>
    <w:rsid w:val="005A1AD3"/>
    <w:rsid w:val="005D1291"/>
    <w:rsid w:val="00655325"/>
    <w:rsid w:val="006B30D8"/>
    <w:rsid w:val="00774823"/>
    <w:rsid w:val="007F0DC8"/>
    <w:rsid w:val="008052D0"/>
    <w:rsid w:val="00846284"/>
    <w:rsid w:val="008C32FF"/>
    <w:rsid w:val="00954ED3"/>
    <w:rsid w:val="009B0AE3"/>
    <w:rsid w:val="009D49A0"/>
    <w:rsid w:val="00AC2746"/>
    <w:rsid w:val="00AE32E0"/>
    <w:rsid w:val="00AF1848"/>
    <w:rsid w:val="00B849E6"/>
    <w:rsid w:val="00BA3892"/>
    <w:rsid w:val="00C21D6F"/>
    <w:rsid w:val="00C248E9"/>
    <w:rsid w:val="00C5692C"/>
    <w:rsid w:val="00C90D3A"/>
    <w:rsid w:val="00E27F52"/>
    <w:rsid w:val="00F81C91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9ACB1"/>
  <w15:chartTrackingRefBased/>
  <w15:docId w15:val="{23F271EC-CA86-4E67-BCD3-F885D833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before="240" w:after="24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48E9"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/>
      <w:b/>
      <w:bCs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Heading3"/>
    <w:link w:val="ReferencesChar"/>
    <w:autoRedefine/>
    <w:qFormat/>
    <w:rsid w:val="00BA3892"/>
    <w:pPr>
      <w:spacing w:before="240" w:after="240"/>
      <w:ind w:firstLine="0"/>
      <w:jc w:val="center"/>
    </w:pPr>
    <w:rPr>
      <w:rFonts w:ascii="Times New Roman" w:hAnsi="Times New Roman"/>
      <w:b/>
      <w:bCs/>
      <w:color w:val="auto"/>
      <w:szCs w:val="22"/>
    </w:rPr>
  </w:style>
  <w:style w:type="character" w:customStyle="1" w:styleId="ReferencesChar">
    <w:name w:val="References Char"/>
    <w:basedOn w:val="Heading3Char"/>
    <w:link w:val="References"/>
    <w:rsid w:val="00BA3892"/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9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hapter">
    <w:name w:val="Chapter"/>
    <w:basedOn w:val="Heading3"/>
    <w:link w:val="ChapterChar"/>
    <w:autoRedefine/>
    <w:qFormat/>
    <w:rsid w:val="00BA3892"/>
    <w:pPr>
      <w:shd w:val="clear" w:color="auto" w:fill="E2EFD9" w:themeFill="accent6" w:themeFillTint="33"/>
      <w:spacing w:before="240" w:after="240"/>
      <w:ind w:firstLine="0"/>
      <w:jc w:val="center"/>
    </w:pPr>
    <w:rPr>
      <w:rFonts w:ascii="Times New Roman" w:hAnsi="Times New Roman"/>
      <w:bCs/>
      <w:color w:val="auto"/>
      <w:sz w:val="28"/>
      <w:szCs w:val="40"/>
    </w:rPr>
  </w:style>
  <w:style w:type="character" w:customStyle="1" w:styleId="ChapterChar">
    <w:name w:val="Chapter Char"/>
    <w:basedOn w:val="Heading3Char"/>
    <w:link w:val="Chapter"/>
    <w:rsid w:val="00BA3892"/>
    <w:rPr>
      <w:rFonts w:asciiTheme="majorHAnsi" w:eastAsiaTheme="majorEastAsia" w:hAnsiTheme="majorHAnsi" w:cstheme="majorBidi"/>
      <w:bCs/>
      <w:color w:val="1F3763" w:themeColor="accent1" w:themeShade="7F"/>
      <w:sz w:val="28"/>
      <w:szCs w:val="40"/>
      <w:shd w:val="clear" w:color="auto" w:fill="E2EF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248E9"/>
    <w:rPr>
      <w:rFonts w:eastAsiaTheme="majorEastAsia"/>
      <w:b/>
      <w:bCs/>
      <w:sz w:val="32"/>
      <w:szCs w:val="32"/>
      <w:lang w:val="ru-RU"/>
    </w:rPr>
  </w:style>
  <w:style w:type="paragraph" w:customStyle="1" w:styleId="myReferences">
    <w:name w:val="myReferences"/>
    <w:basedOn w:val="Heading2"/>
    <w:link w:val="myReferencesChar"/>
    <w:autoRedefine/>
    <w:qFormat/>
    <w:rsid w:val="008C32FF"/>
  </w:style>
  <w:style w:type="character" w:customStyle="1" w:styleId="myReferencesChar">
    <w:name w:val="myReferences Char"/>
    <w:basedOn w:val="Heading2Char"/>
    <w:link w:val="myReferences"/>
    <w:rsid w:val="008C32FF"/>
    <w:rPr>
      <w:rFonts w:eastAsiaTheme="majorEastAsia"/>
      <w:b/>
      <w:bCs/>
      <w:sz w:val="32"/>
      <w:szCs w:val="26"/>
      <w:lang w:val="ru-RU"/>
    </w:rPr>
  </w:style>
  <w:style w:type="table" w:customStyle="1" w:styleId="APA7STYLE">
    <w:name w:val="APA7_STYLE"/>
    <w:basedOn w:val="TableNormal"/>
    <w:uiPriority w:val="99"/>
    <w:rsid w:val="0046724A"/>
    <w:pPr>
      <w:spacing w:before="0" w:after="0" w:line="240" w:lineRule="auto"/>
      <w:ind w:firstLine="0"/>
    </w:pPr>
    <w:rPr>
      <w:rFonts w:eastAsiaTheme="minorEastAsia" w:cstheme="minorBidi"/>
      <w:lang w:val="en-US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Times New Roman" w:hAnsi="Times New Roman"/>
        <w:b/>
        <w:sz w:val="24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5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A7BA-BBE3-4EFD-9FC5-8B35E4AE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Bredigina</dc:creator>
  <cp:keywords/>
  <dc:description/>
  <cp:lastModifiedBy>Alina Bredigina</cp:lastModifiedBy>
  <cp:revision>14</cp:revision>
  <dcterms:created xsi:type="dcterms:W3CDTF">2023-12-09T08:51:00Z</dcterms:created>
  <dcterms:modified xsi:type="dcterms:W3CDTF">2023-12-09T10:21:00Z</dcterms:modified>
</cp:coreProperties>
</file>