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jc w:val="left"/>
        <w:rPr>
          <w:rFonts w:ascii="sans-serif" w:hAnsi="sans-serif" w:eastAsia="sans-serif" w:cs="sans-serif"/>
          <w:b/>
          <w:i w:val="0"/>
          <w:caps w:val="0"/>
          <w:color w:val="333366"/>
          <w:spacing w:val="0"/>
          <w:sz w:val="56"/>
          <w:szCs w:val="56"/>
        </w:rPr>
      </w:pPr>
      <w:bookmarkStart w:id="5" w:name="_GoBack"/>
      <w:bookmarkStart w:id="0" w:name="_Toc359924518"/>
      <w:r>
        <w:rPr>
          <w:rFonts w:hint="default" w:ascii="sans-serif" w:hAnsi="sans-serif" w:eastAsia="sans-serif" w:cs="sans-serif"/>
          <w:b/>
          <w:i w:val="0"/>
          <w:caps w:val="0"/>
          <w:color w:val="FF6500"/>
          <w:spacing w:val="0"/>
          <w:sz w:val="56"/>
          <w:szCs w:val="56"/>
          <w:u w:val="none"/>
          <w:shd w:val="clear" w:fill="FFFFFF"/>
          <w:lang/>
        </w:rPr>
        <w:t>Каталар менен иштөө</w:t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48"/>
          <w:szCs w:val="48"/>
        </w:rPr>
      </w:pPr>
      <w:bookmarkStart w:id="1" w:name="_Toc359924519"/>
      <w:r>
        <w:rPr>
          <w:rFonts w:hint="default" w:ascii="sans-serif" w:hAnsi="sans-serif" w:eastAsia="sans-serif" w:cs="sans-serif"/>
          <w:b/>
          <w:i w:val="0"/>
          <w:caps w:val="0"/>
          <w:color w:val="FF6500"/>
          <w:spacing w:val="0"/>
          <w:sz w:val="48"/>
          <w:szCs w:val="48"/>
          <w:u w:val="none"/>
          <w:shd w:val="clear" w:fill="FFFFFF"/>
          <w:lang/>
        </w:rPr>
        <w:t>Өзгөчө абалдарды иштетүү</w:t>
      </w:r>
      <w:bookmarkEnd w:id="1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Си++ тилинде каталар менен иштөөгө багытталган атайын механизми бар. Аны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өзгөчө абалдарды иштетүү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деп аталат. Бул механизмдин жардамы менен програм аткарылып жаткан учурда башкарууну жөнөкөйлөтүп тиешелүү таасир берсе болот. Өзгөчө абалдарды иштетүүнү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try, catch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жана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 throw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кызматчы сөздөр аркылуу жүргүзүлөт. Жалпы сөз менен айтканда өзгөчө абалдарды иштетүү бойунча көрсөтмөлөр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блогунда жайгашат. Эгерде өзгөчө абал (ката)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блок ичинде аныкталса, ал козголот (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throw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кызматчы сөзү)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, catch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блогунда кармалат жана иштетилет.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Өзгөчө абалды козгогон каалаган көрсөтмө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блогунун ичинде аткарылыш керек. Каалагандай өзгөчө абал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блогунан кийин жайгашкан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 аркылуу кармалыш керек. Төмөндө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жана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көрсөтмөлөрдүн негизги формалары келтирилген: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// Өзгөчө абалды козгогон блок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catch(тип_1 арг)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{// Өзгөчө абалды кармаган блок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catch(тип_2 арг)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{// Өзгөчө абалды кармаган блок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catch(тип_N арг)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{// Өзгөчө абалды кармаган блок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Өзгөчө абал козголгондон кийин ал конкреттүү катага жараша тиешелүү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 аркылуу кармалат.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 менен бир нече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 байланышта турушу мүмкүн.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көрсөтмөнүн кайсынысы колдоноору өзгөчө абалдан көз каранды болот, б.а.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көрсөтмөдө көрсөтүлгөн аргументтин тиби өзгөчө абалдын тибине дал келгени иштейт. Өзгөчө абал кармалган учурда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арг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аргументи ошол өзгөчө абалдын маанисин алат. Эгерде өзгөчө абалдын өзү кереги жок болсо, анда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көрсөтмөдө анын тибин гана көрсөтүп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арг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аргументин көрсөтпөй койсо болот. Негизинен каалаган типтеги берилиштерди жана түзүлгөн класс тибиндеги берилиштерди кармап алса болот.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Төмөндө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throw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көрсөтмөсүнүн негизги калыбы берилген: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throw өзгөчө_абал;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throw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блогунун ичинде же бул блок чакырган каалаган функциянын ичинде аткарылышы мүмкүн. Мында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өзгөчө_абал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throw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 аркылуу козголуп жаткан өзгөчө абал.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Эгерде биз козгогон өзгөчө абал үчүн тиешелүү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көрсөтмөсү болбосо, анда програм ката менен иштөөсүн айактап калышы мүмкүн. Иштетилбеген өзгөчө абалды козгоо китепканалык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terminate()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стандарттуу функциянын чакырылышына алып келет. Унчукпаганда програмды айактоо үчүн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terminate()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функциясы 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abort()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функциясын чакырат. Бирок анын ордуна колдонуучу өзүнүн функциясын түзүп койсо деле болот.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Төмөнкү програмда Си++ тилинде өзгөчө абалдарды иштетүү кандайча ишке ашырылаары көрсөтүлгөн.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башы\n";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 cout&lt;&lt;"try блогунун ичинде\n";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throw 10;// өзгөчө абалды козгоо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cout&lt;&lt;"Бул сап аткарылбайт\n";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 (int i)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{//өзгөчө абалды кармоо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cout&lt;&lt;i&lt;&lt;" номерлүү ката кармалды\n";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айагы\n";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Програм төмөнкү жыйынтыкты берет: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башы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try блогунун ичинде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10 номерлүү 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айагы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Програмда үч көрсөтмөнү камтыган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 жана бүтүн типтеги өзгөчө абалды иштеткен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catch(int i)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 бар.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блогунун ичинде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cout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жана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throw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көрсөтмөлөрү гана аткарылат. Өзгөчө абал козголгондон кийин башкаруу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блогуна берилип,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 өз ишин айактайт. Бул жерде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 айкын эмес чакырылат дагы, башкаруу бул түзүмгө берилет. Демек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throw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көрсөтмөдөн кийин жайгашкан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cout</w:t>
      </w:r>
      <w:r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көрсөтмөсү аткарылбайт.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 аткарылгандан кийин башкаруу бул блоктон кийин турган көрсөтмөгө берилет. Бирок кээ бир учурларда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 програмдын иштөөсүн эрксиз бүтүргөн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exit(), abort()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же кандайдыр бир башка функцияны чакыруу менен айактайт.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Мурда айтылгандай, өзгөчө абалдын тиби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көрсөтмөсүнүн тибине дал келиш керек. Эгерде жогорку програмда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көрсөтмөсүндө типти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double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тибине алмаштырсак, анда өзгөчө абал кармалбайт. Бул жобо төмөнкү програмда көрсөтүлгөн.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башы\n";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 cout&lt;&lt;"try блогунун ичинде\n";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throw 10;// өзгөчө абалды козгоо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cout&lt;&lt;"Бул сап аткарылбайт\n";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 (double i)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{//Бул көрсөтмө аткарылбайт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cout&lt;&lt;i&lt;&lt;" номерлүү ката кармалды\n";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айагы\n";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Бүтүн типтеги өзгөчө абал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double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тибиндеги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 аркылуу кармалбагандыктан, экранга төмөнкү саптар чыгат: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 башы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try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блогунун ичинде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Abnormal program termination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Өзгөчө абал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 w:val="en-US"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блогуна кирбеген көрсөтмө аркылуу козголушу мүмкүн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.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Бирок бул учурда өзгөчө абалды козгогон көрсөтмө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 w:val="en-US"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блогу тарабынан чакырылган функциянын ичинде жайгашыш керек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.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Төмөнкү мисал мындай учурду сүрөттөйт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void func(int misal)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{cout&lt;&lt;"Функциянын ичинде misal="&lt;&lt;misal&lt;&lt;'\n';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if(misal) throw misal;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башы\n";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 cout&lt;&lt;"try блогунун ичинде\n";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func(0);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func(1);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func(2);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 (int i)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cout&lt;&lt;i&lt;&lt;" номерлүү ката кармалды\n";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айагы\n";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төмөнкү жыйынтыкты берет: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башы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try блогунун ичинде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Функциянын ичинде misal=0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Функциянын ичинде misal=1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1 номерлүү 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айагы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 w:val="en-US"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блогун функциянын ичинде жайгаштырса болот. Мындай учурларда функцияга ар бир кайрылууда өзгөчө абалды иштеткен көрсөтмө кайрадан калыбына келтирилет. Мисалы,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void func(int misal)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if(misal) throw misal;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 (int i)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cout&lt;&lt;i&lt;&lt;" номерлүү ката кармалды\n";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башы\n";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func(1);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func(2);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func(0);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func(3);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айагы\n";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Жыйынтык төмөнкү болот: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 башы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1 номерлүү 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2 номерлүү 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3 номерлүү 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айагы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Белгилеп кеткендей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 менен бир нече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көрсөтмөсүн байланыштырса болот. Мындай учурларда ар бир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 өзүнүн тибиндеги өзгөчө абалдарды кармоого багытталат. Төмөнкү мисалда бүтүн жана сап тибиндеги өзгөчө абалдар кармалат.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void func(int misal)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if(misal) throw misal;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     else throw "Мааниси нөлгө барабар";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 (int i)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cout&lt;&lt;i&lt;&lt;" номерлүү ката кармалды\n";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 (char *sap)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cout&lt;&lt;sap&lt;&lt;" сабы кармалды\n";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башы\n";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func(1);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func(2);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func(0);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func(3);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айагы\n";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Экран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д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а төмөнкү жыйынтык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алабыз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башы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1 номерлүү 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2 номерлүү 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Мааниси нөлгө барабар сабы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3 номерлүү 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айагы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Мында ар бир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 тиешелүү типтеги өзгөчө абалдарды кармады.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Негизинен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көрсөтмөлөрү програмда жайгашуу иретинде текшерилет. Тиби бойунча биринчи дал келген көрсөтмө аткарылып, калгандары көңүлгө алынбайт.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48"/>
          <w:szCs w:val="48"/>
        </w:rPr>
      </w:pPr>
      <w:bookmarkStart w:id="2" w:name="_Toc359924520"/>
      <w:r>
        <w:rPr>
          <w:rFonts w:hint="default" w:ascii="sans-serif" w:hAnsi="sans-serif" w:eastAsia="sans-serif" w:cs="sans-serif"/>
          <w:b/>
          <w:i w:val="0"/>
          <w:caps w:val="0"/>
          <w:color w:val="FF6500"/>
          <w:spacing w:val="0"/>
          <w:sz w:val="48"/>
          <w:szCs w:val="48"/>
          <w:u w:val="none"/>
          <w:shd w:val="clear" w:fill="FFFFFF"/>
          <w:lang/>
        </w:rPr>
        <w:t>Өзгөчө абалдарды иштетүү бойунча кошумча маалыматтар</w:t>
      </w:r>
      <w:bookmarkEnd w:id="2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Өзгөчү абалдарды иштетүү тутумунда бир катар аспектер бар. Кээ бир учурларда тибине көз карандысыз бардык өзгөчө абалдарды кармоого туура келет. Бул маселени чечүү үчүн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 w:val="en-US"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көрсөтмөсүнүн төмөнкү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калыбын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колдонсо болот: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catch (…)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{//бардык өзгөчө абалдарды иштетүү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Мында көп чекит берилиштердин каалаган тибине туура келет. Төмөнкү програмда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 w:val="en-US"/>
        </w:rPr>
        <w:t>catch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</w:rPr>
        <w:t> (…)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көрсөтмөсүнүн иштөөсү сүрөттөлгөн.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void func(int misal)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{//int тибиндеги өзгөчө абалды козгоо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if(misal==0) throw misal;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//char тибиндеги өзгөчө абалды козгоо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if(misal==1) throw 'a';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//double тибиндеги өзгөчө абалды козгоо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if(misal==2) throw 45.77;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 (...)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cout&lt;&lt;"Ката кармалды\n";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башы\n";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func(1);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func(2);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func(0);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func(3);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айагы\n";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Экранга төмөнкү саптар чыга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рыла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т: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башы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айагы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Үч типтеги өзгөчө абалдар бир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 (…)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 аркылуу кармалды.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 (…)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көрсөтмөсүн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көрсөтмөлөр тобунун айагына жайгаштыруу ыңгайлуу болот. Бул учурда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 (…)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 унчукпаганда «барын кармаган» көрсөтмө болуп калат. Төмөнкү програмда бүтүн типтеги өзгөчө абалдар айкын кармалып, калган типтеги өзгөчө абалдар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 (…)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 аркылуу кармалат.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void func(int misal)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{//int тибиндеги өзгөчө абалды козгоо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if(misal==0) throw misal;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//char тибиндеги өзгөчө абалды козгоо  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if(misal==1) throw 'a';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//double тибиндеги өзгөчө абалды козгоо  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if(misal==2) throw 45.77;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 (int i)//int тибиндеги өзгөчө абалды кармоо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cout&lt;&lt;i&lt;&lt;" катасы кармалды\n";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 (...)//каалаган типтеги өзгөчө абалды кармоо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cout&lt;&lt;"Ката кармалды\n";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башы\n";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func(1);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func(2);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func(0);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func(3);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айагы\n";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Жыйынтык төмөнкү болот: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башы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Ката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0 катасы кармалды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айагы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блогунан чакырылган функциялар үчүн өзгөчө абалдардын типтерин чектесе болот. Ал үчүн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throw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көрсөтмөсүн төмөнкү калыпта колдонуш керек: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кайтаруучу_тип функция_ысымы(арг_тизмеси) throw (тип_тизмеси)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//…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Мында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</w:rPr>
        <w:t>тип_тизмеси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функция тарабынан козголуучу типтердин тизмеси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ал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үтүр менен ажыратылып берилет. Тизмеден башка типтеги өзгөчө абалдар козголсо, анда програм кыйроо менен өз ишин айактайт. Эгерде функция эч кандай өзгөчө абалдарды козгобосун десе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, анда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</w:rPr>
        <w:t>тип_тизмеси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талаасын бош калтыруу керек.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Төмөнкү програмда өзгөчө абалдардын типтерин чектөөгө мисал келтирилген.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void func(int misal) throw (int, char, double)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 //int тибиндеги өзгөчө абалды козгоо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if(misal==0) throw misal;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//char тибиндеги өзгөчө абалды козгоо  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if(misal==1) throw 'a';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//double тибиндеги өзгөчө абалды козгоо  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if(misal==2) throw 45.77;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башы\n";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func(0);//1 жана 2 маанилери да берип көргүлө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catch(int i){cout&lt;&lt;"int тиби\n";}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catch(char c){cout&lt;&lt;"char тиби\n";}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catch(double d){cout&lt;&lt;"double тиби\n";}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айагы\n";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Бул програмда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func()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функциясы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int</w:t>
      </w:r>
      <w:r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,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char</w:t>
      </w:r>
      <w:r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жана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double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тибиндеги өзгөчө абалдарды козгой алат.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Башка типтеги өзгөчө абалды козгоо аракет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и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жазалса, анда програм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апаат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менен өз ишин айактайт. Тастыктоо үчүн тизмеден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 w:val="en-US"/>
        </w:rPr>
        <w:t>int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тибин алып таштап, програмды кайрадан аткар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т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ып көрүү керек.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 w:val="en-US"/>
        </w:rPr>
        <w:t>func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</w:rPr>
        <w:t>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функциясына төмөнкүдөй өзгөртүү киргизсек, анда каалагандай өзгөчө абалды козгоого тыйуу салынат.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void func(int misal) throw 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 //int тибиндеги өзгөчө абалды козгоо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if(misal==0) throw misal;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//char тибиндеги өзгөчө абалды козгоо  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if(misal==1) throw 'a';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//double тибиндеги өзгөчө абалды козгоо  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if(misal==2) throw 45.77;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Өзгөчө абалды кайрадан козгосо болот. Анын мааниси өзгөчө абалды иштетүүгө бир нече процедурга берүүдө турат. Мисалы, бир процедур өзгөчө абалдын бир аспектисин, экинчиси башка аспектисин иштетсин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дейли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. Кайрадан өзгөчө абал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 w:val="en-US"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блогунун ичинде гана же ал блоктон чакырылган каалаган функцияда козголушу мүмкүн. Өзгөчө абал кайрадан козголгондо ал ошол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 w:val="en-US"/>
        </w:rPr>
        <w:t>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көрсөтмөсү аркылуу кармал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б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ай, бул көрсөтмөгө карата башка, сырткы көрсөтмөгө өтөт. Төмөнкү програмда өзгөчө абал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 w:val="en-US"/>
        </w:rPr>
        <w:t>char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тибине карата кайрадан козголот.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void func()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//char тибиндеги өзгөчө абалды козгоо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throw "Salam";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//char тибиндеги өзгөчө абалды кармоо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catch(char *){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cout&lt;&lt;"char тибиндеги өзгөчө абалды func() ичинде кармоо\n";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//char тибиндеги өзгөчө абалды кайрадан козгоо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throw;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 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cout&lt;&lt;"Програм башы\n";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func();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catch(char *){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cout&lt;&lt;"char тибиндеги өзгөчө абалды main() ичинде кармоо\n";}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 cout&lt;&lt;"Програм айагы\n";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төмөнкү жыйынтыкты берет: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башы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char тибиндеги өзгөчө абалды func() ичинде кармоо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char тибиндеги өзгөчө абалды main() ичинде кармоо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 айагы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48"/>
          <w:szCs w:val="48"/>
        </w:rPr>
      </w:pPr>
      <w:bookmarkStart w:id="3" w:name="_Toc359924521"/>
      <w:r>
        <w:rPr>
          <w:rFonts w:hint="default" w:ascii="sans-serif" w:hAnsi="sans-serif" w:eastAsia="sans-serif" w:cs="sans-serif"/>
          <w:b/>
          <w:i w:val="0"/>
          <w:caps w:val="0"/>
          <w:color w:val="FF6500"/>
          <w:spacing w:val="0"/>
          <w:sz w:val="48"/>
          <w:szCs w:val="48"/>
          <w:u w:val="none"/>
          <w:shd w:val="clear" w:fill="FFFFFF"/>
          <w:lang w:val="en-US"/>
        </w:rPr>
        <w:t>new</w:t>
      </w:r>
      <w:r>
        <w:rPr>
          <w:rFonts w:hint="default" w:ascii="sans-serif" w:hAnsi="sans-serif" w:eastAsia="sans-serif" w:cs="sans-serif"/>
          <w:b/>
          <w:i w:val="0"/>
          <w:caps w:val="0"/>
          <w:color w:val="FF6500"/>
          <w:spacing w:val="0"/>
          <w:sz w:val="48"/>
          <w:szCs w:val="48"/>
          <w:u w:val="none"/>
          <w:shd w:val="clear" w:fill="FFFFFF"/>
        </w:rPr>
        <w:t> оператору козгогон өзгөчө абалдарды иштетүү</w:t>
      </w:r>
      <w:bookmarkEnd w:id="3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Эсти бөлүүдө ийгиликтүү натыйжа алынбаса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new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оператору өзгөчө абалды козгойт. Си++ тилинин стандартына ылайык мындай учурда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new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оператору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bad_alloc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өзгөчө абалын козгойт. Мындай өзгөчө абалды кармоого мүмкүндүк жок болсо програм апаат менен токтойт. Аталган өзгөчө абалга кирүүгө мүмкүндүк алуу үчүн програмга </w:t>
      </w:r>
      <w:r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&lt;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new</w:t>
      </w:r>
      <w:r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бөрк файлын кошуу зарыл.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Си++ тилинин стандартында эсти бөлүүдө ката пайда болсо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new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оператору нөл маанисин кайтарып, өзгөчө абалды козгобойт. Төмөндө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new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операторунун негизги калыбы келтирилген: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көрсөткүч=new(nothrow) тип;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Мында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көрсөткүч</w:t>
      </w:r>
      <w:r>
        <w:rPr>
          <w:rFonts w:hint="default" w:ascii="sans-serif" w:hAnsi="sans-serif" w:eastAsia="sans-serif" w:cs="sans-serif"/>
          <w:b/>
          <w:i/>
          <w:caps w:val="0"/>
          <w:color w:val="333366"/>
          <w:spacing w:val="0"/>
          <w:sz w:val="24"/>
          <w:szCs w:val="24"/>
          <w:shd w:val="clear" w:fill="FFFFFF"/>
          <w:lang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көрсөткүчү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тип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тибиндеги өзгөрмөгө көрсөткүч болот.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nothrow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кызматчы сөзү өзгөчө абалдын козголушун четке кагат.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new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операторун колдонгон төмөнкү програмда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try/catch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блогу эсти бөлүүдө жол болбогон учурду текшерүүгө мүмкүндүгүн берет.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&lt;new&gt;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 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{int *p;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try{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p=new int;//бүтүнгө эс бөлүү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catch(bad_alloc kata)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cout&lt;&lt;"Эс бөлүүдө ката бар\n";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     return 1;}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 for(*p=0;*p&lt;10;(*p)++)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  cout&lt;&lt;*p&lt;&lt;' ';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 delete p;//Эсти бошотуу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       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Мында эсти бөлүүдө ката кетип калса, анда ал ката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catch</w:t>
      </w:r>
      <w:r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көрсөтмөсү аркылуу кармалат.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Жогорку програмда эсти бөлүүдө ката кетишинин ыктымалдыгы өтө аз болгон үчүн, төмөнкү програмда андай абалды күчкө салуу менен козгойбуз. Эсти бөлүү процесси ката пайда болгонго чейин улана берет.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&lt;new&gt;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 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{double *p;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do{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try{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p=new double[10000];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  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catch(bad_alloc kata)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{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cout&lt;&lt;"Эс бөлүүдө ката бар\n";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     return 1;}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cout&lt;&lt;"Эс бөлүүдө ката жок\n";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}while(p);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Төмөнкү мисалда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new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операторунун алтернативдүү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new (nothrow)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операторунун колдонулушу каралган. Жогорку програмдын кайрадан иштетилген версиясы.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&lt;iostream&gt;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#include &lt;new&gt;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using namespace std;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 int main()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{double *p;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do{//цикл эсте орун калбаганча иштейт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p=new double[10000];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 if(p) cout&lt;&lt;"Эс бөлуүүдө ката жок\n";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     else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     cout&lt;&lt;"Эс бөлүүдө ката бар\n";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               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} while(p);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   return 0;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Програмда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new</w:t>
      </w:r>
      <w:r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операторун </w:t>
      </w:r>
      <w:r>
        <w:rPr>
          <w:rFonts w:hint="default" w:ascii="sans-serif" w:hAnsi="sans-serif" w:eastAsia="sans-serif" w:cs="sans-serif"/>
          <w:i/>
          <w:caps w:val="0"/>
          <w:color w:val="333366"/>
          <w:spacing w:val="0"/>
          <w:sz w:val="24"/>
          <w:szCs w:val="24"/>
          <w:shd w:val="clear" w:fill="FFFFFF"/>
          <w:lang/>
        </w:rPr>
        <w:t>nothrow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 кызматчы сөзү менен колдонгондо эс бөлүү учурунда ар бир суроо-талаптан кийин көрсөткүчтүн кайтарып берген мааниси текшерилет.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333366"/>
          <w:spacing w:val="0"/>
          <w:sz w:val="48"/>
          <w:szCs w:val="48"/>
        </w:rPr>
      </w:pPr>
      <w:bookmarkStart w:id="4" w:name="_Toc359924522"/>
      <w:r>
        <w:rPr>
          <w:rFonts w:hint="default" w:ascii="sans-serif" w:hAnsi="sans-serif" w:eastAsia="sans-serif" w:cs="sans-serif"/>
          <w:b/>
          <w:i w:val="0"/>
          <w:caps w:val="0"/>
          <w:color w:val="FF6500"/>
          <w:spacing w:val="0"/>
          <w:sz w:val="48"/>
          <w:szCs w:val="48"/>
          <w:u w:val="none"/>
          <w:shd w:val="clear" w:fill="FFFFFF"/>
          <w:lang/>
        </w:rPr>
        <w:t>КӨНҮГҮҮЛӨР</w:t>
      </w:r>
      <w:bookmarkEnd w:id="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Абстрак классты камтыган програм түзүп анын ичинде төмөнкүлөрдү ишке ашыргыла: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·         конструктор,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·         деструктор,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·         объектинин учурдагы абалын көрсөткөн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tr"/>
        </w:rPr>
        <w:t>korsot()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 виртуал функци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/>
        </w:rPr>
        <w:t>я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сы,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·         тиешелүү эсептөөлөрдү жүргүзгөн 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Стандарттүү файлдык агымдарды колдонуп объектер жөнүндөгү маалыматтарды файлга сактагыла. Берилиштерди киргизүү/чыгаруу учурунда пайда болгон каталарды (мисалы файлды ачууга мүмкүн болбосо же дискте орун жетишсиз болсо) өзгөчө абалдарды иштетүү механизмин колдонгула.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1.       Китептер(Аты, Автору, жанр, жыл, барак саны, тираж, басылган барактардын саны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2.       Унаа (Аты, тиби, чыккан жылы, макс. ылдамдыгы, мотор көлөмү, бензин расходу, бензобактын көлөмү, бир бак менен жүрүүчү аралык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3.       Тамак аш азыктары (Аты, дүкөндүн бөлүмү, чыгарылган күнү, сактоо мөөнөтү, сактоо мөөнүтүнүн акыркы күнү(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функциясы), салмак).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4.       Студент (Аты-жөнү, өткөн жылы, курс, алган сабактары, баалары, орточо балл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5.       Кыймылсыз мүлктөр (Дареги, тиби, кабат саны, бир кабаттагы батирлердин саны, подъезд саны, батирдин саны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6.       Спортсмендер (Аты-жөнү, спорт түрү, разряд, туулган күнү, медал саны, жаш категориясы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7.       Мезгил-мезгили менен чыгуучу басма сөз (Аты, тиби, бет саны, чыгуу саны, тиражы, бир жылды чыгуу саны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8.       Кадрлар бөлүмү (Аты-жөнү, бөлүм, кызматы, ишке кабыл алуу күнү, ички стажы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9.       Илим-изилдөө иштери (Аты, баштоо күнү, айактоо күнү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функциясы), изилдөө аймагы, кызматкерлердин саны, кызматкерлердин аты-жөнү.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10.    Програм жабдуулары(Аты, тиби, диск саны, ортнотуудан кийинки (толук, минималдуу, стандартту) көлөмү, кысуу пайызы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11.    ЭЭмдин бөлүктөрү (Аты, тиби, модели, баасы, саны, толук баасы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12.    Жүк ташуу (Жеткирүү пункту, аралык, унаа саны, унаалардын мамлекеттин номерлери [], буйум аттары [], чыгуу убактысы, келүү убактысы, жолго кеткен убакыт, орточо ылдамдык(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13.    Аудио-студиясы (Аткаруучу/топ, аткаруучулар саны, стили, альбом саны, дискти жазуу баасы [], дисктин баасы [], тиражы [], аткаруучу/топтун жалпы кирешеси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14.    Чөнтөк телефондор (Аты, фирма, байланыш стандарты, аккумулятордун заряды, күтүү абалда сарпталуу, сүйлөө абалда зарпталуу, күтүү абалдагы убакыт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функциясы), сүйлөө абалдагы убакыт(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_1() функциясы).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15.    Тармак жабдуулары (Аты, берилиштерди берүү ылдамдыгы, тиби, баасы, саны, берүү ылдамдыгы (байт/сек), жалпы баасы (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  <w:lang w:val="en-US"/>
        </w:rPr>
        <w:t>esepte</w:t>
      </w:r>
      <w:r>
        <w:rPr>
          <w:rFonts w:hint="default" w:ascii="sans-serif" w:hAnsi="sans-serif" w:eastAsia="sans-serif" w:cs="sans-serif"/>
          <w:i w:val="0"/>
          <w:caps w:val="0"/>
          <w:color w:val="333366"/>
          <w:spacing w:val="0"/>
          <w:sz w:val="24"/>
          <w:szCs w:val="24"/>
          <w:shd w:val="clear" w:fill="FFFFFF"/>
        </w:rPr>
        <w:t>() функциясы).</w:t>
      </w:r>
    </w:p>
    <w:p>
      <w:pPr>
        <w:rPr>
          <w:sz w:val="22"/>
          <w:szCs w:val="22"/>
        </w:rPr>
      </w:pPr>
    </w:p>
    <w:bookmarkEnd w:id="5"/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ntarell">
    <w:panose1 w:val="00000000000000000000"/>
    <w:charset w:val="00"/>
    <w:family w:val="auto"/>
    <w:pitch w:val="default"/>
    <w:sig w:usb0="A00002FF" w:usb1="4000217B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32BD8"/>
    <w:rsid w:val="BF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2020-04-01T19:05:00Z</dcterms:created>
  <dc:creator>bekjan</dc:creator>
  <cp:lastModifiedBy>bekjan</cp:lastModifiedBy>
  <dcterms:modified xsi:type="dcterms:W3CDTF">2020-04-01T19:06:37Z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