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c="http://schemas.openxmlformats.org/markup-compatibility/2006" xmlns:vyd="http://volga.yandex.com/schemas/document/model" mc:Ignorable="vyd" w:conformance="transitional">
  <w:background/>
  <w:body vyd:_id="vyd:00000000000001">
    <w:p w:rsidR="006531B6" w:rsidRPr="007A3B62" w:rsidRDefault="006531B6" w:rsidP="00A350CE" vyd:_id="vyd:00000000000003">
      <w:pPr>
        <w:spacing w:after="120"/>
        <w:ind w:firstLine="0"/>
        <w:jc w:val="start"/>
        <w:rPr/>
      </w:pPr>
      <w:r>
        <w:rPr>
          <w:rFonts w:ascii="Times New Roman" w:hAnsi="Times New Roman"/>
          <w:sz w:val="28"/>
          <w:b w:val="1"/>
        </w:rPr>
        <w:t vyd:_id="vyd:mu021zb84klju2">Бланк А. Стартовые ответы по выбранной теме (заполняется после выбора темы)</w:t>
      </w:r>
    </w:p>
    <w:p w:rsidR="006531B6" w:rsidRPr="007A3B62" w:rsidRDefault="006531B6" w:rsidP="00A350CE" vyd:_id="vyd:mu021zb7gxgfpx">
      <w:pPr>
        <w:spacing w:after="120"/>
        <w:ind w:firstLine="0"/>
        <w:jc w:val="both"/>
        <w:rPr/>
      </w:pPr>
      <w:r>
        <w:t>Команда: RevGlamp (Белишко К.)    Дата: 09.10.2026</w:t>
      </w:r>
    </w:p>
    <w:p w:rsidR="006531B6" w:rsidRPr="007A3B62" w:rsidRDefault="006531B6" w:rsidP="00A350CE" vyd:_id="vyd:mu021zb5df4gsx">
      <w:pPr>
        <w:spacing w:after="120"/>
        <w:ind w:firstLine="0"/>
        <w:jc w:val="both"/>
        <w:rPr>
          <w:rFonts w:ascii="Times New Roman" w:hAnsi="Times New Roman"/>
          <w:sz w:val="28"/>
          <w:b w:val="0"/>
        </w:rPr>
      </w:pPr>
      <w:r>
        <w:t>Группа: ЭФБО-17-25</w:t>
      </w:r>
    </w:p>
    <w:p w:rsidR="006531B6" w:rsidRPr="007A3B62" w:rsidRDefault="006531B6" w:rsidP="00A350CE" vyd:_id="vyd:mu024oz4c823vk">
      <w:pPr>
        <w:spacing w:after="120"/>
        <w:ind w:firstLine="0"/>
        <w:jc w:val="both"/>
        <w:rPr/>
      </w:pPr>
      <w:r>
        <w:rPr>
          <w:rFonts w:ascii="Times New Roman" w:hAnsi="Times New Roman"/>
          <w:sz w:val="28"/>
          <w:b w:val="0"/>
        </w:rPr>
        <w:t vyd:_id="vyd:mu021zb3z3anv7">Отвечайте так, как считаете вы. Бланк сдаётся в том виде, в каком заполнен; исправлять не нужно.</w:t>
      </w:r>
    </w:p>
    <w:tbl vyd:_id="vyd:mu021za4sbwzah">
      <w:tblPr>
        <w:tblStyle w:val="TableGri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firstRow="1" w:lastRow="0" w:firstColumn="1" w:lastColumn="0" w:noHBand="0" w:noVBand="1" w:val="07c5"/>
      </w:tblPr>
      <w:tblGrid>
        <w:gridCol w:w="482"/>
        <w:gridCol w:w="3948"/>
        <w:gridCol w:w="4600"/>
      </w:tblGrid>
      <w:tr vyd:_id="vyd:mu021zaf1u3ymf">
        <w:trPr>
          <w:tblHeader w:val="1"/>
        </w:trPr>
        <w:tc vyd:_id="vyd:mu021zaiu3me0y">
          <w:tcPr/>
          <w:p vyd:_id="vyd:mu021zaiuyy6a3">
            <w:pPr>
              <w:spacing w:after="0"/>
              <w:ind w:firstLine="0"/>
              <w:jc w:val="center"/>
              <w:rPr/>
            </w:pPr>
            <w:r>
              <w:rPr>
                <w:rFonts w:ascii="Times New Roman" w:hAnsi="Times New Roman"/>
                <w:sz w:val="24"/>
                <w:b w:val="1"/>
              </w:rPr>
              <w:t vyd:_id="vyd:mu021zajx1hasd">№</w:t>
            </w:r>
          </w:p>
        </w:tc>
        <w:tc vyd:_id="vyd:mu021zahyzol2h">
          <w:tcPr/>
          <w:p vyd:_id="vyd:mu021zah9qbw6k">
            <w:pPr>
              <w:spacing w:after="0"/>
              <w:ind w:firstLine="0"/>
              <w:jc w:val="center"/>
              <w:rPr/>
            </w:pPr>
            <w:r>
              <w:rPr>
                <w:rFonts w:ascii="Times New Roman" w:hAnsi="Times New Roman"/>
                <w:sz w:val="24"/>
                <w:b w:val="1"/>
              </w:rPr>
              <w:t vyd:_id="vyd:mu021zairsgdjo">Вопрос</w:t>
            </w:r>
          </w:p>
        </w:tc>
        <w:tc vyd:_id="vyd:mu021zagryubow">
          <w:tcPr/>
          <w:p vyd:_id="vyd:mu021zagnzxi07">
            <w:pPr>
              <w:spacing w:after="0"/>
              <w:ind w:firstLine="0"/>
              <w:jc w:val="center"/>
              <w:rPr/>
            </w:pPr>
            <w:r>
              <w:rPr>
                <w:rFonts w:ascii="Times New Roman" w:hAnsi="Times New Roman"/>
                <w:sz w:val="24"/>
                <w:b w:val="1"/>
              </w:rPr>
              <w:t vyd:_id="vyd:mu021zaheb9c8f">Ответ команды</w:t>
            </w:r>
          </w:p>
        </w:tc>
      </w:tr>
      <w:tr vyd:_id="vyd:mu021zacambo8u">
        <w:trPr>
          <w:trHeight w:val="1814"/>
        </w:trPr>
        <w:tc vyd:_id="vyd:mu021zaeg5vsiy">
          <w:tcPr/>
          <w:p vyd:_id="vyd:mu021zaf7nh1uv">
            <w:pPr>
              <w:spacing w:after="0" w:line="240" w:lineRule="auto"/>
              <w:ind w:firstLine="0"/>
              <w:jc w:val="start"/>
              <w:rPr/>
            </w:pPr>
            <w:r>
              <w:rPr>
                <w:rFonts w:ascii="Times New Roman" w:hAnsi="Times New Roman"/>
                <w:sz w:val="24"/>
              </w:rPr>
              <w:t vyd:_id="vyd:mu021zafceyvyp">1</w:t>
            </w:r>
          </w:p>
        </w:tc>
        <w:tc vyd:_id="vyd:mu021zad3jhg75">
          <w:tcPr/>
          <w:p vyd:_id="vyd:mu021zadkt3ahm">
            <w:pPr>
              <w:spacing w:after="0" w:line="240" w:lineRule="auto"/>
              <w:ind w:firstLine="0"/>
              <w:jc w:val="start"/>
              <w:rPr/>
            </w:pPr>
            <w:r>
              <w:rPr>
                <w:rFonts w:ascii="Times New Roman" w:hAnsi="Times New Roman"/>
                <w:sz w:val="24"/>
              </w:rPr>
              <w:t vyd:_id="vyd:mu021zaeshl9g9">Что вы хотите сделать?</w:t>
            </w:r>
          </w:p>
        </w:tc>
        <w:tc vyd:_id="vyd:mu021zacb635if">
          <w:tcPr/>
          <w:p>
            <w:r>
              <w:t>Разработать веб-сервис динамического ценообразования (Dynamic Pricing Engine) для малых средств размещения (загородные базы отдыха, глэмпинги на 10–35 номеров). Сервис автоматически рассчитывает и рекомендует оптимальные посуточные тарифы на 30–60 дней вперед, анализируя текущий темп бронирования, глубину дат до заезда, открытый прогноз погоды и праздничные дни.</w:t>
            </w:r>
          </w:p>
        </w:tc>
      </w:tr>
      <w:tr vyd:_id="vyd:mu021za9bv0eyc">
        <w:trPr>
          <w:trHeight w:val="1814"/>
        </w:trPr>
        <w:tc vyd:_id="vyd:mu021zab52h41m">
          <w:tcPr/>
          <w:p vyd:_id="vyd:mu021zab8ati1v">
            <w:pPr>
              <w:spacing w:after="0" w:line="240" w:lineRule="auto"/>
              <w:ind w:firstLine="0"/>
              <w:jc w:val="start"/>
              <w:rPr/>
            </w:pPr>
            <w:r>
              <w:rPr>
                <w:rFonts w:ascii="Times New Roman" w:hAnsi="Times New Roman"/>
                <w:sz w:val="24"/>
              </w:rPr>
              <w:t vyd:_id="vyd:mu021zacv2o7yx">2</w:t>
            </w:r>
          </w:p>
        </w:tc>
        <w:tc vyd:_id="vyd:mu021zaa4l4vhw">
          <w:tcPr/>
          <w:p vyd:_id="vyd:mu021zaarsg5x7">
            <w:pPr>
              <w:spacing w:after="0" w:line="240" w:lineRule="auto"/>
              <w:ind w:firstLine="0"/>
              <w:jc w:val="start"/>
              <w:rPr/>
            </w:pPr>
            <w:r>
              <w:rPr>
                <w:rFonts w:ascii="Times New Roman" w:hAnsi="Times New Roman"/>
                <w:sz w:val="24"/>
              </w:rPr>
              <w:t vyd:_id="vyd:mu021zabljriva">Для кого вы это делаете? Назовите конкретных людей, а не категорию</w:t>
            </w:r>
          </w:p>
        </w:tc>
        <w:tc vyd:_id="vyd:mu021za9fmu66a">
          <w:tcPr/>
          <w:p>
            <w:r>
              <w:t>Для управляющих малых загородных средств размещения (целевой профиль: управляющий загородным глэмпинг-клубом / эко-отелем на 10–25 домиков в Московской или Тверской области). Профиль и типовые регламенты сформированы на базе открытых исследований Ассоциации глэмпингов России (АСГ) и кейсов профильных изданий (Frontdesk.ru, vc.ru, блог Bnovo). Это специалист, который лично формирует сетку тарифов, не имея в штате выделенного аналитика по ценам.</w:t>
            </w:r>
          </w:p>
        </w:tc>
      </w:tr>
      <w:tr vyd:_id="vyd:mu021za5gws657">
        <w:trPr>
          <w:trHeight w:val="1814"/>
        </w:trPr>
        <w:tc vyd:_id="vyd:mu021za7irmpsv">
          <w:tcPr/>
          <w:p vyd:_id="vyd:mu021za8cxgxbi">
            <w:pPr>
              <w:spacing w:after="0" w:line="240" w:lineRule="auto"/>
              <w:ind w:firstLine="0"/>
              <w:jc w:val="start"/>
              <w:rPr/>
            </w:pPr>
            <w:r>
              <w:rPr>
                <w:rFonts w:ascii="Times New Roman" w:hAnsi="Times New Roman"/>
                <w:sz w:val="24"/>
              </w:rPr>
              <w:t vyd:_id="vyd:mu021za8qc9igv">3</w:t>
            </w:r>
          </w:p>
        </w:tc>
        <w:tc vyd:_id="vyd:mu021za698kb0q">
          <w:tcPr/>
          <w:p vyd:_id="vyd:mu021za6eyvopc">
            <w:pPr>
              <w:spacing w:after="0" w:line="240" w:lineRule="auto"/>
              <w:ind w:firstLine="0"/>
              <w:jc w:val="start"/>
              <w:rPr/>
            </w:pPr>
            <w:r>
              <w:rPr>
                <w:rFonts w:ascii="Times New Roman" w:hAnsi="Times New Roman"/>
                <w:sz w:val="24"/>
              </w:rPr>
              <w:t vyd:_id="vyd:mu021za75r75v7">По какому признаку вы поймёте, что работа закончена?</w:t>
            </w:r>
          </w:p>
        </w:tc>
        <w:tc vyd:_id="vyd:mu021za5ff05nj">
          <w:tcPr/>
          <w:p>
            <w:r>
              <w:t>1. Развернут работающий сервис с веб-интерфейсом календаря тарифов.</w:t>
              <w:br/>
              <w:t>2. Алгоритмический движок рассчитывает тарифную сетку на 60 дней вперед менее чем за 1.0 с.</w:t>
              <w:br/>
              <w:t>3. Система успешно загружает открытый прогноз погоды (Open-Meteo) и производственный календарь, динамически меняя цены в зависимости от загрузки и дня недели.</w:t>
              <w:br/>
              <w:t>4. Отельер может в 1 клик принять рекомендацию и экспортировать обновленные цены в CSV или по ссылке iCal для своей шахматки бронирования.</w:t>
              <w:br/>
              <w:t>5. Тестирование на подготовленном датасете показывает прирост расчетной метрики RevPAR (выручки на доступный номер) не менее чем на 12%.</w:t>
            </w:r>
          </w:p>
        </w:tc>
      </w:tr>
    </w:tbl>
    <w:p w:rsidR="006531B6" w:rsidRPr="007A3B62" w:rsidRDefault="006531B6" w:rsidP="00A350CE" vyd:_id="vyd:mu021zakicxwfr">
      <w:pPr>
        <w:rPr/>
      </w:pPr>
    </w:p>
    <w:p w:rsidR="006531B6" w:rsidRPr="007A3B62" w:rsidRDefault="006531B6" w:rsidP="00A350CE" vyd:_id="vyd:mu021za2oq3dzz">
      <w:pPr>
        <w:spacing w:after="120"/>
        <w:ind w:firstLine="0"/>
        <w:jc w:val="both"/>
        <w:rPr/>
      </w:pPr>
      <w:r>
        <w:rPr>
          <w:rFonts w:ascii="Times New Roman" w:hAnsi="Times New Roman"/>
          <w:sz w:val="28"/>
          <w:b w:val="0"/>
        </w:rPr>
        <w:t vyd:_id="vyd:mu021za0nc01ne">Если на каком-то вопросе вы застряли — напишите, на чём именно и почему. Это тоже ответ.</w:t>
      </w:r>
    </w:p>
    <w:p w:rsidR="006531B6" w:rsidRPr="007A3B62" w:rsidRDefault="006531B6" w:rsidP="00A350CE" vyd:_id="vyd:mu021z9ylqkniq"/>
    <w:sectPr vyd:_id="vyd:00000000000002" w:rsidR="006531B6" w:rsidRPr="007A3B62" w:rsidSect="007A3B62">
      <w:type w:val="nextPage"/>
      <w:pgSz w:w="11907" w:h="16840" w:orient="portrait"/>
      <w:pgMar w:top="1134" w:right="851" w:bottom="1134" w:left="1701" w:header="709" w:footer="709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w16sdtdh="http://schemas.microsoft.com/office/word/2020/wordml/sdtdatahash" xmlns:w16se="http://schemas.microsoft.com/office/word/2015/wordml/symex" xmlns:w="http://schemas.openxmlformats.org/wordprocessingml/2006/main" xmlns:mc="http://schemas.openxmlformats.org/markup-compatibility/2006" xmlns:w16cid="http://schemas.microsoft.com/office/word/2016/wordml/cid" xmlns:w16="http://schemas.microsoft.com/office/word/2018/wordml" xmlns:w15="http://schemas.microsoft.com/office/word/2012/wordml" xmlns:w14="http://schemas.microsoft.com/office/word/2010/wordml" xmlns:w16cex="http://schemas.microsoft.com/office/word/2018/wordml/cex" xmlns:unk1="http://schemas.microsoft.com/office/word/2023/wordml/word16du" mc:Ignorable="w14 w15 w16se w16cid w16 w16cex w16sdtdh unk1">
  <w:font w:name="Arimo">
    <w:panose1 w:val="020B0604020202020204"/>
    <w:charset w:val="00"/>
    <w:family w:val="swiss"/>
    <w:pitch w:val="variable"/>
    <w:sig w:usb0="E0002AFF" w:usb1="C0007843" w:usb2="00000000" w:usb3="00000000" w:csb0="000001FF" w:csb1="00000000"/>
  </w:font>
</w:fonts>
</file>

<file path=word/settings.xml><?xml version="1.0" encoding="utf-8"?>
<w:settings xmlns:w16se="http://schemas.microsoft.com/office/word/2015/wordml/symex" xmlns:w16cid="http://schemas.microsoft.com/office/word/2016/wordml/cid" xmlns:w16="http://schemas.microsoft.com/office/word/2018/wordml" xmlns:w15="http://schemas.microsoft.com/office/word/2012/wordml" xmlns:w14="http://schemas.microsoft.com/office/word/2010/wordml" xmlns:mc="http://schemas.openxmlformats.org/markup-compatibility/2006" xmlns:w16cex="http://schemas.microsoft.com/office/word/2018/wordml/cex" xmlns:unk1="http://schemas.microsoft.com/office/word/2023/wordml/word16du" xmlns:w="http://schemas.openxmlformats.org/wordprocessingml/2006/main" xmlns:v="urn:schemas-microsoft-com:vml" xmlns:w16sdtdh="http://schemas.microsoft.com/office/word/2020/wordml/sdtdatahash" xmlns:o="urn:schemas-microsoft-com:office:office" xmlns:m="http://schemas.openxmlformats.org/officeDocument/2006/math" mc:Ignorable="w14 w15 w16se w16cid w16 w16cex w16sdtdh unk1">
  <w15:chartTrackingRefBased/>
  <w15:docId w15:val="{9461E328-93DC-9D4C-AD02-F8EA458366DF}"/>
  <w:zoom w:percent="100"/>
  <w:displayBackgroundShape w:val="1"/>
  <w:defaultTabStop w:val="72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4F8"/>
    <w:rsid w:val="000744F8"/>
    <w:rsid w:val="003E661C"/>
    <w:rsid w:val="006531B6"/>
    <w:rsid w:val="007A3B62"/>
    <w:rsid w:val="00A350CE"/>
    <w:rsid w:val="00CB5903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 xmlns:w14="http://schemas.microsoft.com/office/word/2010/wordml">
  <w:docDefaults>
    <w:rPrDefault>
      <w:rPr>
        <w:rFonts w:ascii="Arimo" w:hAnsi="Arimo" w:cs="Arimo"/>
        <w:sz w:val="22"/>
        <w:lang w:val="ru-RU"/>
        <w:szCs w:val="22"/>
        <w14:ligatures w14:val="standardContextual"/>
      </w:rPr>
    </w:rPrDefault>
    <w:pPrDefault>
      <w:pPr>
        <w:spacing w:line="276" w:before="0" w:after="0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8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7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Heading1">
    <w:name w:val="heading 1"/>
    <w:basedOn w:val="a"/>
    <w:next w:val="a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a"/>
    <w:next w:val="a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qFormat w:val="1"/>
    <w:pPr>
      <w:spacing w:line="276" w:before="0" w:after="0" w:lineRule="auto"/>
    </w:pPr>
    <w:rPr>
      <w:rFonts w:hAnsi="Arimo"/>
      <w:sz w:val="22"/>
      <w:szCs w:val="22"/>
    </w:rPr>
  </w:style>
  <w:style w:type="character" w:styleId="a0" w:default="1">
    <w:name w:val="Default Paragraph Font"/>
    <w:uiPriority w:val="1"/>
    <w:semiHidden w:val="1"/>
    <w:unhideWhenUsed w:val="1"/>
  </w:style>
  <w:style w:type="numbering" w:styleId="a2" w:default="1">
    <w:name w:val="No List"/>
    <w:uiPriority w:val="99"/>
    <w:semiHidden w:val="1"/>
    <w:unhideWhenUsed w:val="1"/>
  </w:style>
</w:styles>
</file>

<file path=word/webSettings.xml><?xml version="1.0" encoding="utf-8"?>
<w:webSettings xmlns:w16sdtdh="http://schemas.microsoft.com/office/word/2020/wordml/sdtdatahash" xmlns:w16se="http://schemas.microsoft.com/office/word/2015/wordml/symex" xmlns:w="http://schemas.openxmlformats.org/wordprocessingml/2006/main" xmlns:mc="http://schemas.openxmlformats.org/markup-compatibility/2006" xmlns:w16cid="http://schemas.microsoft.com/office/word/2016/wordml/cid" xmlns:w16="http://schemas.microsoft.com/office/word/2018/wordml" xmlns:w15="http://schemas.microsoft.com/office/word/2012/wordml" xmlns:w14="http://schemas.microsoft.com/office/word/2010/wordml" xmlns:w16cex="http://schemas.microsoft.com/office/word/2018/wordml/cex" xmlns:unk1="http://schemas.microsoft.com/office/word/2023/wordml/word16du" mc:Ignorable="w14 w15 w16se w16cid w16 w16cex w16sdtdh unk1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xmlns:thm15="http://schemas.microsoft.com/office/thememl/2012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rimo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mo"/>
        <a:font script="Hebr" typeface="Arimo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mo"/>
        <a:font script="Uigh" typeface="Microsoft Uighur"/>
        <a:font script="Geor" typeface="Sylfaen"/>
      </a:majorFont>
      <a:minorFont>
        <a:latin typeface="Arimo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mo"/>
        <a:font script="Hebr" typeface="Arimo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mo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customXml:datastoreItem xmlns:customXml="http://schemas.openxmlformats.org/officeDocument/2006/customXml" customXml:itemID="{18266FF8-31FE-0E4B-8F97-0718C7B8FEEC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ep="http://schemas.openxmlformats.org/officeDocument/2006/extended-properties">
  <ep:Template>Normal.dotx</ep:Template>
  <ep:TotalTime>0</ep:TotalTime>
  <ep:Pages>1</ep:Pages>
  <ep:Words>0</ep:Words>
  <ep:Characters>0</ep:Characters>
  <ep:Application>Яндекс Документы</ep:Application>
  <ep:DocSecurity>0</ep:DocSecurity>
  <ep:Lines>0</ep:Lines>
  <ep:Paragraphs>0</ep:Paragraphs>
  <ep:ScaleCrop>false</ep:ScaleCrop>
  <ep:Company/>
  <ep:LinksUpToDate>false</ep:LinksUpToDate>
  <ep:CharactersWithSpaces>0</ep:CharactersWithSpaces>
  <ep:SharedDoc>false</ep:SharedDoc>
  <ep:HyperlinksChanged>false</ep:HyperlinksChanged>
  <ep:AppVersion>1.0000</ep:AppVersion>
</ep:Properties>
</file>

<file path=docProps/core.xml><?xml version="1.0" encoding="utf-8"?>
<cp:coreProperties xmlns:dcterms="http://purl.org/dc/terms/" xmlns:dc="http://purl.org/dc/elements/1.1/" xmlns:xsi="http://www.w3.org/2001/XMLSchema-instance" xmlns:cp="http://schemas.openxmlformats.org/package/2006/metadata/core-properties">
  <dc:title/>
  <dc:subject/>
  <dc:creator/>
  <cp:keywords/>
  <dc:description/>
  <cp:lastModifiedBy/>
  <cp:revision>1</cp:revision>
  <dcterms:created xsi:type="dcterms:W3CDTF">2024-11-06T21:43:00Z</dcterms:created>
  <dcterms:modified xsi:type="dcterms:W3CDTF">2024-11-06T21:43:00Z</dcterms:modified>
</cp:coreProperties>
</file>