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64FF" w14:textId="09F03CF0" w:rsidR="00DB2E96" w:rsidRPr="00046950" w:rsidRDefault="00DB2E96" w:rsidP="00C16089">
      <w:pPr>
        <w:pStyle w:val="Title"/>
        <w:rPr>
          <w:rFonts w:ascii="Arial Nova Light" w:hAnsi="Arial Nova Light" w:cs="Calibri Light"/>
          <w:b/>
          <w:bCs/>
          <w:color w:val="000000" w:themeColor="text1"/>
        </w:rPr>
      </w:pPr>
      <w:r w:rsidRPr="00046950">
        <w:rPr>
          <w:rFonts w:ascii="Arial Nova Light" w:hAnsi="Arial Nova Light" w:cs="Calibri Light"/>
          <w:b/>
          <w:bCs/>
          <w:color w:val="000000" w:themeColor="text1"/>
        </w:rPr>
        <w:t>Phase 2: Feature Expansion</w:t>
      </w:r>
    </w:p>
    <w:p w14:paraId="1C007077" w14:textId="77777777" w:rsidR="00DB2E96" w:rsidRPr="00046950" w:rsidRDefault="00DB2E96" w:rsidP="00144FFC">
      <w:pPr>
        <w:pStyle w:val="Heading1"/>
        <w:rPr>
          <w:rFonts w:ascii="Arial Nova Light" w:hAnsi="Arial Nova Light"/>
          <w:color w:val="000000" w:themeColor="text1"/>
        </w:rPr>
      </w:pPr>
      <w:r w:rsidRPr="00046950">
        <w:rPr>
          <w:rFonts w:ascii="Arial Nova Light" w:hAnsi="Arial Nova Light"/>
          <w:color w:val="000000" w:themeColor="text1"/>
        </w:rPr>
        <w:t>Primary Objectives:</w:t>
      </w:r>
    </w:p>
    <w:p w14:paraId="6159B12B" w14:textId="36157F91" w:rsidR="00DB2E96" w:rsidRPr="00046950" w:rsidRDefault="00DB2E96" w:rsidP="00C16089">
      <w:pPr>
        <w:pStyle w:val="IntenseQuote"/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Enhance the self-serve platform launched in Phase 1 by adding advanced media-buying tools, AI-powered creative capabilities, multi-format support, and analytics. Additionally, extend monetization opportunities via third-party demand integrations.</w:t>
      </w:r>
    </w:p>
    <w:p w14:paraId="2ECABA72" w14:textId="77777777" w:rsidR="00C16089" w:rsidRPr="00046950" w:rsidRDefault="00DB2E96" w:rsidP="00DB2E96">
      <w:pPr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 xml:space="preserve">  </w:t>
      </w:r>
    </w:p>
    <w:p w14:paraId="05DA0758" w14:textId="325F7A83" w:rsidR="00DB2E96" w:rsidRPr="00046950" w:rsidRDefault="00DB2E96" w:rsidP="00DB2E96">
      <w:pPr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>Detailed Scope of Work</w:t>
      </w:r>
    </w:p>
    <w:p w14:paraId="185862FC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1. Enhanced Targeting Features</w:t>
      </w:r>
    </w:p>
    <w:p w14:paraId="11DA10E0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Goal: Equip advertisers with more granular audience controls for improved campaign relevance and ROI.</w:t>
      </w:r>
    </w:p>
    <w:p w14:paraId="75C6251B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Requirements:</w:t>
      </w:r>
    </w:p>
    <w:p w14:paraId="4D8A84CE" w14:textId="77777777" w:rsidR="00DB2E96" w:rsidRPr="00046950" w:rsidRDefault="00DB2E96" w:rsidP="00DB2E96">
      <w:pPr>
        <w:numPr>
          <w:ilvl w:val="0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Geo-targeting:</w:t>
      </w:r>
    </w:p>
    <w:p w14:paraId="5615A063" w14:textId="77777777" w:rsidR="00DB2E96" w:rsidRPr="00046950" w:rsidRDefault="00DB2E96" w:rsidP="00DB2E96">
      <w:pPr>
        <w:numPr>
          <w:ilvl w:val="1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Support targeting by Country, Region, City, and GPS-based radius (if applicable).</w:t>
      </w:r>
    </w:p>
    <w:p w14:paraId="16B6CFBB" w14:textId="77777777" w:rsidR="00DB2E96" w:rsidRPr="00046950" w:rsidRDefault="00DB2E96" w:rsidP="00DB2E96">
      <w:pPr>
        <w:numPr>
          <w:ilvl w:val="0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Device &amp; Browser Targeting:</w:t>
      </w:r>
    </w:p>
    <w:p w14:paraId="7E4C03A2" w14:textId="77777777" w:rsidR="00DB2E96" w:rsidRPr="00046950" w:rsidRDefault="00DB2E96" w:rsidP="00DB2E96">
      <w:pPr>
        <w:numPr>
          <w:ilvl w:val="1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OS (iOS, Android, Windows)</w:t>
      </w:r>
    </w:p>
    <w:p w14:paraId="453461BA" w14:textId="77777777" w:rsidR="00DB2E96" w:rsidRPr="00046950" w:rsidRDefault="00DB2E96" w:rsidP="00DB2E96">
      <w:pPr>
        <w:numPr>
          <w:ilvl w:val="1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  <w:lang w:val="fr-FR"/>
        </w:rPr>
      </w:pPr>
      <w:proofErr w:type="spellStart"/>
      <w:r w:rsidRPr="00046950">
        <w:rPr>
          <w:rFonts w:ascii="Arial Nova Light" w:hAnsi="Arial Nova Light" w:cs="Calibri Light"/>
          <w:color w:val="000000" w:themeColor="text1"/>
          <w:sz w:val="22"/>
          <w:szCs w:val="22"/>
          <w:lang w:val="fr-FR"/>
        </w:rPr>
        <w:t>Device</w:t>
      </w:r>
      <w:proofErr w:type="spellEnd"/>
      <w:r w:rsidRPr="00046950">
        <w:rPr>
          <w:rFonts w:ascii="Arial Nova Light" w:hAnsi="Arial Nova Light" w:cs="Calibri Light"/>
          <w:color w:val="000000" w:themeColor="text1"/>
          <w:sz w:val="22"/>
          <w:szCs w:val="22"/>
          <w:lang w:val="fr-FR"/>
        </w:rPr>
        <w:t xml:space="preserve"> type (Desktop, Mobile, Tablet, CTV)</w:t>
      </w:r>
    </w:p>
    <w:p w14:paraId="0595EA6D" w14:textId="77777777" w:rsidR="00DB2E96" w:rsidRPr="00046950" w:rsidRDefault="00DB2E96" w:rsidP="00DB2E96">
      <w:pPr>
        <w:numPr>
          <w:ilvl w:val="1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Browser (Chrome, Safari, Firefox, Edge)</w:t>
      </w:r>
    </w:p>
    <w:p w14:paraId="634F0082" w14:textId="77777777" w:rsidR="00DB2E96" w:rsidRPr="00046950" w:rsidRDefault="00DB2E96" w:rsidP="00DB2E96">
      <w:pPr>
        <w:numPr>
          <w:ilvl w:val="0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Dayparting:</w:t>
      </w:r>
    </w:p>
    <w:p w14:paraId="68D35BCF" w14:textId="77777777" w:rsidR="00DB2E96" w:rsidRPr="00046950" w:rsidRDefault="00DB2E96" w:rsidP="00DB2E96">
      <w:pPr>
        <w:numPr>
          <w:ilvl w:val="1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Enable scheduling based on time-of-day and day-of-week for each campaign.</w:t>
      </w:r>
    </w:p>
    <w:p w14:paraId="0F75F336" w14:textId="77777777" w:rsidR="00DB2E96" w:rsidRPr="00046950" w:rsidRDefault="00DB2E96" w:rsidP="00DB2E96">
      <w:pPr>
        <w:numPr>
          <w:ilvl w:val="0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Contextual Targeting:</w:t>
      </w:r>
    </w:p>
    <w:p w14:paraId="3B001E62" w14:textId="77777777" w:rsidR="00DB2E96" w:rsidRPr="00046950" w:rsidRDefault="00DB2E96" w:rsidP="00DB2E96">
      <w:pPr>
        <w:numPr>
          <w:ilvl w:val="1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Target based on predefined categories (e.g., Tech, Auto, Fashion)</w:t>
      </w:r>
    </w:p>
    <w:p w14:paraId="0E9A5F2F" w14:textId="77777777" w:rsidR="00DB2E96" w:rsidRPr="00046950" w:rsidRDefault="00DB2E96" w:rsidP="00DB2E96">
      <w:pPr>
        <w:numPr>
          <w:ilvl w:val="1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Enable keyword-based content targeting</w:t>
      </w:r>
    </w:p>
    <w:p w14:paraId="53424FC9" w14:textId="77777777" w:rsidR="00DB2E96" w:rsidRPr="00046950" w:rsidRDefault="00DB2E96" w:rsidP="00DB2E96">
      <w:pPr>
        <w:numPr>
          <w:ilvl w:val="0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Delivery Controls:</w:t>
      </w:r>
    </w:p>
    <w:p w14:paraId="31FBB753" w14:textId="77777777" w:rsidR="00DB2E96" w:rsidRPr="00046950" w:rsidRDefault="00DB2E96" w:rsidP="00DB2E96">
      <w:pPr>
        <w:numPr>
          <w:ilvl w:val="1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Frequency Capping (e.g., 3 impressions/user/day)</w:t>
      </w:r>
    </w:p>
    <w:p w14:paraId="20B4B4CF" w14:textId="77777777" w:rsidR="00DB2E96" w:rsidRPr="00046950" w:rsidRDefault="00DB2E96" w:rsidP="00DB2E96">
      <w:pPr>
        <w:numPr>
          <w:ilvl w:val="1"/>
          <w:numId w:val="1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lastRenderedPageBreak/>
        <w:t>Pacing Options: Standard (evenly), Accelerated, and Daily Budget Capping</w:t>
      </w:r>
    </w:p>
    <w:p w14:paraId="4F8931E1" w14:textId="77777777" w:rsidR="00DB2E96" w:rsidRPr="00B513B3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B513B3">
        <w:rPr>
          <w:rFonts w:ascii="Arial Nova Light" w:hAnsi="Arial Nova Light" w:cs="Calibri Light"/>
          <w:color w:val="000000" w:themeColor="text1"/>
          <w:sz w:val="22"/>
          <w:szCs w:val="22"/>
        </w:rPr>
        <w:t>Deliverables:</w:t>
      </w:r>
    </w:p>
    <w:p w14:paraId="5D4B65EB" w14:textId="77777777" w:rsidR="00DB2E96" w:rsidRPr="00046950" w:rsidRDefault="00DB2E96" w:rsidP="00DB2E96">
      <w:pPr>
        <w:numPr>
          <w:ilvl w:val="0"/>
          <w:numId w:val="20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UI modules within the campaign creation workflow</w:t>
      </w:r>
    </w:p>
    <w:p w14:paraId="66359C5C" w14:textId="1AA60BA9" w:rsidR="00DB2E96" w:rsidRPr="00046950" w:rsidRDefault="00DB2E96" w:rsidP="00DB2E96">
      <w:pPr>
        <w:numPr>
          <w:ilvl w:val="0"/>
          <w:numId w:val="20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Backend logic for enforcement of targeting rules</w:t>
      </w:r>
    </w:p>
    <w:p w14:paraId="57C426A0" w14:textId="77777777" w:rsidR="00C16089" w:rsidRPr="00046950" w:rsidRDefault="00C16089" w:rsidP="00C16089">
      <w:pPr>
        <w:ind w:left="720"/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31BC685D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2. AI-Based Dynamic Creative Module</w:t>
      </w:r>
    </w:p>
    <w:p w14:paraId="23FC83B1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Goal: Automate and simplify creative generation and testing using AI.</w:t>
      </w:r>
    </w:p>
    <w:p w14:paraId="2954D0DA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Requirements:</w:t>
      </w:r>
    </w:p>
    <w:p w14:paraId="35DD13D6" w14:textId="77777777" w:rsidR="00DB2E96" w:rsidRPr="00046950" w:rsidRDefault="00DB2E96" w:rsidP="00DB2E96">
      <w:pPr>
        <w:numPr>
          <w:ilvl w:val="0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Creative Recommendation Engine:</w:t>
      </w:r>
    </w:p>
    <w:p w14:paraId="7D4ECE02" w14:textId="77777777" w:rsidR="00DB2E96" w:rsidRPr="00046950" w:rsidRDefault="00DB2E96" w:rsidP="00DB2E96">
      <w:pPr>
        <w:numPr>
          <w:ilvl w:val="1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Suggest creative formats, messaging, and visuals based on:</w:t>
      </w:r>
    </w:p>
    <w:p w14:paraId="534217B0" w14:textId="77777777" w:rsidR="00DB2E96" w:rsidRPr="00046950" w:rsidRDefault="00DB2E96" w:rsidP="00DB2E96">
      <w:pPr>
        <w:numPr>
          <w:ilvl w:val="2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Campaign objectives (awareness, traffic, conversions)</w:t>
      </w:r>
    </w:p>
    <w:p w14:paraId="2993A99C" w14:textId="77777777" w:rsidR="00DB2E96" w:rsidRPr="00046950" w:rsidRDefault="00DB2E96" w:rsidP="00DB2E96">
      <w:pPr>
        <w:numPr>
          <w:ilvl w:val="2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Target audience behavior</w:t>
      </w:r>
    </w:p>
    <w:p w14:paraId="20DE8404" w14:textId="77777777" w:rsidR="00DB2E96" w:rsidRPr="00046950" w:rsidRDefault="00DB2E96" w:rsidP="00DB2E96">
      <w:pPr>
        <w:numPr>
          <w:ilvl w:val="2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Historical performance data</w:t>
      </w:r>
    </w:p>
    <w:p w14:paraId="137B45BA" w14:textId="77777777" w:rsidR="00DB2E96" w:rsidRPr="00046950" w:rsidRDefault="00DB2E96" w:rsidP="00DB2E96">
      <w:pPr>
        <w:numPr>
          <w:ilvl w:val="0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Template-Based Creative Builder:</w:t>
      </w:r>
    </w:p>
    <w:p w14:paraId="7B2EB3DA" w14:textId="77777777" w:rsidR="00DB2E96" w:rsidRPr="00046950" w:rsidRDefault="00DB2E96" w:rsidP="00DB2E96">
      <w:pPr>
        <w:numPr>
          <w:ilvl w:val="1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Enable drag-and-drop or wizard-style builder for:</w:t>
      </w:r>
    </w:p>
    <w:p w14:paraId="49B6B6BE" w14:textId="77777777" w:rsidR="00DB2E96" w:rsidRPr="00046950" w:rsidRDefault="00DB2E96" w:rsidP="00DB2E96">
      <w:pPr>
        <w:numPr>
          <w:ilvl w:val="2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Display (static &amp; HTML5)</w:t>
      </w:r>
    </w:p>
    <w:p w14:paraId="018D7D4E" w14:textId="77777777" w:rsidR="00DB2E96" w:rsidRPr="00046950" w:rsidRDefault="00DB2E96" w:rsidP="00DB2E96">
      <w:pPr>
        <w:numPr>
          <w:ilvl w:val="2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Video (upload or generate thumbnails, end cards)</w:t>
      </w:r>
    </w:p>
    <w:p w14:paraId="2C0CCA7E" w14:textId="77777777" w:rsidR="00DB2E96" w:rsidRPr="00046950" w:rsidRDefault="00DB2E96" w:rsidP="00DB2E96">
      <w:pPr>
        <w:numPr>
          <w:ilvl w:val="2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Native (image + text combo)</w:t>
      </w:r>
    </w:p>
    <w:p w14:paraId="01C0FD40" w14:textId="77777777" w:rsidR="00DB2E96" w:rsidRPr="00046950" w:rsidRDefault="00DB2E96" w:rsidP="00DB2E96">
      <w:pPr>
        <w:numPr>
          <w:ilvl w:val="0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Creative Versioning:</w:t>
      </w:r>
    </w:p>
    <w:p w14:paraId="63C02513" w14:textId="77777777" w:rsidR="00DB2E96" w:rsidRPr="00046950" w:rsidRDefault="00DB2E96" w:rsidP="00DB2E96">
      <w:pPr>
        <w:numPr>
          <w:ilvl w:val="1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Automated asset duplication with variations for different segments (e.g., language, interest)</w:t>
      </w:r>
    </w:p>
    <w:p w14:paraId="5D5B4187" w14:textId="77777777" w:rsidR="00DB2E96" w:rsidRPr="00046950" w:rsidRDefault="00DB2E96" w:rsidP="00DB2E96">
      <w:pPr>
        <w:numPr>
          <w:ilvl w:val="0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A/B Testing Workflow:</w:t>
      </w:r>
    </w:p>
    <w:p w14:paraId="10EDB542" w14:textId="77777777" w:rsidR="00DB2E96" w:rsidRPr="00046950" w:rsidRDefault="00DB2E96" w:rsidP="00DB2E96">
      <w:pPr>
        <w:numPr>
          <w:ilvl w:val="1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Enable multivariate testing</w:t>
      </w:r>
    </w:p>
    <w:p w14:paraId="0A4F56F5" w14:textId="77777777" w:rsidR="00DB2E96" w:rsidRPr="00046950" w:rsidRDefault="00DB2E96" w:rsidP="00DB2E96">
      <w:pPr>
        <w:numPr>
          <w:ilvl w:val="1"/>
          <w:numId w:val="21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Automatically select winner based on pre-defined KPIs (CTR, CVR)</w:t>
      </w:r>
    </w:p>
    <w:p w14:paraId="6644EF48" w14:textId="77777777" w:rsidR="00493541" w:rsidRDefault="00493541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78205433" w14:textId="77777777" w:rsidR="00493541" w:rsidRDefault="00493541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5D2162C8" w14:textId="77777777" w:rsidR="00493541" w:rsidRDefault="00493541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3BB70447" w14:textId="77777777" w:rsidR="00493541" w:rsidRDefault="00493541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20C7AE67" w14:textId="64D78931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lastRenderedPageBreak/>
        <w:t>Deliverables:</w:t>
      </w:r>
    </w:p>
    <w:p w14:paraId="277A5E24" w14:textId="77777777" w:rsidR="00DB2E96" w:rsidRPr="00046950" w:rsidRDefault="00DB2E96" w:rsidP="00DB2E96">
      <w:pPr>
        <w:numPr>
          <w:ilvl w:val="0"/>
          <w:numId w:val="22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Front-end creative builder interface</w:t>
      </w:r>
    </w:p>
    <w:p w14:paraId="1C7A51D0" w14:textId="77777777" w:rsidR="00DB2E96" w:rsidRPr="00046950" w:rsidRDefault="00DB2E96" w:rsidP="00DB2E96">
      <w:pPr>
        <w:numPr>
          <w:ilvl w:val="0"/>
          <w:numId w:val="22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Backend engine for creative recommendations</w:t>
      </w:r>
    </w:p>
    <w:p w14:paraId="1BA15E06" w14:textId="77777777" w:rsidR="00DB2E96" w:rsidRPr="00046950" w:rsidRDefault="00DB2E96" w:rsidP="00DB2E96">
      <w:pPr>
        <w:numPr>
          <w:ilvl w:val="0"/>
          <w:numId w:val="22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API-ready templates for asset creation</w:t>
      </w:r>
    </w:p>
    <w:p w14:paraId="6C15E87B" w14:textId="1F391A99" w:rsidR="00DB2E96" w:rsidRDefault="00DB2E96" w:rsidP="00DB2E96">
      <w:pPr>
        <w:numPr>
          <w:ilvl w:val="0"/>
          <w:numId w:val="22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Creative testing interface &amp; performance attribution</w:t>
      </w:r>
    </w:p>
    <w:p w14:paraId="6AFE8FBD" w14:textId="77777777" w:rsidR="00493541" w:rsidRPr="00046950" w:rsidRDefault="00493541" w:rsidP="00493541">
      <w:pPr>
        <w:ind w:left="720"/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1F84B876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3. Advertiser-Facing Analytics Dashboard</w:t>
      </w:r>
    </w:p>
    <w:p w14:paraId="41A5516C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Goal: Provide advertisers with transparent, actionable insights into campaign performance.</w:t>
      </w:r>
    </w:p>
    <w:p w14:paraId="7E316BCE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Requirements:</w:t>
      </w:r>
    </w:p>
    <w:p w14:paraId="4901BA4B" w14:textId="77777777" w:rsidR="00DB2E96" w:rsidRPr="00046950" w:rsidRDefault="00DB2E96" w:rsidP="00DB2E96">
      <w:pPr>
        <w:numPr>
          <w:ilvl w:val="0"/>
          <w:numId w:val="23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Real-Time Metrics:</w:t>
      </w:r>
    </w:p>
    <w:p w14:paraId="62549DD8" w14:textId="77777777" w:rsidR="00DB2E96" w:rsidRPr="00046950" w:rsidRDefault="00DB2E96" w:rsidP="00DB2E96">
      <w:pPr>
        <w:numPr>
          <w:ilvl w:val="1"/>
          <w:numId w:val="23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Impressions, Clicks, CTR, CPM, Conversions, CPA, ROI</w:t>
      </w:r>
    </w:p>
    <w:p w14:paraId="63385610" w14:textId="77777777" w:rsidR="00DB2E96" w:rsidRPr="00046950" w:rsidRDefault="00DB2E96" w:rsidP="00DB2E96">
      <w:pPr>
        <w:numPr>
          <w:ilvl w:val="0"/>
          <w:numId w:val="23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Funnel Insights Visualization:</w:t>
      </w:r>
    </w:p>
    <w:p w14:paraId="034A818D" w14:textId="77777777" w:rsidR="00DB2E96" w:rsidRPr="00046950" w:rsidRDefault="00DB2E96" w:rsidP="00DB2E96">
      <w:pPr>
        <w:numPr>
          <w:ilvl w:val="1"/>
          <w:numId w:val="23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Visualize drop-offs between Impressions </w:t>
      </w:r>
      <w:r w:rsidRPr="00046950">
        <w:rPr>
          <w:rFonts w:ascii="Arial" w:hAnsi="Arial" w:cs="Arial"/>
          <w:color w:val="000000" w:themeColor="text1"/>
          <w:sz w:val="22"/>
          <w:szCs w:val="22"/>
        </w:rPr>
        <w:t>→</w:t>
      </w: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 Clicks </w:t>
      </w:r>
      <w:r w:rsidRPr="00046950">
        <w:rPr>
          <w:rFonts w:ascii="Arial" w:hAnsi="Arial" w:cs="Arial"/>
          <w:color w:val="000000" w:themeColor="text1"/>
          <w:sz w:val="22"/>
          <w:szCs w:val="22"/>
        </w:rPr>
        <w:t>→</w:t>
      </w: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 Conversions</w:t>
      </w:r>
    </w:p>
    <w:p w14:paraId="5C58BA9D" w14:textId="77777777" w:rsidR="00DB2E96" w:rsidRPr="00046950" w:rsidRDefault="00DB2E96" w:rsidP="00DB2E96">
      <w:pPr>
        <w:numPr>
          <w:ilvl w:val="0"/>
          <w:numId w:val="23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Forecasting &amp; Pacing:</w:t>
      </w:r>
    </w:p>
    <w:p w14:paraId="52FC0250" w14:textId="77777777" w:rsidR="00DB2E96" w:rsidRPr="00046950" w:rsidRDefault="00DB2E96" w:rsidP="00DB2E96">
      <w:pPr>
        <w:numPr>
          <w:ilvl w:val="1"/>
          <w:numId w:val="23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Show projected spend vs. actual</w:t>
      </w:r>
    </w:p>
    <w:p w14:paraId="28F18969" w14:textId="77777777" w:rsidR="00DB2E96" w:rsidRPr="00046950" w:rsidRDefault="00DB2E96" w:rsidP="00DB2E96">
      <w:pPr>
        <w:numPr>
          <w:ilvl w:val="1"/>
          <w:numId w:val="23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Delivery alerts for under/over-pacing</w:t>
      </w:r>
    </w:p>
    <w:p w14:paraId="55314C85" w14:textId="77777777" w:rsidR="00DB2E96" w:rsidRPr="00046950" w:rsidRDefault="00DB2E96" w:rsidP="00DB2E96">
      <w:pPr>
        <w:numPr>
          <w:ilvl w:val="0"/>
          <w:numId w:val="23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Custom Reports:</w:t>
      </w:r>
    </w:p>
    <w:p w14:paraId="5F51802D" w14:textId="77777777" w:rsidR="00DB2E96" w:rsidRPr="00046950" w:rsidRDefault="00DB2E96" w:rsidP="00DB2E96">
      <w:pPr>
        <w:numPr>
          <w:ilvl w:val="1"/>
          <w:numId w:val="23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Advertisers can define dimensions (e.g., by location, device)</w:t>
      </w:r>
    </w:p>
    <w:p w14:paraId="54AF33D6" w14:textId="77777777" w:rsidR="00DB2E96" w:rsidRDefault="00DB2E96" w:rsidP="00DB2E96">
      <w:pPr>
        <w:numPr>
          <w:ilvl w:val="1"/>
          <w:numId w:val="23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Exportable in CSV, PDF, Excel</w:t>
      </w:r>
    </w:p>
    <w:p w14:paraId="3ACBA3B1" w14:textId="77777777" w:rsidR="00493541" w:rsidRPr="00046950" w:rsidRDefault="00493541" w:rsidP="00493541">
      <w:pPr>
        <w:ind w:left="1440"/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60646B63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Deliverables:</w:t>
      </w:r>
    </w:p>
    <w:p w14:paraId="07789C38" w14:textId="77777777" w:rsidR="00DB2E96" w:rsidRPr="00046950" w:rsidRDefault="00DB2E96" w:rsidP="00DB2E96">
      <w:pPr>
        <w:numPr>
          <w:ilvl w:val="0"/>
          <w:numId w:val="24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Full-stack dashboard (front end + API/backend)</w:t>
      </w:r>
    </w:p>
    <w:p w14:paraId="390DCF5C" w14:textId="77777777" w:rsidR="00DB2E96" w:rsidRPr="00046950" w:rsidRDefault="00DB2E96" w:rsidP="00DB2E96">
      <w:pPr>
        <w:numPr>
          <w:ilvl w:val="0"/>
          <w:numId w:val="24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Data visualization components (charts, tables, trends)</w:t>
      </w:r>
    </w:p>
    <w:p w14:paraId="3516E3FA" w14:textId="5CBE624B" w:rsidR="00DB2E96" w:rsidRPr="00046950" w:rsidRDefault="00DB2E96" w:rsidP="00DB2E96">
      <w:pPr>
        <w:numPr>
          <w:ilvl w:val="0"/>
          <w:numId w:val="24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Admin control for report templates and filters</w:t>
      </w:r>
    </w:p>
    <w:p w14:paraId="553F09EB" w14:textId="39FB29B1" w:rsidR="00DB2E96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6E9DB477" w14:textId="77777777" w:rsidR="00493541" w:rsidRDefault="00493541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184CBB0C" w14:textId="77777777" w:rsidR="00493541" w:rsidRDefault="00493541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5F267FF9" w14:textId="77777777" w:rsidR="00493541" w:rsidRPr="00046950" w:rsidRDefault="00493541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6E6C5DED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lastRenderedPageBreak/>
        <w:t>4. Multi-Format Ad Support</w:t>
      </w:r>
    </w:p>
    <w:p w14:paraId="4E5C39F8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Goal: Expand monetization by offering more engaging and platform-optimized ad formats.</w:t>
      </w:r>
    </w:p>
    <w:p w14:paraId="4328B616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Supported Formats:</w:t>
      </w:r>
    </w:p>
    <w:p w14:paraId="0BDE3F6A" w14:textId="77777777" w:rsidR="00DB2E96" w:rsidRPr="00046950" w:rsidRDefault="00DB2E96" w:rsidP="00DB2E96">
      <w:pPr>
        <w:numPr>
          <w:ilvl w:val="0"/>
          <w:numId w:val="2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Native Ads:</w:t>
      </w:r>
    </w:p>
    <w:p w14:paraId="68337BAE" w14:textId="77777777" w:rsidR="00DB2E96" w:rsidRPr="00046950" w:rsidRDefault="00DB2E96" w:rsidP="00DB2E96">
      <w:pPr>
        <w:numPr>
          <w:ilvl w:val="1"/>
          <w:numId w:val="2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Support feed-based and content-based native placements</w:t>
      </w:r>
    </w:p>
    <w:p w14:paraId="1A1CA891" w14:textId="77777777" w:rsidR="00DB2E96" w:rsidRPr="00046950" w:rsidRDefault="00DB2E96" w:rsidP="00DB2E96">
      <w:pPr>
        <w:numPr>
          <w:ilvl w:val="0"/>
          <w:numId w:val="2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Rich Media Display:</w:t>
      </w:r>
    </w:p>
    <w:p w14:paraId="587B7ACC" w14:textId="77777777" w:rsidR="00DB2E96" w:rsidRPr="00046950" w:rsidRDefault="00DB2E96" w:rsidP="00DB2E96">
      <w:pPr>
        <w:numPr>
          <w:ilvl w:val="1"/>
          <w:numId w:val="2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Expandable, interstitial, carousel, gamified ads</w:t>
      </w:r>
    </w:p>
    <w:p w14:paraId="1422BFD3" w14:textId="77777777" w:rsidR="00DB2E96" w:rsidRPr="00046950" w:rsidRDefault="00DB2E96" w:rsidP="00DB2E96">
      <w:pPr>
        <w:numPr>
          <w:ilvl w:val="0"/>
          <w:numId w:val="2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Video:</w:t>
      </w:r>
    </w:p>
    <w:p w14:paraId="1425C1B8" w14:textId="77777777" w:rsidR="00DB2E96" w:rsidRPr="00046950" w:rsidRDefault="00DB2E96" w:rsidP="00DB2E96">
      <w:pPr>
        <w:numPr>
          <w:ilvl w:val="1"/>
          <w:numId w:val="2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In-stream (pre-roll/mid-roll)</w:t>
      </w:r>
    </w:p>
    <w:p w14:paraId="07856EF0" w14:textId="77777777" w:rsidR="00DB2E96" w:rsidRPr="00046950" w:rsidRDefault="00DB2E96" w:rsidP="00DB2E96">
      <w:pPr>
        <w:numPr>
          <w:ilvl w:val="1"/>
          <w:numId w:val="2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Out-stream (in-</w:t>
      </w:r>
      <w:proofErr w:type="gramStart"/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feed</w:t>
      </w:r>
      <w:proofErr w:type="gramEnd"/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 or standalone)</w:t>
      </w:r>
    </w:p>
    <w:p w14:paraId="24FD9E6B" w14:textId="77777777" w:rsidR="00DB2E96" w:rsidRPr="00046950" w:rsidRDefault="00DB2E96" w:rsidP="00DB2E96">
      <w:pPr>
        <w:numPr>
          <w:ilvl w:val="0"/>
          <w:numId w:val="2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Mobile-Optimized Units:</w:t>
      </w:r>
    </w:p>
    <w:p w14:paraId="30B32F50" w14:textId="77777777" w:rsidR="00DB2E96" w:rsidRDefault="00DB2E96" w:rsidP="00DB2E96">
      <w:pPr>
        <w:numPr>
          <w:ilvl w:val="1"/>
          <w:numId w:val="25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Sticky banners, </w:t>
      </w:r>
      <w:proofErr w:type="spellStart"/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swipeable</w:t>
      </w:r>
      <w:proofErr w:type="spellEnd"/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 cards, vertical video</w:t>
      </w:r>
    </w:p>
    <w:p w14:paraId="710E9A16" w14:textId="77777777" w:rsidR="00051D01" w:rsidRPr="00051D01" w:rsidRDefault="00051D01" w:rsidP="00051D01">
      <w:pPr>
        <w:numPr>
          <w:ilvl w:val="0"/>
          <w:numId w:val="25"/>
        </w:numPr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</w:pPr>
      <w:r w:rsidRPr="00051D01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>A/B Testing Workflow:</w:t>
      </w:r>
    </w:p>
    <w:p w14:paraId="583A2C36" w14:textId="77777777" w:rsidR="00051D01" w:rsidRPr="00051D01" w:rsidRDefault="00051D01" w:rsidP="00051D01">
      <w:pPr>
        <w:numPr>
          <w:ilvl w:val="1"/>
          <w:numId w:val="25"/>
        </w:numPr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</w:pPr>
      <w:r w:rsidRPr="00051D01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>Enable multivariate testing</w:t>
      </w:r>
    </w:p>
    <w:p w14:paraId="4ABEF4F3" w14:textId="77777777" w:rsidR="00051D01" w:rsidRPr="00051D01" w:rsidRDefault="00051D01" w:rsidP="00051D01">
      <w:pPr>
        <w:numPr>
          <w:ilvl w:val="1"/>
          <w:numId w:val="25"/>
        </w:numPr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</w:pPr>
      <w:r w:rsidRPr="00051D01">
        <w:rPr>
          <w:rFonts w:ascii="Arial Nova Light" w:hAnsi="Arial Nova Light" w:cs="Calibri Light"/>
          <w:b/>
          <w:bCs/>
          <w:color w:val="000000" w:themeColor="text1"/>
          <w:sz w:val="22"/>
          <w:szCs w:val="22"/>
        </w:rPr>
        <w:t>Automatically select winner based on pre-defined KPIs (CTR, CVR)</w:t>
      </w:r>
    </w:p>
    <w:p w14:paraId="0C6DF2F7" w14:textId="77777777" w:rsidR="00051D01" w:rsidRPr="00046950" w:rsidRDefault="00051D01" w:rsidP="00051D01">
      <w:pPr>
        <w:ind w:left="720"/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652ACBA1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Deliverables:</w:t>
      </w:r>
    </w:p>
    <w:p w14:paraId="35D2C8D7" w14:textId="77777777" w:rsidR="00DB2E96" w:rsidRPr="00046950" w:rsidRDefault="00DB2E96" w:rsidP="00DB2E96">
      <w:pPr>
        <w:numPr>
          <w:ilvl w:val="0"/>
          <w:numId w:val="26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Ad templates (JSON or HTML)</w:t>
      </w:r>
    </w:p>
    <w:p w14:paraId="726FA26A" w14:textId="77777777" w:rsidR="00DB2E96" w:rsidRPr="00046950" w:rsidRDefault="00DB2E96" w:rsidP="00DB2E96">
      <w:pPr>
        <w:numPr>
          <w:ilvl w:val="0"/>
          <w:numId w:val="26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Rendering logic per format</w:t>
      </w:r>
    </w:p>
    <w:p w14:paraId="63BD397C" w14:textId="1A6204DA" w:rsidR="00DC03AF" w:rsidRPr="00046950" w:rsidRDefault="00DB2E96" w:rsidP="00DB2E96">
      <w:pPr>
        <w:numPr>
          <w:ilvl w:val="0"/>
          <w:numId w:val="26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Preview interface for each ad unit</w:t>
      </w:r>
    </w:p>
    <w:p w14:paraId="5F055436" w14:textId="59C4C850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6A7C8DA8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5. Third-Party Demand &amp; SSP Integrations</w:t>
      </w:r>
    </w:p>
    <w:p w14:paraId="47535167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Goal: Enable programmatic scale by connecting with external supply/demand platforms.</w:t>
      </w:r>
    </w:p>
    <w:p w14:paraId="6266C16B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Integration Scope:</w:t>
      </w:r>
    </w:p>
    <w:p w14:paraId="1B172062" w14:textId="77777777" w:rsidR="00DB2E96" w:rsidRPr="00046950" w:rsidRDefault="00DB2E96" w:rsidP="00DB2E96">
      <w:pPr>
        <w:numPr>
          <w:ilvl w:val="0"/>
          <w:numId w:val="27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SSPs/DSPs:</w:t>
      </w:r>
    </w:p>
    <w:p w14:paraId="61420267" w14:textId="77777777" w:rsidR="00DB2E96" w:rsidRPr="00046950" w:rsidRDefault="00DB2E96" w:rsidP="00DB2E96">
      <w:pPr>
        <w:numPr>
          <w:ilvl w:val="1"/>
          <w:numId w:val="27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Minimum one partner required (Xandr, OpenX, Index Exchange, or equivalent)</w:t>
      </w:r>
    </w:p>
    <w:p w14:paraId="3C63091A" w14:textId="77777777" w:rsidR="00DB2E96" w:rsidRPr="00046950" w:rsidRDefault="00DB2E96" w:rsidP="00DB2E96">
      <w:pPr>
        <w:numPr>
          <w:ilvl w:val="1"/>
          <w:numId w:val="27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proofErr w:type="spellStart"/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OpenRTB</w:t>
      </w:r>
      <w:proofErr w:type="spellEnd"/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 xml:space="preserve"> support or custom API integration</w:t>
      </w:r>
    </w:p>
    <w:p w14:paraId="3E610290" w14:textId="77777777" w:rsidR="00DB2E96" w:rsidRPr="00046950" w:rsidRDefault="00DB2E96" w:rsidP="00DB2E96">
      <w:pPr>
        <w:numPr>
          <w:ilvl w:val="0"/>
          <w:numId w:val="27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Header Bidding Support (Optional):</w:t>
      </w:r>
    </w:p>
    <w:p w14:paraId="2AAC192B" w14:textId="77777777" w:rsidR="00DB2E96" w:rsidRPr="00046950" w:rsidRDefault="00DB2E96" w:rsidP="00DB2E96">
      <w:pPr>
        <w:numPr>
          <w:ilvl w:val="1"/>
          <w:numId w:val="27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lastRenderedPageBreak/>
        <w:t>Prebid.js wrapper or server-side integration</w:t>
      </w:r>
    </w:p>
    <w:p w14:paraId="274E4BB5" w14:textId="77777777" w:rsidR="00DB2E96" w:rsidRPr="00046950" w:rsidRDefault="00DB2E96" w:rsidP="00DB2E96">
      <w:pPr>
        <w:numPr>
          <w:ilvl w:val="0"/>
          <w:numId w:val="27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Tag Management:</w:t>
      </w:r>
    </w:p>
    <w:p w14:paraId="01BB245E" w14:textId="77777777" w:rsidR="00DB2E96" w:rsidRPr="00046950" w:rsidRDefault="00DB2E96" w:rsidP="00DB2E96">
      <w:pPr>
        <w:numPr>
          <w:ilvl w:val="1"/>
          <w:numId w:val="27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Enable third-party pixel/tag insertion</w:t>
      </w:r>
    </w:p>
    <w:p w14:paraId="036ED3D0" w14:textId="77777777" w:rsidR="00DB2E96" w:rsidRPr="00046950" w:rsidRDefault="00DB2E96" w:rsidP="00DB2E96">
      <w:pPr>
        <w:numPr>
          <w:ilvl w:val="1"/>
          <w:numId w:val="27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Validation and error handling workflows</w:t>
      </w:r>
    </w:p>
    <w:p w14:paraId="4DC085BE" w14:textId="77777777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Deliverables:</w:t>
      </w:r>
    </w:p>
    <w:p w14:paraId="6DD796D0" w14:textId="77777777" w:rsidR="00DB2E96" w:rsidRPr="00046950" w:rsidRDefault="00DB2E96" w:rsidP="00DB2E96">
      <w:pPr>
        <w:numPr>
          <w:ilvl w:val="0"/>
          <w:numId w:val="28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Fully working SSP/DSP integration (bid requests, win responses, reporting)</w:t>
      </w:r>
    </w:p>
    <w:p w14:paraId="02C1A174" w14:textId="77777777" w:rsidR="00DB2E96" w:rsidRPr="00046950" w:rsidRDefault="00DB2E96" w:rsidP="00DB2E96">
      <w:pPr>
        <w:numPr>
          <w:ilvl w:val="0"/>
          <w:numId w:val="28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UI for ad tag management and mapping</w:t>
      </w:r>
    </w:p>
    <w:p w14:paraId="095BC1CC" w14:textId="72429BBB" w:rsidR="00DB2E96" w:rsidRPr="00493541" w:rsidRDefault="00DB2E96" w:rsidP="00DB2E96">
      <w:pPr>
        <w:numPr>
          <w:ilvl w:val="0"/>
          <w:numId w:val="28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Reporting APIs for programmatic deals</w:t>
      </w:r>
    </w:p>
    <w:p w14:paraId="26ECA1E8" w14:textId="4748F44B" w:rsidR="00DB2E96" w:rsidRPr="00046950" w:rsidRDefault="00000000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>
        <w:rPr>
          <w:rFonts w:ascii="Arial Nova Light" w:hAnsi="Arial Nova Light" w:cs="Calibri Light"/>
          <w:color w:val="000000" w:themeColor="text1"/>
          <w:sz w:val="22"/>
          <w:szCs w:val="22"/>
        </w:rPr>
        <w:pict w14:anchorId="5B060CC1">
          <v:rect id="_x0000_i1025" style="width:0;height:1.5pt" o:hralign="center" o:hrstd="t" o:hr="t" fillcolor="#a0a0a0" stroked="f"/>
        </w:pict>
      </w:r>
    </w:p>
    <w:p w14:paraId="5F0BFCEC" w14:textId="43898BCA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Deliverables from Vendor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6798"/>
      </w:tblGrid>
      <w:tr w:rsidR="00046950" w:rsidRPr="00046950" w14:paraId="4404B97E" w14:textId="77777777" w:rsidTr="00DB2E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2DA0D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4A40947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046950" w:rsidRPr="00046950" w14:paraId="537B6007" w14:textId="77777777" w:rsidTr="00DB2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E24E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AI-Based Creative Engine</w:t>
            </w:r>
          </w:p>
        </w:tc>
        <w:tc>
          <w:tcPr>
            <w:tcW w:w="0" w:type="auto"/>
            <w:vAlign w:val="center"/>
            <w:hideMark/>
          </w:tcPr>
          <w:p w14:paraId="14928169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Front-end builder + logic layer for asset recommendations and dynamic creatives</w:t>
            </w:r>
          </w:p>
        </w:tc>
      </w:tr>
      <w:tr w:rsidR="00046950" w:rsidRPr="00046950" w14:paraId="3CB41739" w14:textId="77777777" w:rsidTr="00DB2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BFF0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40133A65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Real-time and customizable metrics panel with export features</w:t>
            </w:r>
          </w:p>
        </w:tc>
      </w:tr>
      <w:tr w:rsidR="00046950" w:rsidRPr="00046950" w14:paraId="09B81BC8" w14:textId="77777777" w:rsidTr="00DB2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BA13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Enhanced Targeting Modules</w:t>
            </w:r>
          </w:p>
        </w:tc>
        <w:tc>
          <w:tcPr>
            <w:tcW w:w="0" w:type="auto"/>
            <w:vAlign w:val="center"/>
            <w:hideMark/>
          </w:tcPr>
          <w:p w14:paraId="654E58F8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Integrated within existing campaign setup UI</w:t>
            </w:r>
          </w:p>
        </w:tc>
      </w:tr>
      <w:tr w:rsidR="00046950" w:rsidRPr="00046950" w14:paraId="17460599" w14:textId="77777777" w:rsidTr="00DB2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7A88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Ad Format Templates</w:t>
            </w:r>
          </w:p>
        </w:tc>
        <w:tc>
          <w:tcPr>
            <w:tcW w:w="0" w:type="auto"/>
            <w:vAlign w:val="center"/>
            <w:hideMark/>
          </w:tcPr>
          <w:p w14:paraId="017F9A10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Templates, documentation, and rendering logic</w:t>
            </w:r>
          </w:p>
        </w:tc>
      </w:tr>
      <w:tr w:rsidR="00046950" w:rsidRPr="00046950" w14:paraId="506CB0E5" w14:textId="77777777" w:rsidTr="00DB2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7162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SSP/DSP Integration</w:t>
            </w:r>
          </w:p>
        </w:tc>
        <w:tc>
          <w:tcPr>
            <w:tcW w:w="0" w:type="auto"/>
            <w:vAlign w:val="center"/>
            <w:hideMark/>
          </w:tcPr>
          <w:p w14:paraId="7377A7C9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End-to-end setup with at least 1 external partner (Xandr/OpenX etc.)</w:t>
            </w:r>
          </w:p>
        </w:tc>
      </w:tr>
    </w:tbl>
    <w:p w14:paraId="74CB2A2A" w14:textId="77777777" w:rsidR="00DB2E96" w:rsidRPr="00046950" w:rsidRDefault="00000000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>
        <w:rPr>
          <w:rFonts w:ascii="Arial Nova Light" w:hAnsi="Arial Nova Light" w:cs="Calibri Light"/>
          <w:color w:val="000000" w:themeColor="text1"/>
          <w:sz w:val="22"/>
          <w:szCs w:val="22"/>
        </w:rPr>
        <w:pict w14:anchorId="12242DA5">
          <v:rect id="_x0000_i1026" style="width:0;height:1.5pt" o:hralign="center" o:hrstd="t" o:hr="t" fillcolor="#a0a0a0" stroked="f"/>
        </w:pict>
      </w:r>
    </w:p>
    <w:p w14:paraId="311D7975" w14:textId="71511AA3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Vendor Must Provide</w:t>
      </w:r>
    </w:p>
    <w:p w14:paraId="52C93C11" w14:textId="77777777" w:rsidR="00DB2E96" w:rsidRPr="00046950" w:rsidRDefault="00DB2E96" w:rsidP="00DB2E96">
      <w:pPr>
        <w:numPr>
          <w:ilvl w:val="0"/>
          <w:numId w:val="2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Timeline: Estimated 8–10 weeks (suggest breaking into sprints/phases)</w:t>
      </w:r>
    </w:p>
    <w:p w14:paraId="0D124BB8" w14:textId="77777777" w:rsidR="00DB2E96" w:rsidRPr="00046950" w:rsidRDefault="00DB2E96" w:rsidP="00DB2E96">
      <w:pPr>
        <w:numPr>
          <w:ilvl w:val="0"/>
          <w:numId w:val="2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Modular Pricing: Clear cost per feature/module; allow optional bundling</w:t>
      </w:r>
    </w:p>
    <w:p w14:paraId="11EF88C5" w14:textId="77777777" w:rsidR="00DB2E96" w:rsidRPr="00046950" w:rsidRDefault="00DB2E96" w:rsidP="00DB2E96">
      <w:pPr>
        <w:numPr>
          <w:ilvl w:val="0"/>
          <w:numId w:val="2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Spec Documentation:</w:t>
      </w:r>
    </w:p>
    <w:p w14:paraId="2D5EA683" w14:textId="77777777" w:rsidR="00DB2E96" w:rsidRPr="00046950" w:rsidRDefault="00DB2E96" w:rsidP="00DB2E96">
      <w:pPr>
        <w:numPr>
          <w:ilvl w:val="1"/>
          <w:numId w:val="2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Functional specs</w:t>
      </w:r>
    </w:p>
    <w:p w14:paraId="2326CB3B" w14:textId="77777777" w:rsidR="00DB2E96" w:rsidRPr="00046950" w:rsidRDefault="00DB2E96" w:rsidP="00DB2E96">
      <w:pPr>
        <w:numPr>
          <w:ilvl w:val="1"/>
          <w:numId w:val="2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UI/UX wireframes or clickable prototypes</w:t>
      </w:r>
    </w:p>
    <w:p w14:paraId="224F4F88" w14:textId="77777777" w:rsidR="00DB2E96" w:rsidRPr="00046950" w:rsidRDefault="00DB2E96" w:rsidP="00DB2E96">
      <w:pPr>
        <w:numPr>
          <w:ilvl w:val="1"/>
          <w:numId w:val="2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APIs and data flow charts</w:t>
      </w:r>
    </w:p>
    <w:p w14:paraId="57AAD79E" w14:textId="77777777" w:rsidR="00DB2E96" w:rsidRPr="00046950" w:rsidRDefault="00DB2E96" w:rsidP="00DB2E96">
      <w:pPr>
        <w:numPr>
          <w:ilvl w:val="0"/>
          <w:numId w:val="29"/>
        </w:num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Licensing Disclosure: Highlight any third-party tools (e.g., creative AI, analytics dashboards) and licensing costs</w:t>
      </w:r>
    </w:p>
    <w:p w14:paraId="7248F283" w14:textId="77777777" w:rsidR="00DB2E96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162DC1C2" w14:textId="77777777" w:rsidR="00493541" w:rsidRDefault="00493541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61133BFE" w14:textId="77777777" w:rsidR="00493541" w:rsidRDefault="00493541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7C9DEC10" w14:textId="77777777" w:rsidR="00493541" w:rsidRPr="00046950" w:rsidRDefault="00493541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p w14:paraId="501E9F9D" w14:textId="488368DF" w:rsidR="00DB2E96" w:rsidRPr="00046950" w:rsidRDefault="00000000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>
        <w:rPr>
          <w:rFonts w:ascii="Arial Nova Light" w:hAnsi="Arial Nova Light" w:cs="Calibri Light"/>
          <w:color w:val="000000" w:themeColor="text1"/>
          <w:sz w:val="22"/>
          <w:szCs w:val="22"/>
        </w:rPr>
        <w:pict w14:anchorId="10F7CB24">
          <v:rect id="_x0000_i1027" style="width:0;height:1.5pt" o:hralign="center" o:hrstd="t" o:hr="t" fillcolor="#a0a0a0" stroked="f"/>
        </w:pict>
      </w:r>
    </w:p>
    <w:p w14:paraId="41DE345C" w14:textId="284FDE5F" w:rsidR="00DB2E96" w:rsidRPr="00046950" w:rsidRDefault="00DB2E96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 w:rsidRPr="00046950">
        <w:rPr>
          <w:rFonts w:ascii="Arial Nova Light" w:hAnsi="Arial Nova Light" w:cs="Calibri Light"/>
          <w:color w:val="000000" w:themeColor="text1"/>
          <w:sz w:val="22"/>
          <w:szCs w:val="22"/>
        </w:rPr>
        <w:t>SRMG Will Provide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5651"/>
      </w:tblGrid>
      <w:tr w:rsidR="00046950" w:rsidRPr="00046950" w14:paraId="12BFDB96" w14:textId="77777777" w:rsidTr="00DB2E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B7D99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765E17B1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046950" w:rsidRPr="00046950" w14:paraId="00DFAB1B" w14:textId="77777777" w:rsidTr="00DB2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CDC0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Creative Assets &amp; Brand Guidelines</w:t>
            </w:r>
          </w:p>
        </w:tc>
        <w:tc>
          <w:tcPr>
            <w:tcW w:w="0" w:type="auto"/>
            <w:vAlign w:val="center"/>
            <w:hideMark/>
          </w:tcPr>
          <w:p w14:paraId="747D2ACB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Logos, color schemes, brand fonts, approved messaging</w:t>
            </w:r>
          </w:p>
        </w:tc>
      </w:tr>
      <w:tr w:rsidR="00046950" w:rsidRPr="00046950" w14:paraId="4EAD0708" w14:textId="77777777" w:rsidTr="00DB2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D9F1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Test Datasets</w:t>
            </w:r>
          </w:p>
        </w:tc>
        <w:tc>
          <w:tcPr>
            <w:tcW w:w="0" w:type="auto"/>
            <w:vAlign w:val="center"/>
            <w:hideMark/>
          </w:tcPr>
          <w:p w14:paraId="51BCAFB1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For analytics and performance modeling</w:t>
            </w:r>
          </w:p>
        </w:tc>
      </w:tr>
      <w:tr w:rsidR="00046950" w:rsidRPr="00046950" w14:paraId="76F67E14" w14:textId="77777777" w:rsidTr="00DB2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AB73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Audience Segment Data</w:t>
            </w:r>
          </w:p>
        </w:tc>
        <w:tc>
          <w:tcPr>
            <w:tcW w:w="0" w:type="auto"/>
            <w:vAlign w:val="center"/>
            <w:hideMark/>
          </w:tcPr>
          <w:p w14:paraId="45054A0C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Enriched profiles, lookalikes, and interests (where available)</w:t>
            </w:r>
          </w:p>
        </w:tc>
      </w:tr>
      <w:tr w:rsidR="00046950" w:rsidRPr="00046950" w14:paraId="2C335118" w14:textId="77777777" w:rsidTr="00DB2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CFA8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Third-Party Access</w:t>
            </w:r>
          </w:p>
        </w:tc>
        <w:tc>
          <w:tcPr>
            <w:tcW w:w="0" w:type="auto"/>
            <w:vAlign w:val="center"/>
            <w:hideMark/>
          </w:tcPr>
          <w:p w14:paraId="35DE4CC1" w14:textId="77777777" w:rsidR="00DB2E96" w:rsidRPr="00046950" w:rsidRDefault="00DB2E96" w:rsidP="00DB2E96">
            <w:pPr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</w:pPr>
            <w:r w:rsidRPr="00046950">
              <w:rPr>
                <w:rFonts w:ascii="Arial Nova Light" w:hAnsi="Arial Nova Light" w:cs="Calibri Light"/>
                <w:color w:val="000000" w:themeColor="text1"/>
                <w:sz w:val="22"/>
                <w:szCs w:val="22"/>
              </w:rPr>
              <w:t>Credentials to demand partners and relevant platforms</w:t>
            </w:r>
          </w:p>
        </w:tc>
      </w:tr>
    </w:tbl>
    <w:p w14:paraId="47BADC69" w14:textId="77777777" w:rsidR="00DB2E96" w:rsidRPr="00046950" w:rsidRDefault="00000000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  <w:r>
        <w:rPr>
          <w:rFonts w:ascii="Arial Nova Light" w:hAnsi="Arial Nova Light" w:cs="Calibri Light"/>
          <w:color w:val="000000" w:themeColor="text1"/>
          <w:sz w:val="22"/>
          <w:szCs w:val="22"/>
        </w:rPr>
        <w:pict w14:anchorId="0D38E066">
          <v:rect id="_x0000_i1028" style="width:0;height:1.5pt" o:hralign="center" o:hrstd="t" o:hr="t" fillcolor="#a0a0a0" stroked="f"/>
        </w:pict>
      </w:r>
    </w:p>
    <w:p w14:paraId="17630C46" w14:textId="77777777" w:rsidR="00A63A5C" w:rsidRPr="00046950" w:rsidRDefault="00A63A5C" w:rsidP="00DB2E96">
      <w:pPr>
        <w:rPr>
          <w:rFonts w:ascii="Arial Nova Light" w:hAnsi="Arial Nova Light" w:cs="Calibri Light"/>
          <w:color w:val="000000" w:themeColor="text1"/>
          <w:sz w:val="22"/>
          <w:szCs w:val="22"/>
        </w:rPr>
      </w:pPr>
    </w:p>
    <w:sectPr w:rsidR="00A63A5C" w:rsidRPr="000469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0B9D6" w14:textId="77777777" w:rsidR="00E709CA" w:rsidRDefault="00E709CA" w:rsidP="00C16089">
      <w:pPr>
        <w:spacing w:after="0" w:line="240" w:lineRule="auto"/>
      </w:pPr>
      <w:r>
        <w:separator/>
      </w:r>
    </w:p>
  </w:endnote>
  <w:endnote w:type="continuationSeparator" w:id="0">
    <w:p w14:paraId="363FD755" w14:textId="77777777" w:rsidR="00E709CA" w:rsidRDefault="00E709CA" w:rsidP="00C16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9258" w14:textId="77777777" w:rsidR="008E6298" w:rsidRDefault="008E62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BFF59" w14:textId="43C76879" w:rsidR="00C16089" w:rsidRDefault="00C16089">
    <w:pPr>
      <w:pStyle w:val="Footer"/>
    </w:pPr>
    <w:r>
      <w:t>SRMG Media Solutions</w:t>
    </w:r>
    <w:r>
      <w:tab/>
    </w:r>
    <w:r>
      <w:tab/>
      <w:t>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B17AE" w14:textId="77777777" w:rsidR="008E6298" w:rsidRDefault="008E62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FCF1E" w14:textId="77777777" w:rsidR="00E709CA" w:rsidRDefault="00E709CA" w:rsidP="00C16089">
      <w:pPr>
        <w:spacing w:after="0" w:line="240" w:lineRule="auto"/>
      </w:pPr>
      <w:r>
        <w:separator/>
      </w:r>
    </w:p>
  </w:footnote>
  <w:footnote w:type="continuationSeparator" w:id="0">
    <w:p w14:paraId="0353662E" w14:textId="77777777" w:rsidR="00E709CA" w:rsidRDefault="00E709CA" w:rsidP="00C16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CA1C2" w14:textId="1B907A85" w:rsidR="008E6298" w:rsidRDefault="00000000">
    <w:pPr>
      <w:pStyle w:val="Header"/>
    </w:pPr>
    <w:r>
      <w:rPr>
        <w:noProof/>
      </w:rPr>
      <w:pict w14:anchorId="10B902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2939141" o:spid="_x0000_s1026" type="#_x0000_t75" style="position:absolute;margin-left:0;margin-top:0;width:467.95pt;height:384.3pt;z-index:-251657216;mso-position-horizontal:center;mso-position-horizontal-relative:margin;mso-position-vertical:center;mso-position-vertical-relative:margin" o:allowincell="f">
          <v:imagedata r:id="rId1" o:title="SMS Vertical Logo Black 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35579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051D9E" w14:textId="248FB759" w:rsidR="00C16089" w:rsidRDefault="00000000">
        <w:pPr>
          <w:pStyle w:val="Header"/>
          <w:jc w:val="right"/>
        </w:pPr>
        <w:r>
          <w:rPr>
            <w:noProof/>
          </w:rPr>
          <w:pict w14:anchorId="3879A9A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42939142" o:spid="_x0000_s1027" type="#_x0000_t75" style="position:absolute;left:0;text-align:left;margin-left:0;margin-top:0;width:467.95pt;height:384.3pt;z-index:-251656192;mso-position-horizontal:center;mso-position-horizontal-relative:margin;mso-position-vertical:center;mso-position-vertical-relative:margin" o:allowincell="f">
              <v:imagedata r:id="rId1" o:title="SMS Vertical Logo Black 1" gain="19661f" blacklevel="22938f"/>
              <w10:wrap anchorx="margin" anchory="margin"/>
            </v:shape>
          </w:pict>
        </w:r>
        <w:r w:rsidR="00C16089">
          <w:fldChar w:fldCharType="begin"/>
        </w:r>
        <w:r w:rsidR="00C16089">
          <w:instrText xml:space="preserve"> PAGE   \* MERGEFORMAT </w:instrText>
        </w:r>
        <w:r w:rsidR="00C16089">
          <w:fldChar w:fldCharType="separate"/>
        </w:r>
        <w:r w:rsidR="00C16089">
          <w:rPr>
            <w:noProof/>
          </w:rPr>
          <w:t>2</w:t>
        </w:r>
        <w:r w:rsidR="00C16089">
          <w:rPr>
            <w:noProof/>
          </w:rPr>
          <w:fldChar w:fldCharType="end"/>
        </w:r>
      </w:p>
    </w:sdtContent>
  </w:sdt>
  <w:p w14:paraId="3F313063" w14:textId="77777777" w:rsidR="00C16089" w:rsidRDefault="00C160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A5E59" w14:textId="31B826DC" w:rsidR="008E6298" w:rsidRDefault="00000000">
    <w:pPr>
      <w:pStyle w:val="Header"/>
    </w:pPr>
    <w:r>
      <w:rPr>
        <w:noProof/>
      </w:rPr>
      <w:pict w14:anchorId="00B785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2939140" o:spid="_x0000_s1025" type="#_x0000_t75" style="position:absolute;margin-left:0;margin-top:0;width:467.95pt;height:384.3pt;z-index:-251658240;mso-position-horizontal:center;mso-position-horizontal-relative:margin;mso-position-vertical:center;mso-position-vertical-relative:margin" o:allowincell="f">
          <v:imagedata r:id="rId1" o:title="SMS Vertical Logo Black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FBE"/>
    <w:multiLevelType w:val="multilevel"/>
    <w:tmpl w:val="9CB6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15D2"/>
    <w:multiLevelType w:val="multilevel"/>
    <w:tmpl w:val="7D66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A5F9E"/>
    <w:multiLevelType w:val="multilevel"/>
    <w:tmpl w:val="E82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0342A"/>
    <w:multiLevelType w:val="multilevel"/>
    <w:tmpl w:val="B49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5749C"/>
    <w:multiLevelType w:val="multilevel"/>
    <w:tmpl w:val="8C90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225F5"/>
    <w:multiLevelType w:val="multilevel"/>
    <w:tmpl w:val="C76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2272D"/>
    <w:multiLevelType w:val="multilevel"/>
    <w:tmpl w:val="6A86F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5118E"/>
    <w:multiLevelType w:val="multilevel"/>
    <w:tmpl w:val="397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71832"/>
    <w:multiLevelType w:val="multilevel"/>
    <w:tmpl w:val="C29E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C6F84"/>
    <w:multiLevelType w:val="multilevel"/>
    <w:tmpl w:val="C43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E48CA"/>
    <w:multiLevelType w:val="multilevel"/>
    <w:tmpl w:val="7EC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0458E"/>
    <w:multiLevelType w:val="multilevel"/>
    <w:tmpl w:val="4C18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952FE"/>
    <w:multiLevelType w:val="multilevel"/>
    <w:tmpl w:val="626E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11032"/>
    <w:multiLevelType w:val="multilevel"/>
    <w:tmpl w:val="F9D6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7005C"/>
    <w:multiLevelType w:val="multilevel"/>
    <w:tmpl w:val="021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72AD8"/>
    <w:multiLevelType w:val="multilevel"/>
    <w:tmpl w:val="BF9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027FA"/>
    <w:multiLevelType w:val="multilevel"/>
    <w:tmpl w:val="D0E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8220B"/>
    <w:multiLevelType w:val="multilevel"/>
    <w:tmpl w:val="6340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A032E"/>
    <w:multiLevelType w:val="multilevel"/>
    <w:tmpl w:val="530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6177C"/>
    <w:multiLevelType w:val="multilevel"/>
    <w:tmpl w:val="2E3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A6269"/>
    <w:multiLevelType w:val="multilevel"/>
    <w:tmpl w:val="419C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86DD0"/>
    <w:multiLevelType w:val="multilevel"/>
    <w:tmpl w:val="0A00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97326C"/>
    <w:multiLevelType w:val="multilevel"/>
    <w:tmpl w:val="1696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6046F"/>
    <w:multiLevelType w:val="multilevel"/>
    <w:tmpl w:val="9DFA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5E21E6"/>
    <w:multiLevelType w:val="multilevel"/>
    <w:tmpl w:val="73AE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F260B"/>
    <w:multiLevelType w:val="multilevel"/>
    <w:tmpl w:val="6F5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E3DA5"/>
    <w:multiLevelType w:val="multilevel"/>
    <w:tmpl w:val="5520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95CBD"/>
    <w:multiLevelType w:val="multilevel"/>
    <w:tmpl w:val="F73E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861ED"/>
    <w:multiLevelType w:val="multilevel"/>
    <w:tmpl w:val="076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6116473">
    <w:abstractNumId w:val="22"/>
  </w:num>
  <w:num w:numId="2" w16cid:durableId="64303314">
    <w:abstractNumId w:val="4"/>
  </w:num>
  <w:num w:numId="3" w16cid:durableId="1198272428">
    <w:abstractNumId w:val="9"/>
  </w:num>
  <w:num w:numId="4" w16cid:durableId="1815373578">
    <w:abstractNumId w:val="3"/>
  </w:num>
  <w:num w:numId="5" w16cid:durableId="1734621213">
    <w:abstractNumId w:val="14"/>
  </w:num>
  <w:num w:numId="6" w16cid:durableId="1029917916">
    <w:abstractNumId w:val="28"/>
  </w:num>
  <w:num w:numId="7" w16cid:durableId="1377704843">
    <w:abstractNumId w:val="19"/>
  </w:num>
  <w:num w:numId="8" w16cid:durableId="2008437052">
    <w:abstractNumId w:val="20"/>
  </w:num>
  <w:num w:numId="9" w16cid:durableId="467552924">
    <w:abstractNumId w:val="16"/>
  </w:num>
  <w:num w:numId="10" w16cid:durableId="1960137450">
    <w:abstractNumId w:val="7"/>
  </w:num>
  <w:num w:numId="11" w16cid:durableId="2099128873">
    <w:abstractNumId w:val="5"/>
  </w:num>
  <w:num w:numId="12" w16cid:durableId="1813404933">
    <w:abstractNumId w:val="11"/>
  </w:num>
  <w:num w:numId="13" w16cid:durableId="1387298430">
    <w:abstractNumId w:val="17"/>
  </w:num>
  <w:num w:numId="14" w16cid:durableId="790513260">
    <w:abstractNumId w:val="10"/>
  </w:num>
  <w:num w:numId="15" w16cid:durableId="239288234">
    <w:abstractNumId w:val="6"/>
  </w:num>
  <w:num w:numId="16" w16cid:durableId="1714110015">
    <w:abstractNumId w:val="13"/>
  </w:num>
  <w:num w:numId="17" w16cid:durableId="1847475957">
    <w:abstractNumId w:val="15"/>
  </w:num>
  <w:num w:numId="18" w16cid:durableId="720830619">
    <w:abstractNumId w:val="0"/>
  </w:num>
  <w:num w:numId="19" w16cid:durableId="417101764">
    <w:abstractNumId w:val="12"/>
  </w:num>
  <w:num w:numId="20" w16cid:durableId="1657755967">
    <w:abstractNumId w:val="24"/>
  </w:num>
  <w:num w:numId="21" w16cid:durableId="799297991">
    <w:abstractNumId w:val="27"/>
  </w:num>
  <w:num w:numId="22" w16cid:durableId="1779833273">
    <w:abstractNumId w:val="2"/>
  </w:num>
  <w:num w:numId="23" w16cid:durableId="1959675915">
    <w:abstractNumId w:val="26"/>
  </w:num>
  <w:num w:numId="24" w16cid:durableId="356199550">
    <w:abstractNumId w:val="1"/>
  </w:num>
  <w:num w:numId="25" w16cid:durableId="1547328914">
    <w:abstractNumId w:val="8"/>
  </w:num>
  <w:num w:numId="26" w16cid:durableId="1586915420">
    <w:abstractNumId w:val="21"/>
  </w:num>
  <w:num w:numId="27" w16cid:durableId="328483613">
    <w:abstractNumId w:val="23"/>
  </w:num>
  <w:num w:numId="28" w16cid:durableId="240412125">
    <w:abstractNumId w:val="25"/>
  </w:num>
  <w:num w:numId="29" w16cid:durableId="62981880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F4"/>
    <w:rsid w:val="00046950"/>
    <w:rsid w:val="00051D01"/>
    <w:rsid w:val="00120066"/>
    <w:rsid w:val="00144FFC"/>
    <w:rsid w:val="00307B89"/>
    <w:rsid w:val="004630B7"/>
    <w:rsid w:val="00493541"/>
    <w:rsid w:val="004A5627"/>
    <w:rsid w:val="004E072D"/>
    <w:rsid w:val="006E1DAD"/>
    <w:rsid w:val="008E6298"/>
    <w:rsid w:val="00A42603"/>
    <w:rsid w:val="00A63A5C"/>
    <w:rsid w:val="00B513B3"/>
    <w:rsid w:val="00BF3D2B"/>
    <w:rsid w:val="00C16089"/>
    <w:rsid w:val="00C32C2A"/>
    <w:rsid w:val="00C96F73"/>
    <w:rsid w:val="00D953F4"/>
    <w:rsid w:val="00DA269F"/>
    <w:rsid w:val="00DB2E96"/>
    <w:rsid w:val="00DC03AF"/>
    <w:rsid w:val="00E709CA"/>
    <w:rsid w:val="00E7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A1A8B"/>
  <w15:chartTrackingRefBased/>
  <w15:docId w15:val="{036AACCF-A1E4-45A4-ACBC-A5776E02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3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3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3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3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6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089"/>
  </w:style>
  <w:style w:type="paragraph" w:styleId="Footer">
    <w:name w:val="footer"/>
    <w:basedOn w:val="Normal"/>
    <w:link w:val="FooterChar"/>
    <w:uiPriority w:val="99"/>
    <w:unhideWhenUsed/>
    <w:rsid w:val="00C160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2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399BF-EEEC-4E71-8B78-9A26C6D22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674</Words>
  <Characters>4546</Characters>
  <Application>Microsoft Office Word</Application>
  <DocSecurity>0</DocSecurity>
  <Lines>162</Lines>
  <Paragraphs>144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Ajit  Gharat</dc:creator>
  <cp:keywords/>
  <dc:description/>
  <cp:lastModifiedBy>Romit Ajit  Gharat</cp:lastModifiedBy>
  <cp:revision>17</cp:revision>
  <dcterms:created xsi:type="dcterms:W3CDTF">2025-05-19T10:51:00Z</dcterms:created>
  <dcterms:modified xsi:type="dcterms:W3CDTF">2025-06-13T09:11:00Z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643f94df-0f89-43f3-a789-792bd2894834</vt:lpwstr>
  </property>
</Properties>
</file>