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ESP32 IMU Module V1.1</w:t>
      </w:r>
    </w:p>
    <w:p/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>The Makerfabs IMU Module features the 6-axis MPU-6050 MEMS sensor from InvenSense. Each of these 6DoF IMU feature an ESP32 with a MPU-6050 which contains a 3-axis gyroscope as well as a 3-axis accelerometer. The MPU-6050 uses 16-bit analog-to-digital converters (ADCs) for digitizing 6 axes. By combining a MEMS 3-axis gyroscope and a 3-axis accelerometer on the same silicon die together with an onboard Digital Motion Processor™ (DMP™) </w:t>
      </w:r>
      <w:r>
        <w:rPr>
          <w:rFonts w:hint="eastAsia"/>
        </w:rPr>
        <w:t>.</w:t>
      </w:r>
      <w:r>
        <w:t>It can be used as a helicopter/quadcopter.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>
      <w:pP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b/>
          <w:bCs/>
          <w:color w:val="333333"/>
          <w:szCs w:val="21"/>
          <w:shd w:val="clear" w:color="auto" w:fill="FFFFFF"/>
        </w:rPr>
        <w:t>F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eature</w:t>
      </w:r>
    </w:p>
    <w:p>
      <w:pPr>
        <w:rPr>
          <w:rFonts w:hint="eastAsia"/>
        </w:rPr>
      </w:pPr>
      <w:r>
        <w:rPr>
          <w:rFonts w:ascii="Arial" w:hAnsi="Arial" w:cs="Arial"/>
          <w:color w:val="252525"/>
          <w:szCs w:val="21"/>
          <w:shd w:val="clear" w:color="auto" w:fill="FFFFFF"/>
        </w:rPr>
        <w:t xml:space="preserve">• </w:t>
      </w:r>
      <w:r>
        <w:rPr>
          <w:rFonts w:hint="eastAsia"/>
        </w:rPr>
        <w:t>I</w:t>
      </w:r>
      <w:r>
        <w:t xml:space="preserve">ntegrated ESP32 </w:t>
      </w:r>
      <w:r>
        <w:rPr>
          <w:rFonts w:hint="eastAsia"/>
        </w:rPr>
        <w:t>2</w:t>
      </w:r>
      <w:r>
        <w:t>.4G WiFi and Bluetooth</w:t>
      </w:r>
    </w:p>
    <w:p>
      <w:r>
        <w:rPr>
          <w:rFonts w:ascii="Arial" w:hAnsi="Arial" w:cs="Arial"/>
          <w:color w:val="252525"/>
          <w:szCs w:val="21"/>
          <w:shd w:val="clear" w:color="auto" w:fill="FFFFFF"/>
        </w:rPr>
        <w:t xml:space="preserve">• </w:t>
      </w:r>
      <w:r>
        <w:t>I2C Digital-output of 6-axis MotionFusion data in rotation matrix, quaternion, Euler Angle, or raw data format</w:t>
      </w:r>
    </w:p>
    <w:p>
      <w:r>
        <w:rPr>
          <w:rFonts w:ascii="Arial" w:hAnsi="Arial" w:cs="Arial"/>
          <w:color w:val="252525"/>
          <w:szCs w:val="21"/>
          <w:shd w:val="clear" w:color="auto" w:fill="FFFFFF"/>
        </w:rPr>
        <w:t xml:space="preserve">• </w:t>
      </w:r>
      <w:r>
        <w:t xml:space="preserve">Input Voltage: 3.7V Battery or 5.0V MicroUSB </w:t>
      </w:r>
    </w:p>
    <w:p>
      <w:r>
        <w:rPr>
          <w:rFonts w:ascii="Arial" w:hAnsi="Arial" w:cs="Arial"/>
          <w:color w:val="252525"/>
          <w:szCs w:val="21"/>
          <w:shd w:val="clear" w:color="auto" w:fill="FFFFFF"/>
        </w:rPr>
        <w:t xml:space="preserve">• </w:t>
      </w:r>
      <w:r>
        <w:t>Tri-Axis angular rate sensor (gyro) with a sensitivity up to 131 LSBs/dps and a full-scale range of ±250, ±500, ±1000, and ±2000dps</w:t>
      </w:r>
    </w:p>
    <w:p>
      <w:r>
        <w:rPr>
          <w:rFonts w:ascii="Arial" w:hAnsi="Arial" w:cs="Arial"/>
          <w:color w:val="252525"/>
          <w:szCs w:val="21"/>
          <w:shd w:val="clear" w:color="auto" w:fill="FFFFFF"/>
        </w:rPr>
        <w:t xml:space="preserve">• </w:t>
      </w:r>
      <w:r>
        <w:t>Tri-Axis accelerometer with a programmable full scale range of ±2g, ±4g, ±8g and ±16g</w:t>
      </w:r>
    </w:p>
    <w:p>
      <w:r>
        <w:rPr>
          <w:rFonts w:ascii="Arial" w:hAnsi="Arial" w:cs="Arial"/>
          <w:color w:val="252525"/>
          <w:szCs w:val="21"/>
          <w:shd w:val="clear" w:color="auto" w:fill="FFFFFF"/>
        </w:rPr>
        <w:t xml:space="preserve">• </w:t>
      </w:r>
      <w:r>
        <w:t>Digital Motion Processing™ (DMP™) engine offloads complex MotionFusion, sensor timing synchronization and gesture detection</w:t>
      </w:r>
    </w:p>
    <w:p>
      <w:r>
        <w:rPr>
          <w:rFonts w:ascii="Arial" w:hAnsi="Arial" w:cs="Arial"/>
          <w:color w:val="252525"/>
          <w:szCs w:val="21"/>
          <w:shd w:val="clear" w:color="auto" w:fill="FFFFFF"/>
        </w:rPr>
        <w:t xml:space="preserve">• </w:t>
      </w:r>
      <w:r>
        <w:t>Embedded algorithms for run-time bias and compass calibration. No user intervention required</w:t>
      </w:r>
    </w:p>
    <w:p>
      <w:r>
        <w:rPr>
          <w:rFonts w:ascii="Arial" w:hAnsi="Arial" w:cs="Arial"/>
          <w:color w:val="252525"/>
          <w:szCs w:val="21"/>
          <w:shd w:val="clear" w:color="auto" w:fill="FFFFFF"/>
        </w:rPr>
        <w:t xml:space="preserve">• </w:t>
      </w:r>
      <w:r>
        <w:t>Digital-output temperature sensor</w:t>
      </w:r>
    </w:p>
    <w:p>
      <w:r>
        <w:rPr>
          <w:rFonts w:ascii="Arial" w:hAnsi="Arial" w:cs="Arial"/>
          <w:color w:val="252525"/>
          <w:szCs w:val="21"/>
          <w:shd w:val="clear" w:color="auto" w:fill="FFFFFF"/>
        </w:rPr>
        <w:t xml:space="preserve">• </w:t>
      </w:r>
      <w:r>
        <w:t xml:space="preserve">Size: max </w:t>
      </w:r>
      <w:r>
        <w:rPr>
          <w:rFonts w:hint="eastAsia"/>
          <w:lang w:val="en-US" w:eastAsia="zh-CN"/>
        </w:rPr>
        <w:t>100</w:t>
      </w:r>
      <w:r>
        <w:t>mmX</w:t>
      </w:r>
      <w:r>
        <w:rPr>
          <w:rFonts w:hint="eastAsia"/>
          <w:lang w:val="en-US" w:eastAsia="zh-CN"/>
        </w:rPr>
        <w:t>100</w:t>
      </w:r>
      <w:r>
        <w:t>mmX</w:t>
      </w:r>
      <w:r>
        <w:rPr>
          <w:rFonts w:hint="eastAsia"/>
          <w:lang w:val="en-US" w:eastAsia="zh-CN"/>
        </w:rPr>
        <w:t>9</w:t>
      </w:r>
      <w:bookmarkStart w:id="0" w:name="_GoBack"/>
      <w:bookmarkEnd w:id="0"/>
      <w:r>
        <w:t>mm</w:t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2112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5A"/>
    <w:rsid w:val="00092DCD"/>
    <w:rsid w:val="00121578"/>
    <w:rsid w:val="00147BA4"/>
    <w:rsid w:val="001D59C6"/>
    <w:rsid w:val="00516750"/>
    <w:rsid w:val="00547AD5"/>
    <w:rsid w:val="00555CF5"/>
    <w:rsid w:val="005B63CA"/>
    <w:rsid w:val="006A1871"/>
    <w:rsid w:val="007A2D62"/>
    <w:rsid w:val="007F2A5A"/>
    <w:rsid w:val="009D047E"/>
    <w:rsid w:val="00A755C4"/>
    <w:rsid w:val="00A82D51"/>
    <w:rsid w:val="00B916EA"/>
    <w:rsid w:val="00BF0FFA"/>
    <w:rsid w:val="00C161C4"/>
    <w:rsid w:val="00C6021F"/>
    <w:rsid w:val="00C916EA"/>
    <w:rsid w:val="00D6277A"/>
    <w:rsid w:val="00D76F5D"/>
    <w:rsid w:val="00DD1A89"/>
    <w:rsid w:val="00E6306F"/>
    <w:rsid w:val="00EA1968"/>
    <w:rsid w:val="03DD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1044</Characters>
  <Lines>8</Lines>
  <Paragraphs>2</Paragraphs>
  <TotalTime>139</TotalTime>
  <ScaleCrop>false</ScaleCrop>
  <LinksUpToDate>false</LinksUpToDate>
  <CharactersWithSpaces>1225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2020-07-21T08:12:00Z</dcterms:created>
  <dc:creator>makerfabs001</dc:creator>
  <cp:lastModifiedBy>makerfabs</cp:lastModifiedBy>
  <dcterms:modified xsi:type="dcterms:W3CDTF">2020-07-29T09:27:25Z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