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val="clear" w:color="auto" w:fill="4361EE"/>
          </w:tcPr>
          <w:p>
            <w:pPr>
              <w:spacing w:before="560" w:after="120"/>
              <w:ind w:left="283"/>
            </w:pPr>
            <w:r>
              <w:rPr>
                <w:rFonts w:ascii="Calibri" w:hAnsi="Calibri"/>
                <w:b/>
                <w:color w:val="FFFFFF"/>
                <w:sz w:val="56"/>
              </w:rPr>
              <w:t>BI DAMU</w:t>
            </w:r>
          </w:p>
          <w:p>
            <w:pPr>
              <w:spacing w:before="0" w:after="560"/>
              <w:ind w:left="283"/>
            </w:pPr>
            <w:r>
              <w:rPr>
                <w:rFonts w:ascii="Calibri" w:hAnsi="Calibri"/>
                <w:color w:val="C5CFFF"/>
                <w:sz w:val="32"/>
              </w:rPr>
              <w:t>Техническое задание — Бэкенд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2268"/>
            <w:shd w:val="clear" w:color="auto" w:fill="F0F4FF"/>
          </w:tcPr>
          <w:p>
            <w:pPr>
              <w:ind w:left="113"/>
            </w:pPr>
            <w:r>
              <w:rPr>
                <w:b/>
                <w:color w:val="7A8FA0"/>
                <w:sz w:val="20"/>
              </w:rPr>
              <w:t>Версия</w:t>
            </w:r>
          </w:p>
        </w:tc>
        <w:tc>
          <w:tcPr>
            <w:tcW w:type="dxa" w:w="4844"/>
            <w:shd w:val="clear" w:color="auto" w:fill="F0F4FF"/>
          </w:tcPr>
          <w:p>
            <w:r>
              <w:rPr>
                <w:color w:val="0F1923"/>
                <w:sz w:val="20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ind w:left="113"/>
            </w:pPr>
            <w:r>
              <w:rPr>
                <w:b/>
                <w:color w:val="7A8FA0"/>
                <w:sz w:val="20"/>
              </w:rPr>
              <w:t>Дата</w:t>
            </w:r>
          </w:p>
        </w:tc>
        <w:tc>
          <w:tcPr>
            <w:tcW w:type="dxa" w:w="4844"/>
          </w:tcPr>
          <w:p>
            <w:r>
              <w:rPr>
                <w:color w:val="0F1923"/>
                <w:sz w:val="20"/>
              </w:rPr>
              <w:t>2026-07-05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pPr>
              <w:ind w:left="113"/>
            </w:pPr>
            <w:r>
              <w:rPr>
                <w:b/>
                <w:color w:val="7A8FA0"/>
                <w:sz w:val="20"/>
              </w:rPr>
              <w:t>Аудитория</w:t>
            </w:r>
          </w:p>
        </w:tc>
        <w:tc>
          <w:tcPr>
            <w:tcW w:type="dxa" w:w="4844"/>
            <w:shd w:val="clear" w:color="auto" w:fill="F0F4FF"/>
          </w:tcPr>
          <w:p>
            <w:r>
              <w:rPr>
                <w:color w:val="0F1923"/>
                <w:sz w:val="20"/>
              </w:rPr>
              <w:t>Backend-разработчики</w:t>
            </w:r>
          </w:p>
        </w:tc>
      </w:tr>
      <w:tr>
        <w:tc>
          <w:tcPr>
            <w:tcW w:type="dxa" w:w="2268"/>
          </w:tcPr>
          <w:p>
            <w:pPr>
              <w:ind w:left="113"/>
            </w:pPr>
            <w:r>
              <w:rPr>
                <w:b/>
                <w:color w:val="7A8FA0"/>
                <w:sz w:val="20"/>
              </w:rPr>
              <w:t>Фронтенд</w:t>
            </w:r>
          </w:p>
        </w:tc>
        <w:tc>
          <w:tcPr>
            <w:tcW w:type="dxa" w:w="4844"/>
          </w:tcPr>
          <w:p>
            <w:r>
              <w:rPr>
                <w:color w:val="0F1923"/>
                <w:sz w:val="20"/>
              </w:rPr>
              <w:t>React-прототип готов — 22 страницы, все экраны реализованы</w:t>
            </w:r>
          </w:p>
        </w:tc>
      </w:tr>
    </w:tbl>
    <w:p/>
    <w:p>
      <w:pPr>
        <w:spacing w:after="120"/>
        <w:ind w:left="0"/>
      </w:pPr>
      <w:r>
        <w:rPr>
          <w:i/>
          <w:color w:val="7A8FA0"/>
          <w:sz w:val="21"/>
        </w:rPr>
        <w:t>Данный документ описывает всё необходимое для реализации серверной части платформы BI Damu: модель данных, API-эндпоинты, интеграции с внешними системами, бизнес-логику, требования к безопасности и нефункциональные требования. API-контракты выведены из готового React-прототипа.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1. КОНТЕКСТ И ФИЛОСОФИЯ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color w:val="0F1923"/>
          <w:sz w:val="21"/>
        </w:rPr>
        <w:t>BI Damu — инструмент карьерного развития для ~4000 ИТР-сотрудников BI Group. Сотрудник видит профиль, карьерный план, навыки и трек. Никакой операционной логики (апрувы, задачи, эскалации) в Damu нет — всё через UnityBPM.</w:t>
      </w: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Разделение ответственности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Система</w:t>
            </w:r>
          </w:p>
        </w:tc>
        <w:tc>
          <w:tcPr>
            <w:tcW w:type="dxa" w:w="6803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Роль</w:t>
            </w:r>
          </w:p>
        </w:tc>
      </w:tr>
      <w:tr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Damu</w:t>
            </w:r>
          </w:p>
        </w:tc>
        <w:tc>
          <w:tcPr>
            <w:tcW w:type="dxa" w:w="6803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Витрина + хранилище данных развития. Профиль, планы, навыки, треки, рейтинг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UnityBPM</w:t>
            </w:r>
          </w:p>
        </w:tc>
        <w:tc>
          <w:tcPr>
            <w:tcW w:type="dxa" w:w="6803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Вся операционка: задачи, апрувы навыков, аттестация, эскалации, почта</w:t>
            </w:r>
          </w:p>
        </w:tc>
      </w:tr>
      <w:tr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HRMS</w:t>
            </w:r>
          </w:p>
        </w:tc>
        <w:tc>
          <w:tcPr>
            <w:tcW w:type="dxa" w:w="6803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Источник правды: профиль сотрудника, орг. структура, корп. активность, зарплатные вилки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LMS</w:t>
            </w:r>
          </w:p>
        </w:tc>
        <w:tc>
          <w:tcPr>
            <w:tcW w:type="dxa" w:w="6803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Собственный продукт. Публикует события о завершении курсов в Kafka</w:t>
            </w:r>
          </w:p>
        </w:tc>
      </w:tr>
      <w:tr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Keycloak</w:t>
            </w:r>
          </w:p>
        </w:tc>
        <w:tc>
          <w:tcPr>
            <w:tcW w:type="dxa" w:w="6803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Авторизация и роли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SuperApp</w:t>
            </w:r>
          </w:p>
        </w:tc>
        <w:tc>
          <w:tcPr>
            <w:tcW w:type="dxa" w:w="6803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Заглушка на MVP. В будущем — источник одного компонента рейтинга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2. СТЕК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551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4535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Язык / фреймворк</w:t>
            </w:r>
          </w:p>
        </w:tc>
        <w:tc>
          <w:tcPr>
            <w:tcW w:type="dxa" w:w="2551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.NET 8/9 + ASP.NET Core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Бэкенд API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ORM</w:t>
            </w:r>
          </w:p>
        </w:tc>
        <w:tc>
          <w:tcPr>
            <w:tcW w:type="dxa" w:w="2551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Entity Framework Core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Работа с БД</w:t>
            </w:r>
          </w:p>
        </w:tc>
      </w:tr>
      <w:tr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БД</w:t>
            </w:r>
          </w:p>
        </w:tc>
        <w:tc>
          <w:tcPr>
            <w:tcW w:type="dxa" w:w="2551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PostgreSQL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Основное хранилище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Кэш</w:t>
            </w:r>
          </w:p>
        </w:tc>
        <w:tc>
          <w:tcPr>
            <w:tcW w:type="dxa" w:w="2551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Redis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Справочники (навыки, должности, граф)</w:t>
            </w:r>
          </w:p>
        </w:tc>
      </w:tr>
      <w:tr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Очередь</w:t>
            </w:r>
          </w:p>
        </w:tc>
        <w:tc>
          <w:tcPr>
            <w:tcW w:type="dxa" w:w="2551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Kafka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События от LMS, уведомления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Файлы</w:t>
            </w:r>
          </w:p>
        </w:tc>
        <w:tc>
          <w:tcPr>
            <w:tcW w:type="dxa" w:w="2551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S3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Аватары, сертификаты</w:t>
            </w:r>
          </w:p>
        </w:tc>
      </w:tr>
      <w:tr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Auth</w:t>
            </w:r>
          </w:p>
        </w:tc>
        <w:tc>
          <w:tcPr>
            <w:tcW w:type="dxa" w:w="2551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Keycloak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JWT-токены, роли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BPM</w:t>
            </w:r>
          </w:p>
        </w:tc>
        <w:tc>
          <w:tcPr>
            <w:tcW w:type="dxa" w:w="2551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UnityBPM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Webhook in/out</w:t>
            </w:r>
          </w:p>
        </w:tc>
      </w:tr>
      <w:tr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Фронтенд</w:t>
            </w:r>
          </w:p>
        </w:tc>
        <w:tc>
          <w:tcPr>
            <w:tcW w:type="dxa" w:w="2551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React 19 + Vite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Прототип готов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Деплой</w:t>
            </w:r>
          </w:p>
        </w:tc>
        <w:tc>
          <w:tcPr>
            <w:tcW w:type="dxa" w:w="2551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Kubernetes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Все окружения (dev / staging / prod)</w:t>
            </w:r>
          </w:p>
        </w:tc>
      </w:tr>
      <w:tr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API</w:t>
            </w:r>
          </w:p>
        </w:tc>
        <w:tc>
          <w:tcPr>
            <w:tcW w:type="dxa" w:w="2551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REST (JSON)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2.1 Структура проекта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BiDamu.sln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├── src/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│   ├── BiDamu.Api/               # ASP.NET Core — контроллеры, middleware, Program.cs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│   ├── BiDamu.Application/       # Use cases, сервисы, интерфейсы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│   ├── BiDamu.Domain/            # Entities, enums, domain events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│   ├── BiDamu.Infrastructure/    # EF Core, Redis, Kafka, HRMS-клиент, S3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│   └── BiDamu.Contracts/         # DTO запросов/ответов (record-типы)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└── tests/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└── BiDamu.Tests/</w:t>
            </w:r>
          </w:p>
        </w:tc>
      </w:tr>
    </w:tbl>
    <w:p>
      <w:pPr>
        <w:spacing w:after="8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2.2 NuGet-пакеты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&lt;!-- ASP.NET Core / Auth --&gt;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&lt;PackageReference Include="Microsoft.AspNetCore.Authentication.JwtBearer" Version="8.*" /&gt;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&lt;!-- EF Core + PostgreSQL --&gt;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&lt;PackageReference Include="Microsoft.EntityFrameworkCore" Version="8.*" /&gt;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&lt;PackageReference Include="Npgsql.EntityFrameworkCore.PostgreSQL" Version="8.*" /&gt;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&lt;PackageReference Include="Microsoft.EntityFrameworkCore.Design" Version="8.*" /&gt;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&lt;!-- Redis --&gt;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&lt;PackageReference Include="StackExchange.Redis" Version="2.*" /&gt;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&lt;PackageReference Include="Microsoft.Extensions.Caching.StackExchangeRedis" Version="8.*" /&gt;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&lt;!-- Kafka --&gt;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&lt;PackageReference Include="Confluent.Kafka" Version="2.*" /&gt;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&lt;!-- S3 --&gt;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&lt;PackageReference Include="AWSSDK.S3" Version="3.*" /&gt;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&lt;!-- Keycloak JWT (JWKS auto-discovery) --&gt;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&lt;PackageReference Include="Microsoft.IdentityModel.Protocols.OpenIdConnect" Version="7.*" /&gt;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&lt;!-- Планировщик батча --&gt;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&lt;PackageReference Include="Hangfire.AspNetCore" Version="1.*" /&gt;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&lt;PackageReference Include="Hangfire.PostgreSql" Version="1.*" /&gt;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&lt;!-- Утилиты --&gt;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&lt;PackageReference Include="Mapster" Version="7.*" /&gt;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&lt;PackageReference Include="FluentValidation.AspNetCore" Version="11.*" /&gt;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&lt;PackageReference Include="Serilog.AspNetCore" Version="8.*" /&gt;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3. АВТОРИЗАЦИЯ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color w:val="0F1923"/>
          <w:sz w:val="21"/>
        </w:rPr>
        <w:t>Все запросы содержат Authorization: Bearer &lt;token&gt;. Токен — JWT, выданный Keycloak. Бэкенд обязан валидировать токен на каждом запросе и извлекать из него sub (идентификатор сотрудника) и realm_roles (список ролей).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8E1"/>
          </w:tcPr>
          <w:p>
            <w:pPr>
              <w:spacing w:before="100" w:after="100"/>
              <w:ind w:left="170"/>
            </w:pPr>
            <w:r>
              <w:rPr>
                <w:color w:val="8B6A00"/>
                <w:sz w:val="20"/>
              </w:rPr>
              <w:t>⚠ RoleGuard на фронтенде — только UX (скрыть меню). Серверная проверка роли обязательна на каждом эндпоинте независимо от клиента.</w:t>
            </w:r>
          </w:p>
        </w:tc>
      </w:tr>
    </w:tbl>
    <w:p>
      <w:pPr>
        <w:spacing w:after="8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Матрица доступа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Префикс</w:t>
            </w:r>
          </w:p>
        </w:tc>
        <w:tc>
          <w:tcPr>
            <w:tcW w:type="dxa" w:w="1701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481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/api/me/*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employee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Собственные данные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/api/career-graph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employee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Чтение карьерного графа</w:t>
            </w:r>
          </w:p>
        </w:tc>
      </w:tr>
      <w:tr>
        <w:tc>
          <w:tcPr>
            <w:tcW w:type="dxa" w:w="2551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/api/positions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employee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Чтение должностей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/api/skills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employee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Чтение каталога навыков</w:t>
            </w:r>
          </w:p>
        </w:tc>
      </w:tr>
      <w:tr>
        <w:tc>
          <w:tcPr>
            <w:tcW w:type="dxa" w:w="2551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/api/hr/*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hr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Панель HR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/api/admin/*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admin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Панель администратора</w:t>
            </w:r>
          </w:p>
        </w:tc>
      </w:tr>
      <w:tr>
        <w:tc>
          <w:tcPr>
            <w:tcW w:type="dxa" w:w="2551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/webhooks/*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без токена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Входящие события от UnityBPM (X-BPM-Secret)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Настройка Keycloak JWT в Program.cs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builder.Services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.AddAuthentication(JwtBearerDefaults.AuthenticationScheme)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.AddJwtBearer(options =&gt;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// Keycloak отдаёт публичные ключи автоматически через JWKS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options.Authority = builder.Configuration["Keycloak:Authority"];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// например: https://keycloak.bi.group/realms/bidamu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options.Audience = builder.Configuration["Keycloak:Audience"];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// например: bidamu-api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options.RequireHttpsMetadata = true;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options.TokenValidationParameters = new TokenValidationParameters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ValidateIssuer   = true,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ValidateAudience = true,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ValidateLifetime = true,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RoleClaimType    = "realm_roles" // роли из Keycloak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};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});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builder.Services.AddAuthorization(options =&gt;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options.AddPolicy("EmployeeOnly", p =&gt; p.RequireRole("employee"));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options.AddPolicy("HrOnly",       p =&gt; p.RequireRole("hr"));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options.AddPolicy("AdminOnly",    p =&gt; p.RequireRole("admin"));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});</w:t>
            </w:r>
          </w:p>
        </w:tc>
      </w:tr>
    </w:tbl>
    <w:p>
      <w:pPr>
        <w:spacing w:after="8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Получение employeeId из токена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// Расширение — использовать во всех контроллерах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public static class ClaimsPrincipalExtensions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public static Guid GetEmployeeId(this ClaimsPrincipal user)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=&gt; Guid.Parse(user.FindFirstValue(ClaimTypes.NameIdentifier)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?? throw new UnauthorizedAccessException());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// В контроллере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[HttpGet("me")]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[Authorize(Policy = "EmployeeOnly")]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public async Task&lt;IActionResult&gt; GetMe()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var employeeId = User.GetEmployeeId(); // из токена, не из запроса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var profile = await _profileService.GetAsync(employeeId);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return Ok(profile);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Защита Webhook-эндпоинтов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// Middleware для /webhooks/* — проверяет X-BPM-Secret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public class BpmWebhookAuthMiddleware(RequestDelegate next, IConfiguration config)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public async Task InvokeAsync(HttpContext context)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if (context.Request.Path.StartsWithSegments("/webhooks"))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var secret = context.Request.Headers["X-BPM-Secret"].FirstOrDefault();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if (secret != config["UnityBpm:WebhookSecret"])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    context.Response.StatusCode = 401;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    return;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await next(context);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4. МОДЕЛЬ ДАННЫХ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color w:val="0F1923"/>
          <w:sz w:val="21"/>
        </w:rPr>
        <w:t>На старте только русский язык. Все текстовые поля (name, description, comment) хранить с поддержкой переводов — рекомендуется JSONB-поле: {"ru": "...", "kz": "...", "en": "..."}. Планируемые языки: RU, KZ, EN, UZ, UA, AZ.</w:t>
      </w: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Реализация JSONB для мультиязычных полей (EF Core)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// Тип для мультиязычного поля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public class LocalizedString : Dictionary&lt;string, string&gt;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public string Ru =&gt; TryGetValue("ru", out var v) ? v : string.Empty;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// Entity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public class Skill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public Guid Id { get; set;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public LocalizedString Name        { get; set; } = new();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public LocalizedString Category    { get; set; } = new();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public LocalizedString Description { get; set; } = new();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// EF Core конфигурация — в OnModelCreating или IEntityTypeConfiguration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modelBuilder.Entity&lt;Skill&gt;(b =&gt;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b.Property(s =&gt; s.Name)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.HasColumnType("jsonb")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.HasConversion(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v =&gt; JsonSerializer.Serialize(v, default(JsonSerializerOptions)),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v =&gt; JsonSerializer.Deserialize&lt;LocalizedString&gt;(v, default(JsonSerializerOptions))!);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// То же для Category и Description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});</w:t>
            </w:r>
          </w:p>
        </w:tc>
      </w:tr>
    </w:tbl>
    <w:p>
      <w:pPr>
        <w:spacing w:after="8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clusters — Кластеры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98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81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PK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name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jsonb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{"ru": "К1 — Инфраструктура"}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code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varchar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K1, K2-North, K2-South, K2-International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positions — Должности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98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81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PK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name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jsonb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{"ru": "Foreman B"}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grade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varchar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Грейд из 1С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description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jsonb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Текстовое описание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salary_min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numeric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Из HRMS, только чтение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salary_max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numeric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Из HRMS, только чтение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created_at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timestamptz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career_graph_edges — Карьерный граф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98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81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PK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cluster_id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clusters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from_position_id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positions (откуда)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to_position_id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positions (куда)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skills — Каталог навыков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98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81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PK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name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jsonb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category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jsonb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Категория навыка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description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jsonb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created_at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timestamptz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created_by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employees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requirements — Матрица требований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98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81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position_id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positions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cluster_id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clusters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skill_id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skills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required_level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smallint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0 = не требуется, 1–4 = уровень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employees — Сотрудники (из HRMS)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98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81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PK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Совпадает с Keycloak sub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full_name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varchar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ФИО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photo_url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varchar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Ссылка на S3 или HRMS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position_id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positions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cluster_id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clusters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company_id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Компания холдинга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division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varchar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Дивизион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organization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varchar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Организация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project_hrms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varchar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Основной проект (только чтение)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tenure_years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numeric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Стаж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synced_at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timestamptz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Последняя синхронизация с HRMS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employee_skills — Навыки сотрудника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98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81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PK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employee_id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employees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skill_id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skills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current_level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smallint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1–4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status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enum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self / pending / confirmed / rejected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confirmed_by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varchar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Имя апрувера из BPM-webhook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confirmed_at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timestamptz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updated_at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timestamptz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skill_approval_history — История апрувов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98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81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PK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employee_id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employees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skill_id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skills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level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smallint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Запрошенный уровень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bpm_task_id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varchar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ID задачи в UnityBPM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decision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enum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approved / rejected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approver_name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varchar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Из BPM-webhook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comment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text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Комментарий апрувера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requested_at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timestamptz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decided_at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timestamptz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career_plans — Карьерные планы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98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81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PK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employee_id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employees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target_position_id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positions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status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enum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active / completed / replaced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created_at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timestamptz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replaced_at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timestamptz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null если не заменён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plan_learning_items — Пункты плана обучения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98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81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PK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plan_id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career_plans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title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jsonb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Название курса/сертификата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category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enum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Обязательные курсы / Рекомендуемые / Сертификаты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status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enum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not-started / in-progress / done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source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enum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lms / manual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lms_course_id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varchar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ID в LMS (если source=lms)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completed_at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timestamptz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assessments — Аттестации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98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81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PK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employee_id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employees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target_position_id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positions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cluster_id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clusters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bpm_process_id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varchar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ID процесса в UnityBPM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status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enum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pending / completed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hr_comment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text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Общий комментарий HR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submitted_at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timestamptz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Когда запросил сотрудник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completed_at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timestamptz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Когда HR завершил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assessment_skills — Результаты по навыкам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98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81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PK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assessment_id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assessments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skill_id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skills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result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enum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passed / failed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comment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text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Комментарий HR (что подтянуть)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employee_projects — Проекты (ручной ввод)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98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81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PK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employee_id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employees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title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varchar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Название проекта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date_from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date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date_to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date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null = текущий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description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text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created_at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timestamptz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rating_weights — Веса рейтинга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98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81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component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enum PK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skills / learning / superapp / profile / corporate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weight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smallint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Сумма всех = 100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updated_at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timestamptz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updated_by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employees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profile_ratings — Результат батча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98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81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PK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employee_id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employees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score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numeric(3,2)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Итоговый балл 0.00–5.00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component_scores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jsonb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{"skills": 4.1, "learning": 3.8, ...}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rank_in_position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integer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Позиция в ранжировании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total_in_position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integer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Всего в скоупе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computed_at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timestamptz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notifications — Уведомления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98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81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PK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employee_id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FK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→ employees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type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enum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skill_approved / skill_rejected / plan_updated / assessment_completed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payload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jsonb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Данные для рендера уведомления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is_read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boolean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created_at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timestamptz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audit_log — Аудит-лог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98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81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 PK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actor_id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Кто совершил действие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actor_role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varchar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hr / admin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action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varchar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assessment.result.submitted, skill.created, ...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entity_type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varchar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Тип сущности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entity_id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uuid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ID изменённой записи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diff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jsonb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Было → стало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created_at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timestamptz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5. API ЭНДПОИНТЫ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color w:val="0F1923"/>
          <w:sz w:val="21"/>
        </w:rPr>
        <w:t>Базовый URL: /api/v1. Все ответы — application/json. Стандартные HTTP-коды: 200, 201, 400, 401, 403, 404, 422, 500.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{ "error": "NOT_FOUND", "message": "Описание ошибки" }</w:t>
            </w:r>
          </w:p>
        </w:tc>
      </w:tr>
    </w:tbl>
    <w:p>
      <w:pPr>
        <w:spacing w:after="8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5.1 Профиль сотрудника</w:t>
      </w: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GET /api/me</w:t>
      </w:r>
    </w:p>
    <w:p>
      <w:pPr>
        <w:spacing w:before="0" w:after="80"/>
      </w:pPr>
      <w:r>
        <w:rPr>
          <w:color w:val="0F1923"/>
          <w:sz w:val="21"/>
        </w:rPr>
        <w:t>Профиль текущего авторизованного сотрудника. Данные из HRMS.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"id": "uuid",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"fullName": "Алексей Иванов",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"photoUrl": "https://s3.../avatar.jpg",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"position": { "id": "uuid", "name": "Foreman B" },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"cluster": { "id": "uuid", "code": "K1", "name": "К1 — Инфраструктура" },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"company": "BI Construction",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"division": "Строительство",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"tenureYears": 3.5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GET /api/me/rating</w:t>
      </w:r>
    </w:p>
    <w:p>
      <w:pPr>
        <w:spacing w:before="0" w:after="80"/>
      </w:pPr>
      <w:r>
        <w:rPr>
          <w:color w:val="0F1923"/>
          <w:sz w:val="21"/>
        </w:rPr>
        <w:t>Последний рассчитанный рейтинг. Если батч ещё не запускался — 404.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"score": 4.3,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"components":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"skills": 4.5, "learning": 4.1, "superapp": 4.0, "profile": 4.8, "corporate": 3.9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},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"rankInPosition": 12,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"totalInPosition": 87,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"computedAt": "2026-07-04T23:00:00Z"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GET /api/me/skills</w:t>
      </w:r>
    </w:p>
    <w:p>
      <w:pPr>
        <w:spacing w:before="0" w:after="80"/>
      </w:pPr>
      <w:r>
        <w:rPr>
          <w:color w:val="0F1923"/>
          <w:sz w:val="21"/>
        </w:rPr>
        <w:t>Навыки сотрудника с текущим уровнем и статусом подтверждения.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"skills": [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"skillId": "uuid",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"name": "Управление субподрядчиками",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"category": "Управление",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"currentLevel": 3,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"status": "confirmed",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"confirmedBy": "Марат Сейткали",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"confirmedAt": "2026-05-10T14:00:00Z"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]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PUT /api/me/skills/:skillId</w:t>
      </w:r>
    </w:p>
    <w:p>
      <w:pPr>
        <w:spacing w:before="0" w:after="80"/>
      </w:pPr>
      <w:r>
        <w:rPr>
          <w:color w:val="0F1923"/>
          <w:sz w:val="21"/>
        </w:rPr>
        <w:t>Сотрудник выставляет уровень навыка.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2835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6236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28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1–2 (Базовый / Средний)</w:t>
            </w:r>
          </w:p>
        </w:tc>
        <w:tc>
          <w:tcPr>
            <w:tcW w:type="dxa" w:w="6236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Записывает status = self. Апрув не нужен.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3–4 (Продвинутый / Эксперт)</w:t>
            </w:r>
          </w:p>
        </w:tc>
        <w:tc>
          <w:tcPr>
            <w:tcW w:type="dxa" w:w="6236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Записывает status = pending. Отправляет запрос в UnityBPM. Создаёт запись в skill_approval_history.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// Request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{ "level": 3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// Response 200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{ "skillId": "uuid", "currentLevel": 3, "status": "pending" }</w:t>
            </w:r>
          </w:p>
        </w:tc>
      </w:tr>
    </w:tbl>
    <w:p>
      <w:pPr>
        <w:spacing w:after="8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5.2 Карьерный план</w:t>
      </w: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GET /api/me/plans</w:t>
      </w:r>
    </w:p>
    <w:p>
      <w:pPr>
        <w:spacing w:before="0" w:after="80"/>
      </w:pPr>
      <w:r>
        <w:rPr>
          <w:color w:val="0F1923"/>
          <w:sz w:val="21"/>
        </w:rPr>
        <w:t>Список всех карьерных планов сотрудника. Поле hasUpdatedBanner = true, если Админ добавил навык к должности после последнего просмотра.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"plans": [{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"id": "uuid",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"targetPosition": { "id": "uuid", "name": "Foreman A" },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"status": "active",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"createdAt": "2026-01-15T09:00:00Z",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"skillsTotal": 18, "skillsDone": 12,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"learningTotal": 8, "learningDone": 5,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"lastAssessmentComment": "Подтяните BIM-технологии до уровня 3",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"hasUpdatedBanner": false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}]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GET /api/plans/:planId</w:t>
      </w:r>
    </w:p>
    <w:p>
      <w:pPr>
        <w:spacing w:before="0" w:after="80"/>
      </w:pPr>
      <w:r>
        <w:rPr>
          <w:color w:val="0F1923"/>
          <w:sz w:val="21"/>
        </w:rPr>
        <w:t>Полная детализация плана. readinessPercent — доля выполненных обязательных пунктов (исключая Рекомендуемые курсы).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"id": "uuid",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"targetPosition": { "name": "Foreman A" },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"status": "active",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"requirements": [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{ "skillId": "uuid", "name": "BIM-технологии", "requiredLevel": 3,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"currentLevel": 2, "status": "confirmed",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"assessmentComment": "Требуется уровень Продвинутый"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],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"learningItems": [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{ "id": "uuid", "title": "Курс BIM Autodesk",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"category": "Обязательные курсы", "status": "in-progress", "source": "lms"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],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"readinessPercent": 67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POST /api/me/goal — Смена карьерной цели</w:t>
      </w:r>
    </w:p>
    <w:p>
      <w:pPr>
        <w:spacing w:before="0" w:after="80"/>
      </w:pPr>
      <w:r>
        <w:rPr>
          <w:color w:val="0F1923"/>
          <w:sz w:val="21"/>
        </w:rPr>
        <w:t>Текущий активный план получает статус replaced, создаётся новый план. targetPositionId должен быть достижим из текущей должности по графу кластера.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// Request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{ "targetPositionId": "uuid"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// Response 201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{ "planId": "uuid" }</w:t>
            </w:r>
          </w:p>
        </w:tc>
      </w:tr>
    </w:tbl>
    <w:p>
      <w:pPr>
        <w:spacing w:after="8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5.3 Карьерный граф</w:t>
      </w: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GET /api/career-graph?clusterId=uuid</w:t>
      </w:r>
    </w:p>
    <w:p>
      <w:pPr>
        <w:spacing w:before="0" w:after="80"/>
      </w:pPr>
      <w:r>
        <w:rPr>
          <w:color w:val="0F1923"/>
          <w:sz w:val="21"/>
        </w:rPr>
        <w:t>Граф переходов для кластера. Кэшировать в Redis. Инвалидировать при изменении Админом.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"clusterId": "uuid",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"positions": [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{ "id": "uuid", "name": "Foreman D" },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{ "id": "uuid", "name": "Foreman C"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],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"edges": [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{ "from": "uuid-d", "to": "uuid-c" },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{ "from": "uuid-c", "to": "uuid-b"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]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5.4 Аттестация (сотрудник)</w:t>
      </w: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GET /api/me/assessments</w:t>
      </w:r>
    </w:p>
    <w:p>
      <w:pPr>
        <w:spacing w:before="0" w:after="80"/>
      </w:pPr>
      <w:r>
        <w:rPr>
          <w:color w:val="0F1923"/>
          <w:sz w:val="21"/>
        </w:rPr>
        <w:t>История всех аттестаций сотрудника.</w:t>
      </w: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POST /api/me/assessments/request</w:t>
      </w:r>
    </w:p>
    <w:p>
      <w:pPr>
        <w:spacing w:before="0" w:after="80"/>
      </w:pPr>
      <w:r>
        <w:rPr>
          <w:color w:val="0F1923"/>
          <w:sz w:val="21"/>
        </w:rPr>
        <w:t>Запрос аттестации. Создаёт запись со статусом pending и запускает процесс в UnityBPM.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// Request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{ "targetPositionId": "uuid"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// Response 201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{ "assessmentId": "uuid", "status": "pending" }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923"/>
          <w:sz w:val="21"/>
        </w:rPr>
        <w:t>Логика: 1) Создать assessment.status = pending  2) POST в UnityBPM с employee_id, target_position_id, cluster_id, assessment_id  3) Сохранить bpm_process_id из ответа BPM.</w:t>
      </w: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5.5 HR-панель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8E1"/>
          </w:tcPr>
          <w:p>
            <w:pPr>
              <w:spacing w:before="100" w:after="100"/>
              <w:ind w:left="170"/>
            </w:pPr>
            <w:r>
              <w:rPr>
                <w:color w:val="8B6A00"/>
                <w:sz w:val="20"/>
              </w:rPr>
              <w:t>⚠ Все эндпоинты /api/hr/* требуют роль hr. HR видит только сотрудников своего скоупа (уточнить с бизнесом: компания? кластер?).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GET /api/hr/assessments?status=pending|completed&amp;page=1&amp;limit=20</w:t>
      </w:r>
    </w:p>
    <w:p>
      <w:pPr>
        <w:spacing w:before="0" w:after="80"/>
      </w:pPr>
      <w:r>
        <w:rPr>
          <w:color w:val="0F1923"/>
          <w:sz w:val="21"/>
        </w:rPr>
        <w:t>Список аттестаций с пагинацией.</w:t>
      </w: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GET /api/hr/assessments/:assessmentId</w:t>
      </w:r>
    </w:p>
    <w:p>
      <w:pPr>
        <w:spacing w:before="0" w:after="80"/>
      </w:pPr>
      <w:r>
        <w:rPr>
          <w:color w:val="0F1923"/>
          <w:sz w:val="21"/>
        </w:rPr>
        <w:t>Детали аттестации: данные сотрудника + список навыков с текущим и требуемым уровнем.</w:t>
      </w: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POST /api/hr/assessments/:assessmentId/result</w:t>
      </w:r>
    </w:p>
    <w:p>
      <w:pPr>
        <w:spacing w:before="0" w:after="80"/>
      </w:pPr>
      <w:r>
        <w:rPr>
          <w:color w:val="0F1923"/>
          <w:sz w:val="21"/>
        </w:rPr>
        <w:t>HR завершает аттестацию.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"hrComment": "В целом хороший уровень. BIM требует доработки.",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"skills": [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{ "skillId": "uuid", "result": "passed", "comment": "" },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{ "skillId": "uuid", "result": "failed", "comment": "Требуется уровень 3, сейчас 2"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]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923"/>
          <w:sz w:val="21"/>
        </w:rPr>
        <w:t>Логика: 1) assessment.status = completed  2) Создать assessment_skills  3) Уведомление assessment_completed сотруднику  4) hasUpdatedBanner = true на активном плане  5) Запись в audit_log.</w:t>
      </w: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5.6 Admin-панель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8E1"/>
          </w:tcPr>
          <w:p>
            <w:pPr>
              <w:spacing w:before="100" w:after="100"/>
              <w:ind w:left="170"/>
            </w:pPr>
            <w:r>
              <w:rPr>
                <w:color w:val="8B6A00"/>
                <w:sz w:val="20"/>
              </w:rPr>
              <w:t>⚠ Все эндпоинты /api/admin/* требуют роль admin. Все изменения пишутся в audit_log.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11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Эндпоинт</w:t>
            </w:r>
          </w:p>
        </w:tc>
        <w:tc>
          <w:tcPr>
            <w:tcW w:type="dxa" w:w="113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481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11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/api/admin/skills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13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GET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Список навыков с пагинацией (?page, ?limit, ?search)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/api/admin/skills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POST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Создать навык</w:t>
            </w:r>
          </w:p>
        </w:tc>
      </w:tr>
      <w:tr>
        <w:tc>
          <w:tcPr>
            <w:tcW w:type="dxa" w:w="311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/api/admin/skills/:id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13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PUT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Обновить навык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/api/admin/skills/:id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DELETE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Удалить. Запрещено если используется в requirements — вернуть 422</w:t>
            </w:r>
          </w:p>
        </w:tc>
      </w:tr>
      <w:tr>
        <w:tc>
          <w:tcPr>
            <w:tcW w:type="dxa" w:w="311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/api/admin/positions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13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GET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Список должностей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/api/admin/positions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POST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Создать должность</w:t>
            </w:r>
          </w:p>
        </w:tc>
      </w:tr>
      <w:tr>
        <w:tc>
          <w:tcPr>
            <w:tcW w:type="dxa" w:w="311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/api/admin/positions/:id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13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PUT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Обновить (описание, грейд). Зарплатные вилки — только из HRMS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/api/admin/positions/:id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DELETE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Запрещено если есть активные планы — вернуть 422</w:t>
            </w:r>
          </w:p>
        </w:tc>
      </w:tr>
      <w:tr>
        <w:tc>
          <w:tcPr>
            <w:tcW w:type="dxa" w:w="311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/api/admin/career-graph/edges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13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GET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Рёбра графа (?clusterId)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/api/admin/career-graph/edges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POST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Добавить переход</w:t>
            </w:r>
          </w:p>
        </w:tc>
      </w:tr>
      <w:tr>
        <w:tc>
          <w:tcPr>
            <w:tcW w:type="dxa" w:w="311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/api/admin/career-graph/edges/:id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13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DELETE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Удалить переход. Инвалидировать Redis-кэш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/api/admin/requirements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GET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Матрица требований (?positionId, ?clusterId)</w:t>
            </w:r>
          </w:p>
        </w:tc>
      </w:tr>
      <w:tr>
        <w:tc>
          <w:tcPr>
            <w:tcW w:type="dxa" w:w="311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/api/admin/requirements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13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PUT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Сохранить матрицу (upsert). При добавлении навыка — уведомить сотрудников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/api/admin/rating-weights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GET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Текущие веса</w:t>
            </w:r>
          </w:p>
        </w:tc>
      </w:tr>
      <w:tr>
        <w:tc>
          <w:tcPr>
            <w:tcW w:type="dxa" w:w="311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/api/admin/rating-weights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13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PUT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Обновить. Сумма должна = 100, иначе 422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/api/admin/users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GET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Список сотрудников с ролями (?page, ?search)</w:t>
            </w:r>
          </w:p>
        </w:tc>
      </w:tr>
      <w:tr>
        <w:tc>
          <w:tcPr>
            <w:tcW w:type="dxa" w:w="311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/api/admin/users/:id/roles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13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PUT</w:t>
            </w:r>
          </w:p>
        </w:tc>
        <w:tc>
          <w:tcPr>
            <w:tcW w:type="dxa" w:w="481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Назначить роли. Синхронизировать с Keycloak Admin API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/api/admin/stats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GET</w:t>
            </w:r>
          </w:p>
        </w:tc>
        <w:tc>
          <w:tcPr>
            <w:tcW w:type="dxa" w:w="481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Статистика: сотрудники, навыки, планы, аттестации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6. WEBHOOKS (ВХОДЯЩИЕ ОТ UNITYBPM)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color w:val="0F1923"/>
          <w:sz w:val="21"/>
        </w:rPr>
        <w:t>Аутентификация: заголовок X-BPM-Secret: &lt;shared_secret&gt;. Секрет хранится в env, не в коде.</w:t>
      </w: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POST /webhooks/bpm/skill-approval</w:t>
      </w:r>
    </w:p>
    <w:p>
      <w:pPr>
        <w:spacing w:before="0" w:after="80"/>
      </w:pPr>
      <w:r>
        <w:rPr>
          <w:color w:val="0F1923"/>
          <w:sz w:val="21"/>
        </w:rPr>
        <w:t>Результат апрува навыка от утверждающего.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"bpmTaskId": "task-123",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"employeeId": "uuid",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"skillId": "uuid",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"level": 3,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"decision": "approved",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"approverName": "Марат Сейткали",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"comment": "",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"decidedAt": "2026-07-04T14:30:00Z"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923"/>
          <w:sz w:val="21"/>
        </w:rPr>
        <w:t>Логика: 1) Найти запись в skill_approval_history по bpm_task_id  2) Обновить decision, approver_name, decided_at  3) Обновить employee_skills.status = confirmed/rejected  4) Создать уведомление сотруднику  5) Записать в audit_log.</w:t>
      </w: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POST /webhooks/bpm/assessment-status</w:t>
      </w:r>
    </w:p>
    <w:p>
      <w:pPr>
        <w:spacing w:before="0" w:after="80"/>
      </w:pPr>
      <w:r>
        <w:rPr>
          <w:color w:val="0F1923"/>
          <w:sz w:val="21"/>
        </w:rPr>
        <w:t>Обновление статуса процесса аттестации из BPM.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"bpmProcessId": "proc-456",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"assessmentId": "uuid",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"status": "hr_assigned",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"updatedAt": "2026-07-02T10:00:00Z"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7. KAFKA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Топик</w:t>
            </w:r>
          </w:p>
        </w:tc>
        <w:tc>
          <w:tcPr>
            <w:tcW w:type="dxa" w:w="198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Направление</w:t>
            </w:r>
          </w:p>
        </w:tc>
        <w:tc>
          <w:tcPr>
            <w:tcW w:type="dxa" w:w="4252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lms.course.completed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Потребитель</w:t>
            </w:r>
          </w:p>
        </w:tc>
        <w:tc>
          <w:tcPr>
            <w:tcW w:type="dxa" w:w="4252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LMS публикует когда сотрудник завершил курс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damu.notifications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Производитель</w:t>
            </w:r>
          </w:p>
        </w:tc>
        <w:tc>
          <w:tcPr>
            <w:tcW w:type="dxa" w:w="4252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(опционально) Damu публикует уведомления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Схема события lms.course.completed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"employeeId": "uuid",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"lmsCourseId": "lms-course-789",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"courseTitle": "BIM Autodesk Revit",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"completedAt": "2026-07-03T18:00:00Z"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923"/>
          <w:sz w:val="21"/>
        </w:rPr>
        <w:t>Логика: 1) Найти plan_learning_items активного плана сотрудника с lms_course_id  2) Обновить status = done, completed_at  3) Если пункт не найден — залогировать и игнорировать.</w:t>
      </w: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Реализация Kafka-консьюмера (.NET)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public record CourseCompletedEvent(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Guid EmployeeId, string LmsCourseId,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string CourseTitle, DateTime CompletedAt);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public class LmsKafkaConsumer(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IServiceScopeFactory scopeFactory,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IConfiguration config,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ILogger&lt;LmsKafkaConsumer&gt; logger) : BackgroundService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protected override async Task ExecuteAsync(CancellationToken ct)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var cfg = new ConsumerConfig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BootstrapServers = config["Kafka:BootstrapServers"],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GroupId          = "bidamu-lms-consumer",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AutoOffsetReset  = AutoOffsetReset.Earliest,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EnableAutoCommit = false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};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using var consumer = new ConsumerBuilder&lt;Ignore, string&gt;(cfg).Build();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consumer.Subscribe("lms.course.completed");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while (!ct.IsCancellationRequested)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var result = consumer.Consume(ct);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try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    var evt = JsonSerializer.Deserialize&lt;CourseCompletedEvent&gt;(result.Message.Value)!;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    using var scope = scopeFactory.CreateScope();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    var svc = scope.ServiceProvider.GetRequiredService&lt;ILearningService&gt;();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    await svc.MarkCourseCompletedAsync(evt, ct);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    consumer.Commit(result);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catch (Exception ex)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    logger.LogError(ex, "Ошибка обработки lms.course.completed");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    // не коммитим — сообщение будет обработано повторно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// Регистрация в Program.cs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builder.Services.AddHostedService&lt;LmsKafkaConsumer&gt;();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8. ИНТЕГРАЦИЯ С HRMS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color w:val="0F1923"/>
          <w:sz w:val="21"/>
        </w:rPr>
        <w:t>HRMS — источник правды. Damu не редактирует данные сотрудников.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Данные</w:t>
            </w:r>
          </w:p>
        </w:tc>
        <w:tc>
          <w:tcPr>
            <w:tcW w:type="dxa" w:w="3402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Эндпоинт HRMS</w:t>
            </w:r>
          </w:p>
        </w:tc>
        <w:tc>
          <w:tcPr>
            <w:tcW w:type="dxa" w:w="2835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Частота</w:t>
            </w:r>
          </w:p>
        </w:tc>
      </w:tr>
      <w:tr>
        <w:tc>
          <w:tcPr>
            <w:tcW w:type="dxa" w:w="28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Профили сотрудников</w:t>
            </w:r>
          </w:p>
        </w:tc>
        <w:tc>
          <w:tcPr>
            <w:tcW w:type="dxa" w:w="3402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GET &lt;hrms&gt;/api/employees</w:t>
            </w:r>
          </w:p>
        </w:tc>
        <w:tc>
          <w:tcPr>
            <w:tcW w:type="dxa" w:w="28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Ночной батч или Kafka-событие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Корп. активность</w:t>
            </w:r>
          </w:p>
        </w:tc>
        <w:tc>
          <w:tcPr>
            <w:tcW w:type="dxa" w:w="3402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GET &lt;hrms&gt;/api/employees/:id/corporate</w:t>
            </w:r>
          </w:p>
        </w:tc>
        <w:tc>
          <w:tcPr>
            <w:tcW w:type="dxa" w:w="28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Ночной батч (для рейтинга)</w:t>
            </w:r>
          </w:p>
        </w:tc>
      </w:tr>
      <w:tr>
        <w:tc>
          <w:tcPr>
            <w:tcW w:type="dxa" w:w="28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Зарплатные вилки</w:t>
            </w:r>
          </w:p>
        </w:tc>
        <w:tc>
          <w:tcPr>
            <w:tcW w:type="dxa" w:w="3402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GET &lt;hrms&gt;/api/positions/salaries</w:t>
            </w:r>
          </w:p>
        </w:tc>
        <w:tc>
          <w:tcPr>
            <w:tcW w:type="dxa" w:w="28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Раз в сутки</w:t>
            </w:r>
          </w:p>
        </w:tc>
      </w:tr>
    </w:tbl>
    <w:p>
      <w:pPr>
        <w:spacing w:after="120"/>
      </w:pPr>
    </w:p>
    <w:p>
      <w:pPr>
        <w:spacing w:before="0" w:after="80"/>
      </w:pPr>
      <w:r>
        <w:rPr>
          <w:color w:val="0F1923"/>
          <w:sz w:val="21"/>
        </w:rPr>
        <w:t>Поля из HRMS: fullName, photoUrl, positionId (маппинг по названию), clusterId, companyId, division, organization, projectHrms, tenureYears.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9. РЕЙТИНГОВЫЙ БАТЧ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color w:val="0F1923"/>
          <w:sz w:val="21"/>
        </w:rPr>
        <w:t>Запускается каждую ночь в 02:00 через Hangfire. Данные актуальны к началу рабочего дня.</w:t>
      </w: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Регистрация задания (.NET + Hangfire)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// Program.cs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builder.Services.AddHangfire(cfg =&gt; cfg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.UsePostgreSqlStorage(builder.Configuration.GetConnectionString("Default")));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builder.Services.AddHangfireServer();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app.UseHangfireDashboard("/hangfire"); // закрыть от внешнего доступа в prod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RecurringJob.AddOrUpdate&lt;IRatingBatchService&gt;(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recurringJobId: "nightly-rating-batch",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methodCall:     svc =&gt; svc.RunAsync(CancellationToken.None),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cronExpression: "0 2 * * *",   // каждый день в 02:00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timeZone:       TimeZoneInfo.FindSystemTimeZoneById("Asia/Almaty"));</w:t>
            </w:r>
          </w:p>
        </w:tc>
      </w:tr>
    </w:tbl>
    <w:p>
      <w:pPr>
        <w:spacing w:after="8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Алгоритм расчёта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5102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Формула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skills</w:t>
            </w:r>
          </w:p>
        </w:tc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Damu</w:t>
            </w:r>
          </w:p>
        </w:tc>
        <w:tc>
          <w:tcPr>
            <w:tcW w:type="dxa" w:w="5102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confirmed навыки с level ≥ required / всего required × 5.0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learning</w:t>
            </w:r>
          </w:p>
        </w:tc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LMS + Damu</w:t>
            </w:r>
          </w:p>
        </w:tc>
        <w:tc>
          <w:tcPr>
            <w:tcW w:type="dxa" w:w="5102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пункты со status=done (кроме Рекомендуемых) / всего × 5.0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superapp</w:t>
            </w:r>
          </w:p>
        </w:tc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SuperApp</w:t>
            </w:r>
          </w:p>
        </w:tc>
        <w:tc>
          <w:tcPr>
            <w:tcW w:type="dxa" w:w="5102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заглушка 4.0 на MVP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profile</w:t>
            </w:r>
          </w:p>
        </w:tc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Damu</w:t>
            </w:r>
          </w:p>
        </w:tc>
        <w:tc>
          <w:tcPr>
            <w:tcW w:type="dxa" w:w="5102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заполненные поля профиля / всего полей × 5.0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corporate</w:t>
            </w:r>
          </w:p>
        </w:tc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HRMS</w:t>
            </w:r>
          </w:p>
        </w:tc>
        <w:tc>
          <w:tcPr>
            <w:tcW w:type="dxa" w:w="5102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normalize(agreementIndex + eventsCount) → 0–5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score = (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skills_score    × weights.skills    +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learning_score  × weights.learning  +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superapp_score  × weights.superapp  +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profile_score   × weights.profile   +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corporate_score × weights.corporate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) / 100</w:t>
            </w:r>
          </w:p>
        </w:tc>
      </w:tr>
    </w:tbl>
    <w:p>
      <w:pPr>
        <w:spacing w:after="8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Ранжирование</w:t>
      </w:r>
    </w:p>
    <w:p>
      <w:pPr>
        <w:spacing w:before="0" w:after="80"/>
      </w:pPr>
      <w:r>
        <w:rPr>
          <w:color w:val="0F1923"/>
          <w:sz w:val="21"/>
        </w:rPr>
        <w:t>Скоуп: company_id × cluster_id × position_id. Foreman B в К1 ранжируются только с другими Foreman B в К1 той же компании. К1 с К2-Север не смешиваются.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10. КЭШИРОВАНИЕ (REDIS)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402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Ключ</w:t>
            </w:r>
          </w:p>
        </w:tc>
        <w:tc>
          <w:tcPr>
            <w:tcW w:type="dxa" w:w="1417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TTL</w:t>
            </w:r>
          </w:p>
        </w:tc>
        <w:tc>
          <w:tcPr>
            <w:tcW w:type="dxa" w:w="4252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Когда инвалидировать</w:t>
            </w:r>
          </w:p>
        </w:tc>
      </w:tr>
      <w:tr>
        <w:tc>
          <w:tcPr>
            <w:tcW w:type="dxa" w:w="3402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career-graph:{clusterId}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1 час</w:t>
            </w:r>
          </w:p>
        </w:tc>
        <w:tc>
          <w:tcPr>
            <w:tcW w:type="dxa" w:w="4252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При изменении рёбер в Admin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positions:all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1 час</w:t>
            </w:r>
          </w:p>
        </w:tc>
        <w:tc>
          <w:tcPr>
            <w:tcW w:type="dxa" w:w="4252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При изменении должностей</w:t>
            </w:r>
          </w:p>
        </w:tc>
      </w:tr>
      <w:tr>
        <w:tc>
          <w:tcPr>
            <w:tcW w:type="dxa" w:w="3402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skills:all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1 час</w:t>
            </w:r>
          </w:p>
        </w:tc>
        <w:tc>
          <w:tcPr>
            <w:tcW w:type="dxa" w:w="4252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При изменении каталога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requirements:{posId}:{clusterId}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1 час</w:t>
            </w:r>
          </w:p>
        </w:tc>
        <w:tc>
          <w:tcPr>
            <w:tcW w:type="dxa" w:w="4252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При изменении матрицы</w:t>
            </w:r>
          </w:p>
        </w:tc>
      </w:tr>
      <w:tr>
        <w:tc>
          <w:tcPr>
            <w:tcW w:type="dxa" w:w="3402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rating-weights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24 часа</w:t>
            </w:r>
          </w:p>
        </w:tc>
        <w:tc>
          <w:tcPr>
            <w:tcW w:type="dxa" w:w="4252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При изменении в Admin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Пример cache-aside (.NET)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// Регистрация в Program.cs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builder.Services.AddStackExchangeRedisCache(options =&gt;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options.Configuration = builder.Configuration["Redis:ConnectionString"]);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// Сервис — паттерн cache-aside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public class CareerGraphService(IDistributedCache cache, AppDbContext db)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private static readonly TimeSpan Ttl = TimeSpan.FromHours(1);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public async Task&lt;CareerGraphDto&gt; GetAsync(Guid clusterId, CancellationToken ct)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var key    = $"career-graph:{clusterId}";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var cached = await cache.GetStringAsync(key, ct);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if (cached is not null)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return JsonSerializer.Deserialize&lt;CareerGraphDto&gt;(cached)!;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var graph = await db.CareerGraphEdges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.Where(e =&gt; e.ClusterId == clusterId)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.ProjectToDto()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.ToListAsync(ct);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await cache.SetStringAsync(key,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JsonSerializer.Serialize(graph),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new DistributedCacheEntryOptions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      { AbsoluteExpirationRelativeToNow = Ttl }, ct);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return graph;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// Вызывать после каждого изменения рёбер в Admin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public Task InvalidateAsync(Guid clusterId, CancellationToken ct)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=&gt; cache.RemoveAsync($"career-graph:{clusterId}", ct);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11. ТРЕБОВАНИЯ ИНФОРМАЦИОННОЙ БЕЗОПАСНОСТИ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20"/>
        <w:ind w:left="283"/>
      </w:pPr>
      <w:r>
        <w:rPr>
          <w:sz w:val="21"/>
        </w:rPr>
        <w:t>Токен (JWT из Keycloak) хранится на фронте в памяти или httpOnly cookie. В localStorage не хранится.</w:t>
      </w:r>
    </w:p>
    <w:p>
      <w:pPr>
        <w:pStyle w:val="ListBullet"/>
        <w:spacing w:before="20" w:after="20"/>
        <w:ind w:left="283"/>
      </w:pPr>
      <w:r>
        <w:rPr>
          <w:sz w:val="21"/>
        </w:rPr>
        <w:t>Роли валидируются на сервере на каждом запросе. Клиентский RoleGuard — только UX.</w:t>
      </w:r>
    </w:p>
    <w:p>
      <w:pPr>
        <w:pStyle w:val="ListBullet"/>
        <w:spacing w:before="20" w:after="20"/>
        <w:ind w:left="283"/>
      </w:pPr>
      <w:r>
        <w:rPr>
          <w:sz w:val="21"/>
        </w:rPr>
        <w:t>Сотрудник видит только свои данные. employeeId берётся из токена, не из query/body запроса.</w:t>
      </w:r>
    </w:p>
    <w:p>
      <w:pPr>
        <w:pStyle w:val="ListBullet"/>
        <w:spacing w:before="20" w:after="20"/>
        <w:ind w:left="283"/>
      </w:pPr>
      <w:r>
        <w:rPr>
          <w:sz w:val="21"/>
        </w:rPr>
        <w:t>S3 — доступ по подписанным ссылкам с TTL 15 минут. Публичные бакеты запрещены.</w:t>
      </w:r>
    </w:p>
    <w:p>
      <w:pPr>
        <w:pStyle w:val="ListBullet"/>
        <w:spacing w:before="20" w:after="20"/>
        <w:ind w:left="283"/>
      </w:pPr>
      <w:r>
        <w:rPr>
          <w:sz w:val="21"/>
        </w:rPr>
        <w:t>Webhook-секрет (X-BPM-Secret) хранится в env, не в коде.</w:t>
      </w:r>
    </w:p>
    <w:p>
      <w:pPr>
        <w:pStyle w:val="ListBullet"/>
        <w:spacing w:before="20" w:after="20"/>
        <w:ind w:left="283"/>
      </w:pPr>
      <w:r>
        <w:rPr>
          <w:sz w:val="21"/>
        </w:rPr>
        <w:t>Все действия admin и hr пишутся в audit_log. ФИО и персональные данные в логи не пишутся.</w:t>
      </w:r>
    </w:p>
    <w:p>
      <w:pPr>
        <w:pStyle w:val="ListBullet"/>
        <w:spacing w:before="20" w:after="20"/>
        <w:ind w:left="283"/>
      </w:pPr>
      <w:r>
        <w:rPr>
          <w:sz w:val="21"/>
        </w:rPr>
        <w:t>Только параметризованные запросы / ORM — никаких конкатенаций строк SQL.</w:t>
      </w:r>
    </w:p>
    <w:p>
      <w:pPr>
        <w:pStyle w:val="ListBullet"/>
        <w:spacing w:before="20" w:after="20"/>
        <w:ind w:left="283"/>
      </w:pPr>
      <w:r>
        <w:rPr>
          <w:sz w:val="21"/>
        </w:rPr>
        <w:t>Rate limiting на POST /api/me/assessments/request и PUT /api/me/skills/:id.</w:t>
      </w:r>
    </w:p>
    <w:p>
      <w:pPr>
        <w:pStyle w:val="ListBullet"/>
        <w:spacing w:before="20" w:after="20"/>
        <w:ind w:left="283"/>
      </w:pPr>
      <w:r>
        <w:rPr>
          <w:sz w:val="21"/>
        </w:rPr>
        <w:t>CORS — только домен фронтенда.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12. НЕФУНКЦИОНАЛЬНЫЕ ТРЕБОВАНИЯ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Масштаб</w:t>
            </w:r>
          </w:p>
        </w:tc>
        <w:tc>
          <w:tcPr>
            <w:tcW w:type="dxa" w:w="6803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~4000 сотрудников. Пик — утро (09:00–10:00)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Пагинация</w:t>
            </w:r>
          </w:p>
        </w:tc>
        <w:tc>
          <w:tcPr>
            <w:tcW w:type="dxa" w:w="6803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Все списочные эндпоинты с серверной пагинацией. Не отдавать всё разом.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Время ответа</w:t>
            </w:r>
          </w:p>
        </w:tc>
        <w:tc>
          <w:tcPr>
            <w:tcW w:type="dxa" w:w="6803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p95 &lt; 300 мс на основные эндпоинты (/me, /plans, /career-graph)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Батч</w:t>
            </w:r>
          </w:p>
        </w:tc>
        <w:tc>
          <w:tcPr>
            <w:tcW w:type="dxa" w:w="6803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Завершается до 06:00, данные актуальны к началу рабочего дня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Доступность</w:t>
            </w:r>
          </w:p>
        </w:tc>
        <w:tc>
          <w:tcPr>
            <w:tcW w:type="dxa" w:w="6803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99.5% в рабочее время (08:00–20:00)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Логирование</w:t>
            </w:r>
          </w:p>
        </w:tc>
        <w:tc>
          <w:tcPr>
            <w:tcW w:type="dxa" w:w="6803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Структурированные JSON-логи: request_id, duration, status. ФИО не писать.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Среды</w:t>
            </w:r>
          </w:p>
        </w:tc>
        <w:tc>
          <w:tcPr>
            <w:tcW w:type="dxa" w:w="6803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dev / staging / prod. CI/CD — деплой по push в соответствующую ветку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13. ОТКРЫТЫЕ ВОПРОСЫ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color w:val="0F1923"/>
          <w:sz w:val="21"/>
        </w:rPr>
        <w:t>Требуют ответа бизнеса перед началом реализации соответствующего блока.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567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8504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Вопрос</w:t>
            </w:r>
          </w:p>
        </w:tc>
      </w:tr>
      <w:tr>
        <w:tc>
          <w:tcPr>
            <w:tcW w:type="dxa" w:w="567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1</w:t>
            </w:r>
          </w:p>
        </w:tc>
        <w:tc>
          <w:tcPr>
            <w:tcW w:type="dxa" w:w="850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Скоуп HR: HR видит всех сотрудников или только свою компанию / кластер?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2</w:t>
            </w:r>
          </w:p>
        </w:tc>
        <w:tc>
          <w:tcPr>
            <w:tcW w:type="dxa" w:w="850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Смена кластера сотрудника (перевод К1 → К2): что происходит с активным планом и историей аттестаций?</w:t>
            </w:r>
          </w:p>
        </w:tc>
      </w:tr>
      <w:tr>
        <w:tc>
          <w:tcPr>
            <w:tcW w:type="dxa" w:w="567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3</w:t>
            </w:r>
          </w:p>
        </w:tc>
        <w:tc>
          <w:tcPr>
            <w:tcW w:type="dxa" w:w="850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Версионирование требований: если Админ изменил required_level навыка — пересчитывать существующие планы задним числом?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4</w:t>
            </w:r>
          </w:p>
        </w:tc>
        <w:tc>
          <w:tcPr>
            <w:tcW w:type="dxa" w:w="850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Поля для расчёта «заполненность профиля» — какие именно и с каким весом?</w:t>
            </w:r>
          </w:p>
        </w:tc>
      </w:tr>
      <w:tr>
        <w:tc>
          <w:tcPr>
            <w:tcW w:type="dxa" w:w="567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5</w:t>
            </w:r>
          </w:p>
        </w:tc>
        <w:tc>
          <w:tcPr>
            <w:tcW w:type="dxa" w:w="8504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Авто-создание плана: если сотрудник на топовой должности (нет пути вперёд) — план не создаётся?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6</w:t>
            </w:r>
          </w:p>
        </w:tc>
        <w:tc>
          <w:tcPr>
            <w:tcW w:type="dxa" w:w="8504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Аватары: загружает сотрудник сам через Damu (S3) или только из HRMS?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14. КОНТРАКТ С UNITYBPM — ЗАФИКСИРОВАТЬ НА НЕДЕЛЕ 1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color w:val="0F1923"/>
          <w:sz w:val="21"/>
        </w:rPr>
        <w:t>Перед началом разработки согласовать с командой UnityBPM следующие пункты:</w:t>
      </w:r>
    </w:p>
    <w:p>
      <w:pPr>
        <w:pStyle w:val="ListBullet"/>
        <w:spacing w:before="20" w:after="20"/>
        <w:ind w:left="283"/>
      </w:pPr>
      <w:r>
        <w:rPr>
          <w:sz w:val="21"/>
        </w:rPr>
        <w:t>☐  Тестовая среда BPM доступна</w:t>
      </w:r>
    </w:p>
    <w:p>
      <w:pPr>
        <w:pStyle w:val="ListBullet"/>
        <w:spacing w:before="20" w:after="20"/>
        <w:ind w:left="283"/>
      </w:pPr>
      <w:r>
        <w:rPr>
          <w:sz w:val="21"/>
        </w:rPr>
        <w:t>☐  Endpoint для запуска процесса аттестации: URL, метод, payload, auth</w:t>
      </w:r>
    </w:p>
    <w:p>
      <w:pPr>
        <w:pStyle w:val="ListBullet"/>
        <w:spacing w:before="20" w:after="20"/>
        <w:ind w:left="283"/>
      </w:pPr>
      <w:r>
        <w:rPr>
          <w:sz w:val="21"/>
        </w:rPr>
        <w:t>☐  Endpoint для запроса апрува навыка: URL, метод, payload, auth</w:t>
      </w:r>
    </w:p>
    <w:p>
      <w:pPr>
        <w:pStyle w:val="ListBullet"/>
        <w:spacing w:before="20" w:after="20"/>
        <w:ind w:left="283"/>
      </w:pPr>
      <w:r>
        <w:rPr>
          <w:sz w:val="21"/>
        </w:rPr>
        <w:t>☐  Формат входящего webhook: заголовок секрета, структура payload</w:t>
      </w:r>
    </w:p>
    <w:p>
      <w:pPr>
        <w:pStyle w:val="ListBullet"/>
        <w:spacing w:before="20" w:after="20"/>
        <w:ind w:left="283"/>
      </w:pPr>
      <w:r>
        <w:rPr>
          <w:sz w:val="21"/>
        </w:rPr>
        <w:t>☐  Политика retry при недоступности Damu (BPM повторяет webhook N раз?)</w:t>
      </w:r>
    </w:p>
    <w:p>
      <w:pPr>
        <w:pStyle w:val="ListBullet"/>
        <w:spacing w:before="20" w:after="20"/>
        <w:ind w:left="283"/>
      </w:pPr>
      <w:r>
        <w:rPr>
          <w:sz w:val="21"/>
        </w:rPr>
        <w:t>☐  Формат bpm_task_id / bpm_process_id (UUID? строка?)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0F19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