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923"/>
        </w:rPr>
        <w:t>BI Damu — как это будет работать</w:t>
      </w:r>
    </w:p>
    <w:p>
      <w:pPr>
        <w:spacing w:after="160"/>
      </w:pPr>
      <w:r>
        <w:t>Подробный обзор для заказчика: логика и сценарии использования системы, без технических деталей (без кода, API, схем БД).</w:t>
      </w:r>
    </w:p>
    <w:p>
      <w:pPr>
        <w:pStyle w:val="Heading2"/>
      </w:pPr>
      <w:r>
        <w:rPr>
          <w:color w:val="4361EE"/>
        </w:rPr>
        <w:t>1. Что такое BI Damu</w:t>
      </w:r>
    </w:p>
    <w:p>
      <w:pPr>
        <w:spacing w:after="160"/>
      </w:pPr>
      <w:r>
        <w:rPr>
          <w:b/>
        </w:rPr>
        <w:t>BI Damu</w:t>
      </w:r>
      <w:r>
        <w:t xml:space="preserve"> — платформа карьерного развития для ИТР-сотрудников BI Group (~4 000 человек: прорабы, инженеры, руководители участков и т.д.).</w:t>
      </w:r>
    </w:p>
    <w:p>
      <w:pPr>
        <w:spacing w:after="160"/>
      </w:pPr>
      <w:r>
        <w:t>Сотрудник видит в одном окне:</w:t>
      </w:r>
    </w:p>
    <w:p>
      <w:pPr>
        <w:pStyle w:val="ListBullet"/>
        <w:spacing w:after="80"/>
      </w:pPr>
      <w:r>
        <w:t>свой профиль и рейтинг,</w:t>
      </w:r>
    </w:p>
    <w:p>
      <w:pPr>
        <w:pStyle w:val="ListBullet"/>
        <w:spacing w:after="80"/>
      </w:pPr>
      <w:r>
        <w:t>карьерный путь и цель,</w:t>
      </w:r>
    </w:p>
    <w:p>
      <w:pPr>
        <w:pStyle w:val="ListBullet"/>
        <w:spacing w:after="80"/>
      </w:pPr>
      <w:r>
        <w:t>план развития (какие навыки и курсы нужны для роста),</w:t>
      </w:r>
    </w:p>
    <w:p>
      <w:pPr>
        <w:pStyle w:val="ListBullet"/>
        <w:spacing w:after="80"/>
      </w:pPr>
      <w:r>
        <w:t>статус подтверждения навыков, обучения и аттестаций.</w:t>
      </w:r>
    </w:p>
    <w:p>
      <w:pPr>
        <w:spacing w:after="160"/>
      </w:pPr>
      <w:r>
        <w:rPr>
          <w:b/>
        </w:rPr>
        <w:t>Ключевой принцип:</w:t>
      </w:r>
      <w:r>
        <w:t xml:space="preserve"> BI Damu — это витрина и хранилище данных о развитии сотрудника, а не система согласований. Вся «операционка» — задачи, апрувы, напоминания, эскалации, переназначение при увольнении ответственного — происходит в </w:t>
      </w:r>
      <w:r>
        <w:rPr>
          <w:b/>
        </w:rPr>
        <w:t>UnityBPM</w:t>
      </w:r>
      <w:r>
        <w:t xml:space="preserve"> (существующая в компании система бизнес-процессов). Ответственным (HR, будущим руководителям и экспертам) не нужно заходить в Damu, чтобы обработать заявку — задача сама придёт к ним в привычный рабочий инструмент. В Damu HR заходит только чтобы внести итоговый результат аттестации.</w:t>
      </w:r>
    </w:p>
    <w:p>
      <w:pPr>
        <w:spacing w:after="160"/>
      </w:pPr>
      <w:r>
        <w:rPr>
          <w:b/>
        </w:rPr>
        <w:t>Кто ещё поставляет данные:</w:t>
      </w:r>
    </w:p>
    <w:p>
      <w:pPr>
        <w:pStyle w:val="ListBullet"/>
        <w:spacing w:after="80"/>
      </w:pPr>
      <w:r>
        <w:rPr>
          <w:b/>
        </w:rPr>
        <w:t>HRMS</w:t>
      </w:r>
      <w:r>
        <w:t xml:space="preserve"> — источник правды по сотруднику: ФИО, фото, должность, стаж, оргструктура, зарплатные вилки, участие в мероприятиях</w:t>
      </w:r>
    </w:p>
    <w:p>
      <w:pPr>
        <w:pStyle w:val="ListBullet"/>
        <w:spacing w:after="80"/>
      </w:pPr>
      <w:r>
        <w:rPr>
          <w:b/>
        </w:rPr>
        <w:t>UnityBPM</w:t>
      </w:r>
      <w:r>
        <w:t xml:space="preserve"> — задачи, апрувы, комиссии, эскалации</w:t>
      </w:r>
    </w:p>
    <w:p>
      <w:pPr>
        <w:pStyle w:val="ListBullet"/>
        <w:spacing w:after="80"/>
      </w:pPr>
      <w:r>
        <w:rPr>
          <w:b/>
        </w:rPr>
        <w:t>LMS (BILIM)</w:t>
      </w:r>
      <w:r>
        <w:t xml:space="preserve"> — курсы, факт завершения обучения</w:t>
      </w:r>
    </w:p>
    <w:p>
      <w:pPr>
        <w:pStyle w:val="ListBullet"/>
        <w:spacing w:after="80"/>
      </w:pPr>
      <w:r>
        <w:rPr>
          <w:b/>
        </w:rPr>
        <w:t>Keycloak</w:t>
      </w:r>
      <w:r>
        <w:t xml:space="preserve"> — единый корпоративный вход, роли</w:t>
      </w:r>
    </w:p>
    <w:p>
      <w:pPr>
        <w:pStyle w:val="ListBullet"/>
        <w:spacing w:after="80"/>
      </w:pPr>
      <w:r>
        <w:rPr>
          <w:b/>
        </w:rPr>
        <w:t>SuperApp</w:t>
      </w:r>
      <w:r>
        <w:t xml:space="preserve"> — пока не готов, в рейтинге временно заглушка на этот компонент</w:t>
      </w:r>
    </w:p>
    <w:p>
      <w:pPr>
        <w:pStyle w:val="Heading2"/>
      </w:pPr>
      <w:r>
        <w:rPr>
          <w:color w:val="4361EE"/>
        </w:rPr>
        <w:t>2. Кто пользуется системой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Роль</w:t>
            </w:r>
          </w:p>
        </w:tc>
        <w:tc>
          <w:tcPr>
            <w:tcW w:type="dxa" w:w="3249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Кто это</w:t>
            </w:r>
          </w:p>
        </w:tc>
        <w:tc>
          <w:tcPr>
            <w:tcW w:type="dxa" w:w="3249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делает в системе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Сотрудник</w:t>
            </w:r>
          </w:p>
        </w:tc>
        <w:tc>
          <w:tcPr>
            <w:tcW w:type="dxa" w:w="3249"/>
          </w:tcPr>
          <w:p>
            <w:r/>
            <w:r>
              <w:t>ИТР-персонал (прораб, инженер и т.д.)</w:t>
            </w:r>
          </w:p>
        </w:tc>
        <w:tc>
          <w:tcPr>
            <w:tcW w:type="dxa" w:w="3249"/>
          </w:tcPr>
          <w:p>
            <w:r/>
            <w:r>
              <w:t>Смотрит профиль, выбирает карьерную цель, подтверждает базовые навыки сам, запрашивает аттестацию, подаёт заявки на обучение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HR-партнёр</w:t>
            </w:r>
          </w:p>
        </w:tc>
        <w:tc>
          <w:tcPr>
            <w:tcW w:type="dxa" w:w="3249"/>
          </w:tcPr>
          <w:p>
            <w:r/>
            <w:r>
              <w:t>HR, закреплённый за подразделением</w:t>
            </w:r>
          </w:p>
        </w:tc>
        <w:tc>
          <w:tcPr>
            <w:tcW w:type="dxa" w:w="3249"/>
          </w:tcPr>
          <w:p>
            <w:r/>
            <w:r>
              <w:t>Настраивает требования к должностям, подтверждает навыки продвинутого уровня, собирает комиссию на аттестацию, вносит результат аттестации, добавляет сертификаты вручную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Администратор</w:t>
            </w:r>
          </w:p>
        </w:tc>
        <w:tc>
          <w:tcPr>
            <w:tcW w:type="dxa" w:w="3249"/>
          </w:tcPr>
          <w:p>
            <w:r/>
            <w:r>
              <w:t>Отвечает за настройку системы</w:t>
            </w:r>
          </w:p>
        </w:tc>
        <w:tc>
          <w:tcPr>
            <w:tcW w:type="dxa" w:w="3249"/>
          </w:tcPr>
          <w:p>
            <w:r/>
            <w:r>
              <w:t>Управляет справочниками: должности, навыки, карьерные пути по кластерам, веса рейтинга, роли пользователей</w:t>
            </w:r>
          </w:p>
        </w:tc>
      </w:tr>
    </w:tbl>
    <w:p/>
    <w:p>
      <w:pPr>
        <w:spacing w:after="160"/>
      </w:pPr>
      <w:r>
        <w:t>Вход в систему — через единый корпоративный логин (Keycloak), отдельная регистрация не нужна.</w:t>
      </w:r>
    </w:p>
    <w:p>
      <w:pPr>
        <w:spacing w:after="160"/>
      </w:pPr>
      <w:r>
        <w:t>Отдельных ролей «Руководитель» и «Эксперт» в системе пока нет — на пилоте (Foreman + Site Manager) все подтверждения продвинутого уровня и все аттестации ведёт HR, он же владеет матрицей навыков. Роль «Руководитель» появится позже, когда в скоуп войдут должности выше Site Manager — тогда подтверждение навыков высокого уровня частично перейдёт к нему.</w:t>
      </w:r>
    </w:p>
    <w:p>
      <w:pPr>
        <w:pStyle w:val="Heading2"/>
      </w:pPr>
      <w:r>
        <w:rPr>
          <w:color w:val="4361EE"/>
        </w:rPr>
        <w:t>3. Кластеры (треки)</w:t>
      </w:r>
    </w:p>
    <w:p>
      <w:pPr>
        <w:spacing w:after="160"/>
      </w:pPr>
      <w:r>
        <w:t xml:space="preserve">Компания устроена так, что не все сотрудники растут по одинаковым правилам — поэтому система делит их на </w:t>
      </w:r>
      <w:r>
        <w:rPr>
          <w:b/>
        </w:rPr>
        <w:t>кластеры</w:t>
      </w:r>
      <w:r>
        <w:t>:</w:t>
      </w:r>
    </w:p>
    <w:p>
      <w:pPr>
        <w:pStyle w:val="ListBullet"/>
        <w:spacing w:after="80"/>
      </w:pPr>
      <w:r>
        <w:rPr>
          <w:b/>
        </w:rPr>
        <w:t>К1</w:t>
      </w:r>
      <w:r>
        <w:t xml:space="preserve"> — Инфраструктура и Констракшн (госконтракты, особые требования)</w:t>
      </w:r>
    </w:p>
    <w:p>
      <w:pPr>
        <w:pStyle w:val="ListBullet"/>
        <w:spacing w:after="80"/>
      </w:pPr>
      <w:r>
        <w:rPr>
          <w:b/>
        </w:rPr>
        <w:t>К2</w:t>
      </w:r>
      <w:r>
        <w:t xml:space="preserve"> — основная ветка (объединяет бывшие «Север» и «Юг» — их процессы оказались идентичны, поэтому в системе это один кластер)</w:t>
      </w:r>
    </w:p>
    <w:p>
      <w:pPr>
        <w:pStyle w:val="ListBullet"/>
        <w:spacing w:after="80"/>
      </w:pPr>
      <w:r>
        <w:rPr>
          <w:b/>
        </w:rPr>
        <w:t>К2-International</w:t>
      </w:r>
      <w:r>
        <w:t xml:space="preserve"> — международные проекты, требования к навыкам сложнее</w:t>
      </w:r>
    </w:p>
    <w:p>
      <w:pPr>
        <w:spacing w:after="160"/>
      </w:pPr>
      <w:r>
        <w:t>У каждого кластера — своя карта карьерных переходов (с какой должности на какую можно вырасти) и свои требуемые уровни навыков. Каталог навыков при этом общий для всех кластеров — отличается только то, какой уровень навыка нужен на конкретную должность в конкретном кластере. Пример: «Работа с госдокументацией» — в К1 требуется продвинутый уровень, в К2 — базовый или не требуется вовсе.</w:t>
      </w:r>
    </w:p>
    <w:p>
      <w:pPr>
        <w:spacing w:after="160"/>
      </w:pPr>
      <w:r>
        <w:t>Рейтинг и ранжирование сотрудников тоже считаются отдельно по кластерам (см. раздел 5) — сотрудники К1 не сравниваются с сотрудниками К2.</w:t>
      </w:r>
    </w:p>
    <w:p>
      <w:pPr>
        <w:pStyle w:val="Heading2"/>
      </w:pPr>
      <w:r>
        <w:rPr>
          <w:color w:val="4361EE"/>
        </w:rPr>
        <w:t>4. Карьерный план — как устроен</w:t>
      </w:r>
    </w:p>
    <w:p>
      <w:pPr>
        <w:pStyle w:val="ListBullet"/>
        <w:spacing w:after="80"/>
      </w:pPr>
      <w:r>
        <w:t xml:space="preserve">У сотрудника в любой момент </w:t>
      </w:r>
      <w:r>
        <w:rPr>
          <w:b/>
        </w:rPr>
        <w:t>один активный карьерный план</w:t>
      </w:r>
      <w:r>
        <w:t xml:space="preserve"> (одна целевая должность).</w:t>
      </w:r>
    </w:p>
    <w:p>
      <w:pPr>
        <w:pStyle w:val="ListBullet"/>
        <w:spacing w:after="80"/>
      </w:pPr>
      <w:r>
        <w:rPr>
          <w:b/>
        </w:rPr>
        <w:t>По умолчанию</w:t>
      </w:r>
      <w:r>
        <w:t xml:space="preserve"> план создаётся автоматически при первом входе: цель — следующая ступень по основной карьерной линейке.</w:t>
      </w:r>
    </w:p>
    <w:p>
      <w:pPr>
        <w:pStyle w:val="ListBullet"/>
        <w:spacing w:after="80"/>
      </w:pPr>
      <w:r>
        <w:t>Сотрудник в любой момент может сменить цель через карьерную карту — план пересчитывается под новую должность, а предыдущий сохраняется в истории.</w:t>
      </w:r>
    </w:p>
    <w:p>
      <w:pPr>
        <w:pStyle w:val="ListBullet"/>
        <w:spacing w:after="80"/>
      </w:pPr>
      <w:r>
        <w:t>План состоит из требуемых навыков и учебных материалов (обязательные курсы, рекомендованные курсы, сертификаты) — с прогресс-баром выполнения.</w:t>
      </w:r>
    </w:p>
    <w:p>
      <w:pPr>
        <w:pStyle w:val="ListBullet"/>
        <w:spacing w:after="80"/>
      </w:pPr>
      <w:r>
        <w:t>Если администратор меняет требования к должности (например, добавляет новый навык) — все сотрудники этой должности получают уведомление, а в их плане появляется баннер «Содержимое вашего плана обновлено».</w:t>
      </w:r>
    </w:p>
    <w:p>
      <w:pPr>
        <w:pStyle w:val="Heading2"/>
      </w:pPr>
      <w:r>
        <w:rPr>
          <w:color w:val="4361EE"/>
        </w:rPr>
        <w:t>5. Рейтинг профиля</w:t>
      </w:r>
    </w:p>
    <w:p>
      <w:pPr>
        <w:spacing w:after="160"/>
      </w:pPr>
      <w:r>
        <w:t>У каждого сотрудника есть итоговый балл (например, 4.3 из 5.0) — взвешенная сумма пяти составляющих: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Составляющая</w:t>
            </w:r>
          </w:p>
        </w:tc>
        <w:tc>
          <w:tcPr>
            <w:tcW w:type="dxa" w:w="4873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Откуда берётся</w:t>
            </w:r>
          </w:p>
        </w:tc>
      </w:tr>
      <w:tr>
        <w:tc>
          <w:tcPr>
            <w:tcW w:type="dxa" w:w="4873"/>
          </w:tcPr>
          <w:p>
            <w:r/>
            <w:r>
              <w:t>Подтверждённые навыки</w:t>
            </w:r>
          </w:p>
        </w:tc>
        <w:tc>
          <w:tcPr>
            <w:tcW w:type="dxa" w:w="4873"/>
          </w:tcPr>
          <w:p>
            <w:r/>
            <w:r>
              <w:t>Доля навыков, подтверждённых от требуемых по должности</w:t>
            </w:r>
          </w:p>
        </w:tc>
      </w:tr>
      <w:tr>
        <w:tc>
          <w:tcPr>
            <w:tcW w:type="dxa" w:w="4873"/>
          </w:tcPr>
          <w:p>
            <w:r/>
            <w:r>
              <w:t>Активность обучения</w:t>
            </w:r>
          </w:p>
        </w:tc>
        <w:tc>
          <w:tcPr>
            <w:tcW w:type="dxa" w:w="4873"/>
          </w:tcPr>
          <w:p>
            <w:r/>
            <w:r>
              <w:t>Курсы, часы, сертификаты (из LMS + ручной ввод)</w:t>
            </w:r>
          </w:p>
        </w:tc>
      </w:tr>
      <w:tr>
        <w:tc>
          <w:tcPr>
            <w:tcW w:type="dxa" w:w="4873"/>
          </w:tcPr>
          <w:p>
            <w:r/>
            <w:r>
              <w:t>Рейтинг SuperApp</w:t>
            </w:r>
          </w:p>
        </w:tc>
        <w:tc>
          <w:tcPr>
            <w:tcW w:type="dxa" w:w="4873"/>
          </w:tcPr>
          <w:p>
            <w:r/>
            <w:r>
              <w:t>Пока заглушка — интеграция появится позже</w:t>
            </w:r>
          </w:p>
        </w:tc>
      </w:tr>
      <w:tr>
        <w:tc>
          <w:tcPr>
            <w:tcW w:type="dxa" w:w="4873"/>
          </w:tcPr>
          <w:p>
            <w:r/>
            <w:r>
              <w:t>Заполненность профиля</w:t>
            </w:r>
          </w:p>
        </w:tc>
        <w:tc>
          <w:tcPr>
            <w:tcW w:type="dxa" w:w="4873"/>
          </w:tcPr>
          <w:p>
            <w:r/>
            <w:r>
              <w:t>Процент заполненных полей профиля</w:t>
            </w:r>
          </w:p>
        </w:tc>
      </w:tr>
      <w:tr>
        <w:tc>
          <w:tcPr>
            <w:tcW w:type="dxa" w:w="4873"/>
          </w:tcPr>
          <w:p>
            <w:r/>
            <w:r>
              <w:t>Корпоративная активность</w:t>
            </w:r>
          </w:p>
        </w:tc>
        <w:tc>
          <w:tcPr>
            <w:tcW w:type="dxa" w:w="4873"/>
          </w:tcPr>
          <w:p>
            <w:r/>
            <w:r>
              <w:t>Индекс согласования, участие в мероприятиях (из HRMS)</w:t>
            </w:r>
          </w:p>
        </w:tc>
      </w:tr>
    </w:tbl>
    <w:p/>
    <w:p>
      <w:pPr>
        <w:spacing w:after="160"/>
      </w:pPr>
      <w:r>
        <w:t xml:space="preserve">Веса составляющих настраиваются администратором (сейчас ориентировочно 30/25/25/10/10% — значения предварительные, будут уточняться). Балл пересчитывается </w:t>
      </w:r>
      <w:r>
        <w:rPr>
          <w:b/>
        </w:rPr>
        <w:t>раз в сутки</w:t>
      </w:r>
      <w:r>
        <w:t xml:space="preserve"> ночью, не в реальном времени.</w:t>
      </w:r>
    </w:p>
    <w:p>
      <w:pPr>
        <w:spacing w:after="160"/>
      </w:pPr>
      <w:r>
        <w:rPr>
          <w:b/>
        </w:rPr>
        <w:t>Сравнение между сотрудниками</w:t>
      </w:r>
      <w:r>
        <w:t xml:space="preserve"> идёт только внутри одной компании холдинга и одного кластера на одной и той же должности — например, прорабы уровня B из К1 ранжируются только между собой, а не со всеми прорабами компании.</w:t>
      </w:r>
    </w:p>
    <w:p>
      <w:pPr>
        <w:pStyle w:val="Heading2"/>
      </w:pPr>
      <w:r>
        <w:rPr>
          <w:color w:val="4361EE"/>
        </w:rPr>
        <w:t>6. Навыки: как устроено подтверждение</w:t>
      </w:r>
    </w:p>
    <w:p>
      <w:pPr>
        <w:spacing w:after="160"/>
      </w:pPr>
      <w:r>
        <w:t xml:space="preserve">У каждого навыка — 4 уровня: </w:t>
      </w:r>
      <w:r>
        <w:rPr>
          <w:b/>
        </w:rPr>
        <w:t>Базовый → Средний → Продвинутый → Эксперт.</w:t>
      </w:r>
    </w:p>
    <w:p>
      <w:pPr>
        <w:pStyle w:val="ListBullet"/>
        <w:spacing w:after="80"/>
      </w:pPr>
      <w:r>
        <w:rPr>
          <w:b/>
        </w:rPr>
        <w:t>Базовый / Средний</w:t>
      </w:r>
      <w:r>
        <w:t xml:space="preserve"> — сотрудник подтверждает сам, одним нажатием. Статус сразу становится «Подтверждён» (зелёный), доказательства (файлы, сертификаты) не требуются.</w:t>
      </w:r>
    </w:p>
    <w:p>
      <w:pPr>
        <w:pStyle w:val="ListBullet"/>
        <w:spacing w:after="80"/>
      </w:pPr>
      <w:r>
        <w:rPr>
          <w:b/>
        </w:rPr>
        <w:t>Продвинутый / Эксперт</w:t>
      </w:r>
      <w:r>
        <w:t xml:space="preserve"> — требуется подтверждение ответственного:</w:t>
      </w:r>
    </w:p>
    <w:p>
      <w:pPr>
        <w:spacing w:after="80"/>
        <w:ind w:left="907"/>
      </w:pPr>
      <w:r>
        <w:rPr>
          <w:b/>
        </w:rPr>
        <w:t xml:space="preserve">1. </w:t>
      </w:r>
      <w:r>
        <w:t>Сотрудник нажимает «Подтвердить навык» в Damu.</w:t>
      </w:r>
    </w:p>
    <w:p>
      <w:pPr>
        <w:spacing w:after="80"/>
        <w:ind w:left="907"/>
      </w:pPr>
      <w:r>
        <w:rPr>
          <w:b/>
        </w:rPr>
        <w:t xml:space="preserve">2. </w:t>
      </w:r>
      <w:r>
        <w:t>Заявка уходит в UnityBPM — там уже настроена матрица «кто по какому навыку и в какой оргструктуре апрувит» (сейчас на пилоте это всегда HR; в будущем — руководитель или профильный эксперт по конкретному навыку).</w:t>
      </w:r>
    </w:p>
    <w:p>
      <w:pPr>
        <w:spacing w:after="80"/>
        <w:ind w:left="907"/>
      </w:pPr>
      <w:r>
        <w:rPr>
          <w:b/>
        </w:rPr>
        <w:t xml:space="preserve">3. </w:t>
      </w:r>
      <w:r>
        <w:t>Статус в Damu — «Ожидает подтверждения» (жёлтый), в прогресс плана пока не засчитывается.</w:t>
      </w:r>
    </w:p>
    <w:p>
      <w:pPr>
        <w:spacing w:after="80"/>
        <w:ind w:left="907"/>
      </w:pPr>
      <w:r>
        <w:rPr>
          <w:b/>
        </w:rPr>
        <w:t xml:space="preserve">4. </w:t>
      </w:r>
      <w:r>
        <w:t xml:space="preserve">У ответственного в BPM — две кнопки: </w:t>
      </w:r>
      <w:r>
        <w:rPr>
          <w:b/>
        </w:rPr>
        <w:t>«Подтвердить»</w:t>
      </w:r>
      <w:r>
        <w:t xml:space="preserve"> (без комментария, мгновенно) или </w:t>
      </w:r>
      <w:r>
        <w:rPr>
          <w:b/>
        </w:rPr>
        <w:t>«Отклонить»</w:t>
      </w:r>
      <w:r>
        <w:t xml:space="preserve"> (комментарий обязателен — без него отправить нельзя).</w:t>
      </w:r>
    </w:p>
    <w:p>
      <w:pPr>
        <w:spacing w:after="80"/>
        <w:ind w:left="907"/>
      </w:pPr>
      <w:r>
        <w:rPr>
          <w:b/>
        </w:rPr>
        <w:t xml:space="preserve">5. </w:t>
      </w:r>
      <w:r>
        <w:t>Результат приходит обратно в Damu: статус меняется на «Подтверждён» либо «Отклонён», а при отклонении сотрудник видит комментарий как причину отказа.</w:t>
      </w:r>
    </w:p>
    <w:p>
      <w:pPr>
        <w:spacing w:after="160"/>
      </w:pPr>
      <w:r>
        <w:t>Если ответственный увольняется, все его задачи на подтверждение автоматически переходят другому человеку — это делает UnityBPM, сотруднику ничего заново подавать не нужно.</w:t>
      </w:r>
    </w:p>
    <w:p>
      <w:pPr>
        <w:spacing w:after="160"/>
      </w:pPr>
      <w:r>
        <w:t>История всех решений по навыкам (кто подтвердил/отклонил, когда, с каким комментарием) сохраняется в Damu.</w:t>
      </w:r>
    </w:p>
    <w:p>
      <w:pPr>
        <w:pStyle w:val="Heading2"/>
      </w:pPr>
      <w:r>
        <w:rPr>
          <w:color w:val="4361EE"/>
        </w:rPr>
        <w:t>7. Аттестация — подробный процесс</w:t>
      </w:r>
    </w:p>
    <w:p>
      <w:pPr>
        <w:spacing w:after="160"/>
      </w:pPr>
      <w:r>
        <w:rPr>
          <w:b/>
        </w:rPr>
        <w:t>Условие доступности:</w:t>
      </w:r>
      <w:r>
        <w:t xml:space="preserve"> кнопка «Запросить аттестацию» появляется у сотрудника, только когда план выполнен минимум на </w:t>
      </w:r>
      <w:r>
        <w:rPr>
          <w:b/>
        </w:rPr>
        <w:t>85%</w:t>
      </w:r>
      <w:r>
        <w:t xml:space="preserve"> и ключевые навыки плана подтверждены.</w:t>
      </w:r>
    </w:p>
    <w:p>
      <w:pPr>
        <w:spacing w:after="160"/>
      </w:pPr>
      <w:r>
        <w:rPr>
          <w:b/>
        </w:rPr>
        <w:t>Что уходит вместе с заявкой</w:t>
      </w:r>
      <w:r>
        <w:t xml:space="preserve"> — чтобы HR сразу видел степень готовности, не собирая данные вручную: ФИО и фото, текущая должность и кластер, целевая должность, процент выполнения плана, статус ключевых навыков, дата подачи, а если это не первая попытка — количество предыдущих попыток и комментарий HR по итогам последней.</w:t>
      </w:r>
    </w:p>
    <w:p>
      <w:pPr>
        <w:spacing w:after="160"/>
      </w:pPr>
      <w:r>
        <w:rPr>
          <w:b/>
        </w:rPr>
        <w:t>Дальше — шаги внутри UnityBPM:</w:t>
      </w:r>
    </w:p>
    <w:p>
      <w:pPr>
        <w:spacing w:after="80"/>
        <w:ind w:left="510"/>
      </w:pPr>
      <w:r>
        <w:rPr>
          <w:b/>
        </w:rPr>
        <w:t xml:space="preserve">1. </w:t>
      </w:r>
      <w:r>
        <w:t xml:space="preserve">Заявка попадает HR-партнёру подразделения в раздел «Мои документы» со статусом «На исполнении». Отказать заявку на этом этапе нельзя — доступна только кнопка </w:t>
      </w:r>
      <w:r>
        <w:rPr>
          <w:b/>
        </w:rPr>
        <w:t>«Добавить участников»</w:t>
      </w:r>
      <w:r>
        <w:t>.</w:t>
      </w:r>
    </w:p>
    <w:p>
      <w:pPr>
        <w:spacing w:after="80"/>
        <w:ind w:left="510"/>
      </w:pPr>
      <w:r>
        <w:rPr>
          <w:b/>
        </w:rPr>
        <w:t xml:space="preserve">2. </w:t>
      </w:r>
      <w:r>
        <w:t>HR выбирает состав комиссии в модальном окне.</w:t>
      </w:r>
    </w:p>
    <w:p>
      <w:pPr>
        <w:spacing w:after="80"/>
        <w:ind w:left="510"/>
      </w:pPr>
      <w:r>
        <w:rPr>
          <w:b/>
        </w:rPr>
        <w:t xml:space="preserve">3. </w:t>
      </w:r>
      <w:r>
        <w:t xml:space="preserve">После того как участники добавлены — появляется кнопка </w:t>
      </w:r>
      <w:r>
        <w:rPr>
          <w:b/>
        </w:rPr>
        <w:t>«Исполнить»</w:t>
      </w:r>
      <w:r>
        <w:t xml:space="preserve"> (кнопки отказа как не было, так и нет).</w:t>
      </w:r>
    </w:p>
    <w:p>
      <w:pPr>
        <w:spacing w:after="80"/>
        <w:ind w:left="510"/>
      </w:pPr>
      <w:r>
        <w:rPr>
          <w:b/>
        </w:rPr>
        <w:t xml:space="preserve">4. </w:t>
      </w:r>
      <w:r>
        <w:t xml:space="preserve">По нажатию «Исполнить» каждому участнику комиссии автоматически создаётся задача «Ознакомление» и уходит письмо-уведомление — это делает BPM полностью самостоятельно. В Damu в этот момент статус меняется на </w:t>
      </w:r>
      <w:r>
        <w:rPr>
          <w:b/>
        </w:rPr>
        <w:t>«Ожидает аттестацию»</w:t>
      </w:r>
      <w:r>
        <w:t>.</w:t>
      </w:r>
    </w:p>
    <w:p>
      <w:pPr>
        <w:spacing w:after="80"/>
        <w:ind w:left="510"/>
      </w:pPr>
      <w:r>
        <w:rPr>
          <w:b/>
        </w:rPr>
        <w:t xml:space="preserve">5. </w:t>
      </w:r>
      <w:r>
        <w:t xml:space="preserve">Саму встречу (дату, время, место) HR назначает </w:t>
      </w:r>
      <w:r>
        <w:rPr>
          <w:b/>
        </w:rPr>
        <w:t>офлайн через Outlook</w:t>
      </w:r>
      <w:r>
        <w:t xml:space="preserve"> — приглашает и комиссию, и сотрудника. Damu дату и место не получает и не показывает — до момента проведения встречи сотрудник просто видит статус «Ожидает аттестацию».</w:t>
      </w:r>
    </w:p>
    <w:p>
      <w:pPr>
        <w:spacing w:after="80"/>
        <w:ind w:left="510"/>
      </w:pPr>
      <w:r>
        <w:rPr>
          <w:b/>
        </w:rPr>
        <w:t xml:space="preserve">6. </w:t>
      </w:r>
      <w:r>
        <w:t>На встрече (или сразу после неё) HR открывает в Damu экран ввода результата и по каждому навыку плана отмечает «прошёл» / «не прошёл» + пишет комментарий, что нужно подтянуть.</w:t>
      </w:r>
    </w:p>
    <w:p>
      <w:pPr>
        <w:spacing w:after="80"/>
        <w:ind w:left="510"/>
      </w:pPr>
      <w:r>
        <w:rPr>
          <w:b/>
        </w:rPr>
        <w:t xml:space="preserve">7. </w:t>
      </w:r>
      <w:r>
        <w:t>Как только HR завершил ввод, сотрудник получает уведомление:</w:t>
      </w:r>
    </w:p>
    <w:p>
      <w:pPr>
        <w:pStyle w:val="ListBullet2"/>
        <w:spacing w:after="80"/>
      </w:pPr>
      <w:r>
        <w:rPr>
          <w:b/>
        </w:rPr>
        <w:t>Если все навыки пройдены</w:t>
      </w:r>
      <w:r>
        <w:t xml:space="preserve"> — статус «Прошёл аттестацию» с пояснением </w:t>
      </w:r>
      <w:r>
        <w:rPr>
          <w:b/>
        </w:rPr>
        <w:t>«на скамейке»</w:t>
      </w:r>
      <w:r>
        <w:t>: это значит сотрудник ждёт открытую позицию, а дальше поиск подходящего места идёт полностью офлайн, вне системы, силами HR/компании.</w:t>
      </w:r>
    </w:p>
    <w:p>
      <w:pPr>
        <w:pStyle w:val="ListBullet2"/>
        <w:spacing w:after="80"/>
      </w:pPr>
      <w:r>
        <w:rPr>
          <w:b/>
        </w:rPr>
        <w:t>Если есть непройденные навыки</w:t>
      </w:r>
      <w:r>
        <w:t xml:space="preserve"> — план остаётся активным, комментарии HR по каждому непройденному навыку отображаются прямо в плане развития, чтобы сотрудник знал, над чем работать дальше.</w:t>
      </w:r>
    </w:p>
    <w:p>
      <w:pPr>
        <w:spacing w:after="80"/>
        <w:ind w:left="510"/>
      </w:pPr>
      <w:r>
        <w:rPr>
          <w:b/>
        </w:rPr>
        <w:t xml:space="preserve">8. </w:t>
      </w:r>
      <w:r>
        <w:t>Попыток пройти аттестацию — сколько угодно. В истории сотрудника хранятся все попытки, но план развития всегда показывает только результат последней.</w:t>
      </w:r>
    </w:p>
    <w:p>
      <w:pPr>
        <w:spacing w:after="160"/>
      </w:pPr>
      <w:r>
        <w:t>Отдельная страница «Аттестация» в навигации сотрудника хранит полную историю всех попыток: даты подачи и завершения, статус, результат по каждому навыку и общий комментарий HR.</w:t>
      </w:r>
    </w:p>
    <w:p>
      <w:pPr>
        <w:pStyle w:val="Heading2"/>
      </w:pPr>
      <w:r>
        <w:rPr>
          <w:color w:val="4361EE"/>
        </w:rPr>
        <w:t>8. Обучение и сертификаты</w:t>
      </w:r>
    </w:p>
    <w:p>
      <w:pPr>
        <w:spacing w:after="160"/>
      </w:pPr>
      <w:r>
        <w:t xml:space="preserve">Заявка на обучение — процесс, который </w:t>
      </w:r>
      <w:r>
        <w:rPr>
          <w:b/>
        </w:rPr>
        <w:t>уже существует</w:t>
      </w:r>
      <w:r>
        <w:t xml:space="preserve"> в UnityBPM (не создаётся с нуля), Damu лишь показывает его статус сотруднику.</w:t>
      </w:r>
    </w:p>
    <w:p>
      <w:pPr>
        <w:spacing w:after="160"/>
      </w:pPr>
      <w:r>
        <w:rPr>
          <w:b/>
        </w:rPr>
        <w:t>Как заявка появляется:</w:t>
      </w:r>
    </w:p>
    <w:p>
      <w:pPr>
        <w:pStyle w:val="ListBullet"/>
        <w:spacing w:after="80"/>
      </w:pPr>
      <w:r>
        <w:t>Damu предупреждает об истекающем сертификате — сотрудник нажимает «Записаться»;</w:t>
      </w:r>
    </w:p>
    <w:p>
      <w:pPr>
        <w:pStyle w:val="ListBullet"/>
        <w:spacing w:after="80"/>
      </w:pPr>
      <w:r>
        <w:t>сотрудник подаёт заявку сам, без привязки к истечению сертификата;</w:t>
      </w:r>
    </w:p>
    <w:p>
      <w:pPr>
        <w:pStyle w:val="ListBullet"/>
        <w:spacing w:after="80"/>
      </w:pPr>
      <w:r>
        <w:t>HR подаёт заявку за сотрудника (тот же путь, разница только в инициаторе).</w:t>
      </w:r>
    </w:p>
    <w:p>
      <w:pPr>
        <w:spacing w:after="160"/>
      </w:pPr>
      <w:r>
        <w:rPr>
          <w:b/>
        </w:rPr>
        <w:t>Почему это не разовое решение «да/нет»:</w:t>
      </w:r>
      <w:r>
        <w:t xml:space="preserve"> между подачей заявки и реальным зачислением на курс может пройти 1–2 месяца, пока набирается группа. Поэтому раз в сутки система автоматически сверяет поданные заявки с LMS:</w:t>
      </w:r>
    </w:p>
    <w:p>
      <w:pPr>
        <w:pStyle w:val="ListBullet"/>
        <w:spacing w:after="80"/>
      </w:pPr>
      <w:r>
        <w:t>нашёлся матч в LMS → заявка переходит в статус «в процессе», а после реального завершения обучения — в «завершено», и сертификат автоматически попадает в профиль сотрудника;</w:t>
      </w:r>
    </w:p>
    <w:p>
      <w:pPr>
        <w:pStyle w:val="ListBullet"/>
        <w:spacing w:after="80"/>
      </w:pPr>
      <w:r>
        <w:t>курс отменили / группу не набрали → заявка «отклонена»;</w:t>
      </w:r>
    </w:p>
    <w:p>
      <w:pPr>
        <w:pStyle w:val="ListBullet"/>
        <w:spacing w:after="80"/>
      </w:pPr>
      <w:r>
        <w:t>сотрудник сам передумал и отозвал заявку в BPM → заявка «отозвана».</w:t>
      </w:r>
    </w:p>
    <w:p>
      <w:pPr>
        <w:spacing w:after="160"/>
      </w:pPr>
      <w:r>
        <w:t>Из отклонённой или отозванной заявки можно подать новую — попыток не ограничено, каждая хранится в истории отдельно.</w:t>
      </w:r>
    </w:p>
    <w:p>
      <w:pPr>
        <w:spacing w:after="160"/>
      </w:pPr>
      <w:r>
        <w:rPr>
          <w:b/>
        </w:rPr>
        <w:t>Если обучение прошло полностью офлайн</w:t>
      </w:r>
      <w:r>
        <w:t xml:space="preserve"> (мимо LMS) — HR может добавить сертификат сотруднику вручную через HR-панель. Если по этому же курсу у сотрудника уже есть поданная заявка, система сама предложит HR: привязать сертификат к существующей заявке (закрыть её как выполненную) или завести отдельную независимую запись.</w:t>
      </w:r>
    </w:p>
    <w:p>
      <w:pPr>
        <w:spacing w:after="160"/>
      </w:pPr>
      <w:r>
        <w:t>Все сертификаты — откуда бы они ни пришли, из LMS или добавленные HR вручную — отображаются в разделе «Профиль опыта» сотрудника с датой получения, в разбивке по кварталам.</w:t>
      </w:r>
    </w:p>
    <w:p>
      <w:pPr>
        <w:pStyle w:val="Heading2"/>
      </w:pPr>
      <w:r>
        <w:rPr>
          <w:color w:val="4361EE"/>
        </w:rPr>
        <w:t>9. Уведомления</w:t>
      </w:r>
    </w:p>
    <w:p>
      <w:pPr>
        <w:spacing w:after="160"/>
      </w:pPr>
      <w:r>
        <w:t>Система держит сотрудника и ответственных в курсе на каждом шаге: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Событие</w:t>
            </w:r>
          </w:p>
        </w:tc>
        <w:tc>
          <w:tcPr>
            <w:tcW w:type="dxa" w:w="4873"/>
            <w:shd w:val="clear" w:color="auto" w:fill="4361EE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Кто получает уведомление</w:t>
            </w:r>
          </w:p>
        </w:tc>
      </w:tr>
      <w:tr>
        <w:tc>
          <w:tcPr>
            <w:tcW w:type="dxa" w:w="4873"/>
          </w:tcPr>
          <w:p>
            <w:r/>
            <w:r>
              <w:t>Обновлены требования к навыкам по должности</w:t>
            </w:r>
          </w:p>
        </w:tc>
        <w:tc>
          <w:tcPr>
            <w:tcW w:type="dxa" w:w="4873"/>
          </w:tcPr>
          <w:p>
            <w:r/>
            <w:r>
              <w:t>Все сотрудники этой должности</w:t>
            </w:r>
          </w:p>
        </w:tc>
      </w:tr>
      <w:tr>
        <w:tc>
          <w:tcPr>
            <w:tcW w:type="dxa" w:w="4873"/>
          </w:tcPr>
          <w:p>
            <w:r/>
            <w:r>
              <w:t>Запрос на подтверждение навыка</w:t>
            </w:r>
          </w:p>
        </w:tc>
        <w:tc>
          <w:tcPr>
            <w:tcW w:type="dxa" w:w="4873"/>
          </w:tcPr>
          <w:p>
            <w:r/>
            <w:r>
              <w:t>Ответственный по матрице (сейчас — HR)</w:t>
            </w:r>
          </w:p>
        </w:tc>
      </w:tr>
      <w:tr>
        <w:tc>
          <w:tcPr>
            <w:tcW w:type="dxa" w:w="4873"/>
          </w:tcPr>
          <w:p>
            <w:r/>
            <w:r>
              <w:t>Навык подтверждён или отклонён (с комментарием при отклонении)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  <w:tr>
        <w:tc>
          <w:tcPr>
            <w:tcW w:type="dxa" w:w="4873"/>
          </w:tcPr>
          <w:p>
            <w:r/>
            <w:r>
              <w:t>Заявка на аттестацию принята в работу / статус «Ожидает аттестацию»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  <w:tr>
        <w:tc>
          <w:tcPr>
            <w:tcW w:type="dxa" w:w="4873"/>
          </w:tcPr>
          <w:p>
            <w:r/>
            <w:r>
              <w:t>Аттестация завершена (прошёл / не прошёл, с комментариями)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  <w:tr>
        <w:tc>
          <w:tcPr>
            <w:tcW w:type="dxa" w:w="4873"/>
          </w:tcPr>
          <w:p>
            <w:r/>
            <w:r>
              <w:t>Сотрудник запросил аттестацию</w:t>
            </w:r>
          </w:p>
        </w:tc>
        <w:tc>
          <w:tcPr>
            <w:tcW w:type="dxa" w:w="4873"/>
          </w:tcPr>
          <w:p>
            <w:r/>
            <w:r>
              <w:t>HR-партнёр</w:t>
            </w:r>
          </w:p>
        </w:tc>
      </w:tr>
      <w:tr>
        <w:tc>
          <w:tcPr>
            <w:tcW w:type="dxa" w:w="4873"/>
          </w:tcPr>
          <w:p>
            <w:r/>
            <w:r>
              <w:t>Статус заявки на обучение изменился (в процессе / завершено / отклонено)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  <w:tr>
        <w:tc>
          <w:tcPr>
            <w:tcW w:type="dxa" w:w="4873"/>
          </w:tcPr>
          <w:p>
            <w:r/>
            <w:r>
              <w:t>Срок карьерного плана истекает (за 30 дней)</w:t>
            </w:r>
          </w:p>
        </w:tc>
        <w:tc>
          <w:tcPr>
            <w:tcW w:type="dxa" w:w="4873"/>
          </w:tcPr>
          <w:p>
            <w:r/>
            <w:r>
              <w:t>Сотрудник</w:t>
            </w:r>
          </w:p>
        </w:tc>
      </w:tr>
    </w:tbl>
    <w:p/>
    <w:p>
      <w:pPr>
        <w:pStyle w:val="Heading2"/>
      </w:pPr>
      <w:r>
        <w:rPr>
          <w:color w:val="4361EE"/>
        </w:rPr>
        <w:t>10. Что уже готово, а что предстоит</w:t>
      </w:r>
    </w:p>
    <w:p>
      <w:pPr>
        <w:spacing w:after="160"/>
      </w:pPr>
      <w:r>
        <w:rPr>
          <w:b/>
        </w:rPr>
        <w:t>Готово:</w:t>
      </w:r>
      <w:r>
        <w:t xml:space="preserve"> полностью кликабельный прототип всех основных экранов — профиль, карьерный трек, планы развития, каталог навыков, история аттестаций, HR-панель (сотрудники, сертификаты, входящие аттестации), панель администратора (справочники, требования, карьерный граф, веса рейтинга). Бизнес-логика, описанная в этом документе, в прототипе уже заложена и видна на экранах — сейчас все данные в нём демонстрационные, реальные интеграции не подключены.</w:t>
      </w:r>
    </w:p>
    <w:p>
      <w:pPr>
        <w:spacing w:after="160"/>
      </w:pPr>
      <w:r>
        <w:rPr>
          <w:b/>
        </w:rPr>
        <w:t>Предстоит на стороне бэкенда:</w:t>
      </w:r>
    </w:p>
    <w:p>
      <w:pPr>
        <w:pStyle w:val="ListBullet"/>
        <w:spacing w:after="80"/>
      </w:pPr>
      <w:r>
        <w:t>Подключить реальные данные сотрудников из HRMS.</w:t>
      </w:r>
    </w:p>
    <w:p>
      <w:pPr>
        <w:pStyle w:val="ListBullet"/>
        <w:spacing w:after="80"/>
      </w:pPr>
      <w:r>
        <w:t>Создать в UnityBPM два новых процесса, которых там пока нет: подтверждение навыка и запрос на аттестацию (заявка на обучение там уже есть — нужно только интегрироваться с существующим процессом).</w:t>
      </w:r>
    </w:p>
    <w:p>
      <w:pPr>
        <w:pStyle w:val="ListBullet"/>
        <w:spacing w:after="80"/>
      </w:pPr>
      <w:r>
        <w:t>Подключить события из LMS (завершение курсов) и Keycloak (роли, вход).</w:t>
      </w:r>
    </w:p>
    <w:p>
      <w:pPr>
        <w:pStyle w:val="ListBullet"/>
        <w:spacing w:after="80"/>
      </w:pPr>
      <w:r>
        <w:t>Перенести настройки (справочники, веса рейтинга, требования по кластерам) из демо-хранилища в реальную базу данных.</w:t>
      </w:r>
    </w:p>
    <w:p>
      <w:pPr>
        <w:spacing w:after="160"/>
      </w:pPr>
      <w:r>
        <w:rPr>
          <w:b/>
        </w:rPr>
        <w:t>Пока сознательно не реализовано / отложено:</w:t>
      </w:r>
    </w:p>
    <w:p>
      <w:pPr>
        <w:pStyle w:val="ListBullet"/>
        <w:spacing w:after="80"/>
      </w:pPr>
      <w:r>
        <w:t>Раздел «Мой наставник» — бизнес ещё не готов к запуску, в текущую модель не закладывается.</w:t>
      </w:r>
    </w:p>
    <w:p>
      <w:pPr>
        <w:pStyle w:val="ListBullet"/>
        <w:spacing w:after="80"/>
      </w:pPr>
      <w:r>
        <w:t>Интеграция уведомлений комиссии по аттестации с Outlook — на первом этапе BPM использует свой канал рассылки.</w:t>
      </w:r>
    </w:p>
    <w:p>
      <w:pPr>
        <w:pStyle w:val="ListBullet"/>
        <w:spacing w:after="80"/>
      </w:pPr>
      <w:r>
        <w:t>Снятие статуса «на скамейке» после аттестации — точный механизм ещё не определён (скорее всего, произойдёт автоматически, когда HRMS пришлёт новую должность сотрудника, но нужно решение бизнеса, не нужен ли отдельный ручной способ снять статус раньше).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92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 Damu — как это будет работать</dc:title>
  <dc:subject/>
  <dc:creator>BI Damu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