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D36D7">
      <w:pPr>
        <w:pStyle w:val="6"/>
        <w:keepNext w:val="0"/>
        <w:keepLines w:val="0"/>
        <w:widowControl/>
        <w:suppressLineNumbers w:val="0"/>
        <w:spacing w:before="0" w:beforeAutospacing="1"/>
        <w:ind w:left="0" w:right="0"/>
        <w:jc w:val="center"/>
        <w:rPr>
          <w:rFonts w:hint="default" w:ascii="Calibri" w:hAnsi="Calibri" w:eastAsia="MS Gothic" w:cs="Times New Roman"/>
          <w:color w:val="17365D"/>
          <w:spacing w:val="5"/>
          <w:kern w:val="28"/>
          <w:sz w:val="52"/>
          <w:szCs w:val="52"/>
        </w:rPr>
      </w:pPr>
      <w:r>
        <w:rPr>
          <w:rFonts w:hint="default" w:ascii="Calibri" w:hAnsi="Calibri" w:eastAsia="MS Gothic" w:cs="Times New Roman"/>
          <w:color w:val="17365D"/>
          <w:spacing w:val="5"/>
          <w:kern w:val="28"/>
          <w:sz w:val="52"/>
          <w:szCs w:val="52"/>
        </w:rPr>
        <w:t>Project Report: Agents_</w:t>
      </w:r>
      <w:r>
        <w:rPr>
          <w:rFonts w:hint="default" w:ascii="Calibri" w:hAnsi="Calibri" w:eastAsia="MS Gothic" w:cs="Times New Roman"/>
          <w:i/>
          <w:iCs w:val="0"/>
          <w:color w:val="17365D"/>
          <w:spacing w:val="5"/>
          <w:kern w:val="28"/>
          <w:sz w:val="52"/>
          <w:szCs w:val="52"/>
        </w:rPr>
        <w:t>Restaurant</w:t>
      </w:r>
    </w:p>
    <w:p w14:paraId="6FB15080">
      <w:pPr>
        <w:keepNext w:val="0"/>
        <w:keepLines w:val="0"/>
        <w:pageBreakBefore w:val="0"/>
        <w:widowControl/>
        <w:suppressLineNumbers w:val="0"/>
        <w:kinsoku/>
        <w:wordWrap/>
        <w:overflowPunct/>
        <w:topLinePunct w:val="0"/>
        <w:autoSpaceDE/>
        <w:autoSpaceDN/>
        <w:bidi w:val="0"/>
        <w:adjustRightInd/>
        <w:snapToGrid/>
        <w:spacing w:before="0" w:beforeAutospacing="1" w:after="200" w:afterAutospacing="0" w:line="240" w:lineRule="auto"/>
        <w:ind w:left="0" w:right="0"/>
        <w:jc w:val="center"/>
        <w:textAlignment w:val="auto"/>
        <w:rPr>
          <w:rFonts w:hint="default" w:ascii="Cambria" w:hAnsi="Cambria" w:eastAsia="ＭＳ 明朝" w:cs="Times New Roman"/>
          <w:i/>
          <w:iCs w:val="0"/>
          <w:sz w:val="22"/>
          <w:szCs w:val="22"/>
        </w:rPr>
      </w:pPr>
      <w:r>
        <w:rPr>
          <w:rFonts w:hint="default" w:ascii="Cambria" w:hAnsi="Cambria" w:eastAsia="ＭＳ 明朝" w:cs="Times New Roman"/>
          <w:i/>
          <w:iCs w:val="0"/>
          <w:kern w:val="0"/>
          <w:sz w:val="22"/>
          <w:szCs w:val="22"/>
          <w:lang w:val="en-US" w:eastAsia="zh-CN" w:bidi="ar"/>
        </w:rPr>
        <w:t>Restaurant Using Multi-Agent System</w:t>
      </w:r>
    </w:p>
    <w:p w14:paraId="2C727366">
      <w:pPr>
        <w:keepNext w:val="0"/>
        <w:keepLines w:val="0"/>
        <w:pageBreakBefore w:val="0"/>
        <w:widowControl/>
        <w:suppressLineNumbers w:val="0"/>
        <w:kinsoku/>
        <w:wordWrap/>
        <w:overflowPunct/>
        <w:topLinePunct w:val="0"/>
        <w:autoSpaceDE/>
        <w:autoSpaceDN/>
        <w:bidi w:val="0"/>
        <w:adjustRightInd/>
        <w:snapToGrid/>
        <w:spacing w:before="0" w:beforeAutospacing="1" w:after="200" w:afterAutospacing="0" w:line="240" w:lineRule="auto"/>
        <w:ind w:left="0" w:right="0"/>
        <w:jc w:val="center"/>
        <w:textAlignment w:val="auto"/>
        <w:rPr>
          <w:rFonts w:hint="default" w:ascii="Cambria" w:hAnsi="Cambria" w:eastAsia="ＭＳ 明朝" w:cs="Times New Roman"/>
          <w:b/>
          <w:bCs/>
          <w:i/>
          <w:iCs w:val="0"/>
          <w:sz w:val="22"/>
          <w:szCs w:val="22"/>
        </w:rPr>
      </w:pPr>
      <w:r>
        <w:rPr>
          <w:rFonts w:hint="default" w:ascii="Cambria" w:hAnsi="Cambria" w:eastAsia="ＭＳ 明朝" w:cs="Times New Roman"/>
          <w:i/>
          <w:iCs w:val="0"/>
          <w:kern w:val="0"/>
          <w:sz w:val="22"/>
          <w:szCs w:val="22"/>
          <w:lang w:val="en-US" w:eastAsia="zh-CN" w:bidi="ar"/>
        </w:rPr>
        <w:t xml:space="preserve">By: </w:t>
      </w:r>
      <w:r>
        <w:rPr>
          <w:rFonts w:hint="default" w:ascii="Cambria" w:hAnsi="Cambria" w:eastAsia="ＭＳ 明朝" w:cs="Times New Roman"/>
          <w:b/>
          <w:bCs/>
          <w:i/>
          <w:iCs w:val="0"/>
          <w:kern w:val="0"/>
          <w:sz w:val="22"/>
          <w:szCs w:val="22"/>
          <w:lang w:val="en-US" w:eastAsia="zh-CN" w:bidi="ar"/>
        </w:rPr>
        <w:t>Bekkari Abderrahmane &amp; Assassi Salah Eddine</w:t>
      </w:r>
    </w:p>
    <w:p w14:paraId="27FE4DDA">
      <w:pPr>
        <w:keepNext w:val="0"/>
        <w:keepLines w:val="0"/>
        <w:pageBreakBefore w:val="0"/>
        <w:widowControl/>
        <w:suppressLineNumbers w:val="0"/>
        <w:kinsoku/>
        <w:wordWrap/>
        <w:overflowPunct/>
        <w:topLinePunct w:val="0"/>
        <w:autoSpaceDE/>
        <w:autoSpaceDN/>
        <w:bidi w:val="0"/>
        <w:adjustRightInd/>
        <w:snapToGrid/>
        <w:spacing w:before="0" w:beforeAutospacing="1" w:after="200" w:afterAutospacing="0" w:line="240" w:lineRule="auto"/>
        <w:ind w:left="0" w:right="0"/>
        <w:jc w:val="center"/>
        <w:textAlignment w:val="auto"/>
        <w:rPr>
          <w:rFonts w:hint="default" w:ascii="Calibri" w:hAnsi="Calibri" w:cs="Calibri"/>
        </w:rPr>
      </w:pPr>
      <w:r>
        <w:rPr>
          <w:rFonts w:hint="default" w:ascii="Cambria" w:hAnsi="Cambria" w:eastAsia="ＭＳ 明朝" w:cs="Times New Roman"/>
          <w:b w:val="0"/>
          <w:bCs w:val="0"/>
          <w:i/>
          <w:iCs w:val="0"/>
          <w:kern w:val="0"/>
          <w:sz w:val="22"/>
          <w:szCs w:val="22"/>
          <w:lang w:val="en-US" w:eastAsia="zh-CN" w:bidi="ar"/>
        </w:rPr>
        <w:t>Level: M2 AI</w:t>
      </w:r>
    </w:p>
    <w:p w14:paraId="43E380A0">
      <w:pPr>
        <w:pStyle w:val="4"/>
        <w:numPr>
          <w:ilvl w:val="0"/>
          <w:numId w:val="1"/>
        </w:numPr>
        <w:rPr>
          <w:rFonts w:hint="default" w:ascii="Cambria" w:hAnsi="Cambria" w:cs="Cambria"/>
          <w:b/>
          <w:bCs/>
          <w:sz w:val="24"/>
          <w:szCs w:val="24"/>
        </w:rPr>
      </w:pPr>
      <w:r>
        <w:rPr>
          <w:rFonts w:hint="default" w:ascii="Cambria" w:hAnsi="Cambria" w:cs="Cambria"/>
          <w:b/>
          <w:bCs/>
          <w:sz w:val="24"/>
          <w:szCs w:val="24"/>
        </w:rPr>
        <w:t>System Architecture and Design</w:t>
      </w:r>
    </w:p>
    <w:p w14:paraId="6F4A9FB1">
      <w:pPr>
        <w:pStyle w:val="4"/>
        <w:numPr>
          <w:ilvl w:val="0"/>
          <w:numId w:val="0"/>
        </w:numPr>
        <w:ind w:right="0" w:rightChars="0"/>
        <w:rPr>
          <w:rFonts w:hint="default" w:ascii="Cambria" w:hAnsi="Cambria" w:cs="Cambria"/>
          <w:b/>
          <w:bCs/>
          <w:sz w:val="24"/>
          <w:szCs w:val="24"/>
        </w:rPr>
      </w:pPr>
    </w:p>
    <w:p w14:paraId="79400808">
      <w:pPr>
        <w:pStyle w:val="4"/>
        <w:rPr>
          <w:rFonts w:hint="default" w:ascii="Cambria" w:hAnsi="Cambria" w:cs="Cambria"/>
        </w:rPr>
      </w:pPr>
      <w:r>
        <w:rPr>
          <w:rFonts w:hint="default" w:ascii="Cambria" w:hAnsi="Cambria" w:cs="Cambria"/>
          <w:b/>
          <w:bCs/>
          <w:sz w:val="22"/>
          <w:szCs w:val="22"/>
        </w:rPr>
        <w:t>1.1 Architectural Overview</w:t>
      </w:r>
    </w:p>
    <w:p w14:paraId="79300C0D">
      <w:pPr>
        <w:pStyle w:val="4"/>
        <w:rPr>
          <w:rFonts w:hint="default" w:ascii="Cambria" w:hAnsi="Cambria" w:cs="Cambria"/>
        </w:rPr>
      </w:pPr>
      <w:r>
        <w:rPr>
          <w:rFonts w:hint="default" w:ascii="Cambria" w:hAnsi="Cambria" w:cs="Cambria"/>
        </w:rPr>
        <w:t>　　　Agents_Restaurant employs a three-tier distributed architecture that separates agent logic, middleware communication, and user interface presentation:</w:t>
      </w:r>
    </w:p>
    <w:p w14:paraId="2BA1B326">
      <w:pPr>
        <w:pStyle w:val="4"/>
        <w:rPr>
          <w:rFonts w:hint="default" w:ascii="Cambria" w:hAnsi="Cambria" w:cs="Cambria"/>
        </w:rPr>
      </w:pPr>
    </w:p>
    <w:p w14:paraId="4B333F99">
      <w:pPr>
        <w:pStyle w:val="4"/>
        <w:numPr>
          <w:ilvl w:val="0"/>
          <w:numId w:val="2"/>
        </w:numPr>
        <w:tabs>
          <w:tab w:val="clear" w:pos="420"/>
        </w:tabs>
        <w:ind w:left="420" w:leftChars="0" w:right="0" w:rightChars="0" w:hanging="420" w:firstLineChars="0"/>
        <w:rPr>
          <w:rFonts w:hint="default" w:ascii="Cambria" w:hAnsi="Cambria" w:cs="Cambria"/>
        </w:rPr>
      </w:pPr>
      <w:r>
        <w:rPr>
          <w:rFonts w:hint="default" w:ascii="Cambria" w:hAnsi="Cambria" w:cs="Cambria"/>
          <w:b/>
          <w:bCs/>
        </w:rPr>
        <w:t>Backend Layer (JADE Platform):</w:t>
      </w:r>
      <w:r>
        <w:rPr>
          <w:rFonts w:hint="default" w:ascii="Cambria" w:hAnsi="Cambria" w:cs="Cambria"/>
        </w:rPr>
        <w:t xml:space="preserve"> The core computational layer where all agent logic resides. JADE provides the runtime environment through containers that host agents and facilitate message passing using FIPA-ACL (Agent Communication Language) standards. The system utilizes nine specialized </w:t>
      </w:r>
      <w:r>
        <w:rPr>
          <w:rFonts w:hint="default" w:ascii="Cambria" w:hAnsi="Cambria" w:cs="Cambria"/>
          <w:b w:val="0"/>
          <w:bCs w:val="0"/>
        </w:rPr>
        <w:t xml:space="preserve">containers organized by functional role: </w:t>
      </w:r>
      <w:r>
        <w:rPr>
          <w:rFonts w:hint="default" w:ascii="Cambria" w:hAnsi="Cambria" w:cs="Cambria"/>
        </w:rPr>
        <w:t>BossContainer, WaiterContainer, ChefContainer, CashierContainer, TableContainer, ClientContainer, EntryContainer, ExitContainer, and EnvContainer for agent transit.</w:t>
      </w:r>
    </w:p>
    <w:p w14:paraId="247F2DEA">
      <w:pPr>
        <w:pStyle w:val="4"/>
        <w:numPr>
          <w:ilvl w:val="0"/>
          <w:numId w:val="0"/>
        </w:numPr>
        <w:ind w:leftChars="0" w:right="0" w:rightChars="0"/>
        <w:rPr>
          <w:rFonts w:hint="default" w:ascii="Cambria" w:hAnsi="Cambria" w:cs="Cambria"/>
        </w:rPr>
      </w:pPr>
    </w:p>
    <w:p w14:paraId="76A2DA34">
      <w:pPr>
        <w:pStyle w:val="4"/>
        <w:numPr>
          <w:ilvl w:val="0"/>
          <w:numId w:val="2"/>
        </w:numPr>
        <w:tabs>
          <w:tab w:val="clear" w:pos="420"/>
        </w:tabs>
        <w:ind w:left="420" w:leftChars="0" w:right="0" w:rightChars="0" w:hanging="420" w:firstLineChars="0"/>
        <w:rPr>
          <w:rFonts w:hint="default" w:ascii="Cambria" w:hAnsi="Cambria" w:cs="Cambria"/>
        </w:rPr>
      </w:pPr>
      <w:r>
        <w:rPr>
          <w:rFonts w:hint="default" w:ascii="Cambria" w:hAnsi="Cambria" w:cs="Cambria"/>
          <w:b/>
          <w:bCs/>
        </w:rPr>
        <w:t xml:space="preserve"> Middleware Layer (Flask REST API): </w:t>
      </w:r>
      <w:r>
        <w:rPr>
          <w:rFonts w:hint="default" w:ascii="Cambria" w:hAnsi="Cambria" w:cs="Cambria"/>
        </w:rPr>
        <w:t>A Python-based Flask server acts as a bridge between the JADE backend and web frontend. Agents send HTTP POST requests containing their state (position, status, container) to the API every 100 milliseconds, enabling real-time monitoring. The API maintains an in-memory dictionary of agent states and serves them to the dashboard via a /state endpoint.</w:t>
      </w:r>
    </w:p>
    <w:p w14:paraId="54187240">
      <w:pPr>
        <w:pStyle w:val="4"/>
        <w:numPr>
          <w:ilvl w:val="0"/>
          <w:numId w:val="0"/>
        </w:numPr>
        <w:ind w:leftChars="0" w:right="0" w:rightChars="0"/>
        <w:rPr>
          <w:rFonts w:hint="default" w:ascii="Cambria" w:hAnsi="Cambria" w:cs="Cambria"/>
        </w:rPr>
      </w:pPr>
    </w:p>
    <w:p w14:paraId="67FB1A14">
      <w:pPr>
        <w:pStyle w:val="4"/>
        <w:numPr>
          <w:ilvl w:val="0"/>
          <w:numId w:val="2"/>
        </w:numPr>
        <w:tabs>
          <w:tab w:val="clear" w:pos="420"/>
        </w:tabs>
        <w:ind w:left="420" w:leftChars="0" w:right="0" w:rightChars="0" w:hanging="420" w:firstLineChars="0"/>
        <w:rPr>
          <w:rFonts w:hint="default" w:ascii="Cambria" w:hAnsi="Cambria" w:cs="Cambria"/>
        </w:rPr>
      </w:pPr>
      <w:r>
        <w:rPr>
          <w:rFonts w:hint="default" w:ascii="Cambria" w:hAnsi="Cambria" w:cs="Cambria"/>
          <w:b/>
          <w:bCs/>
        </w:rPr>
        <w:t>Presentation Layer (Web Dashboard):</w:t>
      </w:r>
      <w:r>
        <w:rPr>
          <w:rFonts w:hint="default" w:ascii="Cambria" w:hAnsi="Cambria" w:cs="Cambria"/>
        </w:rPr>
        <w:t xml:space="preserve"> An HTML/JavaScript interface renders a 120×120 grid canvas where agents appear as colored shapes. Control buttons allow users to initialize the system, start/stop simulation, and adjust speed. The dashboard polls the API every 200ms to update agent positions and statuses, providing immediate visual feedback of agent interactions.</w:t>
      </w:r>
    </w:p>
    <w:p w14:paraId="3C507531">
      <w:pPr>
        <w:pStyle w:val="4"/>
        <w:rPr>
          <w:rFonts w:hint="default" w:ascii="Cambria" w:hAnsi="Cambria" w:cs="Cambria"/>
        </w:rPr>
      </w:pPr>
    </w:p>
    <w:p w14:paraId="3A1F108F">
      <w:pPr>
        <w:pStyle w:val="4"/>
        <w:rPr>
          <w:rFonts w:hint="default" w:ascii="Cambria" w:hAnsi="Cambria" w:cs="Cambria"/>
        </w:rPr>
      </w:pPr>
      <w:r>
        <w:rPr>
          <w:rFonts w:hint="default" w:ascii="Cambria" w:hAnsi="Cambria" w:cs="Cambria"/>
          <w:b/>
          <w:bCs/>
          <w:sz w:val="22"/>
          <w:szCs w:val="22"/>
        </w:rPr>
        <w:t>1.2 Container Architecture</w:t>
      </w:r>
    </w:p>
    <w:p w14:paraId="691AAC57">
      <w:pPr>
        <w:pStyle w:val="4"/>
        <w:rPr>
          <w:rFonts w:hint="default" w:ascii="Cambria" w:hAnsi="Cambria" w:cs="Cambria"/>
        </w:rPr>
      </w:pPr>
      <w:r>
        <w:rPr>
          <w:rFonts w:hint="default" w:ascii="Cambria" w:hAnsi="Cambria" w:cs="Cambria"/>
        </w:rPr>
        <w:t>　　　The container-based design enables both physical separation of agent types and controlled mobility:</w:t>
      </w:r>
    </w:p>
    <w:p w14:paraId="45807F0C">
      <w:pPr>
        <w:pStyle w:val="4"/>
        <w:rPr>
          <w:rFonts w:hint="default" w:ascii="Cambria" w:hAnsi="Cambria" w:cs="Cambria"/>
        </w:rPr>
      </w:pPr>
    </w:p>
    <w:p w14:paraId="4C6005C2">
      <w:pPr>
        <w:pStyle w:val="4"/>
        <w:numPr>
          <w:ilvl w:val="0"/>
          <w:numId w:val="3"/>
        </w:numPr>
        <w:ind w:left="420" w:leftChars="0" w:hanging="420" w:firstLineChars="0"/>
        <w:rPr>
          <w:rFonts w:hint="default" w:ascii="Cambria" w:hAnsi="Cambria" w:cs="Cambria"/>
        </w:rPr>
      </w:pPr>
      <w:r>
        <w:rPr>
          <w:rFonts w:hint="default" w:ascii="Cambria" w:hAnsi="Cambria" w:cs="Cambria"/>
          <w:b/>
          <w:bCs/>
        </w:rPr>
        <w:t>Static Containers:</w:t>
      </w:r>
      <w:r>
        <w:rPr>
          <w:rFonts w:hint="default" w:ascii="Cambria" w:hAnsi="Cambria" w:cs="Cambria"/>
        </w:rPr>
        <w:t xml:space="preserve"> BossContainer, ChefContainer, CashierContainer, and TableContainer host agents that remain in fixed locations, representing permanent restaurant infrastructure.</w:t>
      </w:r>
    </w:p>
    <w:p w14:paraId="61DD853F">
      <w:pPr>
        <w:pStyle w:val="4"/>
        <w:numPr>
          <w:ilvl w:val="0"/>
          <w:numId w:val="0"/>
        </w:numPr>
        <w:ind w:leftChars="0" w:right="0" w:rightChars="0"/>
        <w:rPr>
          <w:rFonts w:hint="default" w:ascii="Cambria" w:hAnsi="Cambria" w:cs="Cambria"/>
        </w:rPr>
      </w:pPr>
    </w:p>
    <w:p w14:paraId="51C22E88">
      <w:pPr>
        <w:pStyle w:val="4"/>
        <w:numPr>
          <w:ilvl w:val="0"/>
          <w:numId w:val="3"/>
        </w:numPr>
        <w:ind w:left="420" w:leftChars="0" w:hanging="420" w:firstLineChars="0"/>
        <w:rPr>
          <w:rFonts w:hint="default" w:ascii="Cambria" w:hAnsi="Cambria" w:cs="Cambria"/>
        </w:rPr>
      </w:pPr>
      <w:r>
        <w:rPr>
          <w:rFonts w:hint="default" w:ascii="Cambria" w:hAnsi="Cambria" w:cs="Cambria"/>
          <w:b/>
          <w:bCs/>
          <w:sz w:val="20"/>
          <w:szCs w:val="20"/>
        </w:rPr>
        <w:t>Transit Containers:</w:t>
      </w:r>
      <w:r>
        <w:rPr>
          <w:rFonts w:hint="default" w:ascii="Cambria" w:hAnsi="Cambria" w:cs="Cambria"/>
        </w:rPr>
        <w:t xml:space="preserve"> EntryContainer and ExitContainer serve as gateway points for customers entering and leaving the restaurant.</w:t>
      </w:r>
    </w:p>
    <w:p w14:paraId="45ED86DC">
      <w:pPr>
        <w:pStyle w:val="4"/>
        <w:numPr>
          <w:ilvl w:val="0"/>
          <w:numId w:val="0"/>
        </w:numPr>
        <w:ind w:leftChars="0" w:right="0" w:rightChars="0"/>
        <w:rPr>
          <w:rFonts w:hint="default" w:ascii="Cambria" w:hAnsi="Cambria" w:cs="Cambria"/>
        </w:rPr>
      </w:pPr>
    </w:p>
    <w:p w14:paraId="7E3AE189">
      <w:pPr>
        <w:pStyle w:val="4"/>
        <w:numPr>
          <w:ilvl w:val="0"/>
          <w:numId w:val="3"/>
        </w:numPr>
        <w:ind w:left="420" w:leftChars="0" w:hanging="420" w:firstLineChars="0"/>
        <w:rPr>
          <w:rFonts w:hint="default" w:ascii="Cambria" w:hAnsi="Cambria" w:cs="Cambria"/>
        </w:rPr>
      </w:pPr>
      <w:r>
        <w:rPr>
          <w:rFonts w:hint="default" w:ascii="Cambria" w:hAnsi="Cambria" w:cs="Cambria"/>
          <w:b/>
          <w:bCs/>
        </w:rPr>
        <w:t>Movement Space:</w:t>
      </w:r>
      <w:r>
        <w:rPr>
          <w:rFonts w:hint="default" w:ascii="Cambria" w:hAnsi="Cambria" w:cs="Cambria"/>
        </w:rPr>
        <w:t xml:space="preserve"> EnvContainer provides a shared space where </w:t>
      </w:r>
      <w:r>
        <w:rPr>
          <w:rFonts w:hint="default" w:ascii="Cambria" w:hAnsi="Cambria" w:cs="Cambria"/>
          <w:highlight w:val="yellow"/>
        </w:rPr>
        <w:t>mobile agents</w:t>
      </w:r>
      <w:r>
        <w:rPr>
          <w:rFonts w:hint="default" w:ascii="Cambria" w:hAnsi="Cambria" w:cs="Cambria"/>
        </w:rPr>
        <w:t xml:space="preserve"> (ClientAgent, WaiterAgent) physically navigate using A* pathfinding between their origin and destination containers.</w:t>
      </w:r>
    </w:p>
    <w:p w14:paraId="481D36D9">
      <w:pPr>
        <w:pStyle w:val="4"/>
        <w:rPr>
          <w:rFonts w:hint="default" w:ascii="Cambria" w:hAnsi="Cambria" w:cs="Cambria"/>
        </w:rPr>
      </w:pPr>
    </w:p>
    <w:p w14:paraId="59C95E44">
      <w:pPr>
        <w:pStyle w:val="4"/>
        <w:rPr>
          <w:rFonts w:hint="default" w:ascii="Cambria" w:hAnsi="Cambria" w:cs="Cambria"/>
        </w:rPr>
      </w:pPr>
      <w:r>
        <w:rPr>
          <w:rFonts w:hint="default" w:ascii="Cambria" w:hAnsi="Cambria" w:cs="Cambria"/>
        </w:rPr>
        <w:t>This architecture mirrors real-world restaurant topology where certain zones (kitchen, cashier desk) are fixed while customers and staff move between them through common pathways.</w:t>
      </w:r>
    </w:p>
    <w:p w14:paraId="5226A350">
      <w:pPr>
        <w:pStyle w:val="4"/>
        <w:rPr>
          <w:rFonts w:hint="default" w:ascii="Cambria" w:hAnsi="Cambria" w:cs="Cambria"/>
        </w:rPr>
      </w:pPr>
    </w:p>
    <w:p w14:paraId="1B3EDC36">
      <w:pPr>
        <w:pStyle w:val="4"/>
        <w:rPr>
          <w:rFonts w:hint="default" w:ascii="Cambria" w:hAnsi="Cambria" w:cs="Cambria"/>
        </w:rPr>
      </w:pPr>
    </w:p>
    <w:p w14:paraId="335122BC">
      <w:pPr>
        <w:pStyle w:val="4"/>
        <w:rPr>
          <w:rFonts w:hint="default" w:ascii="Cambria" w:hAnsi="Cambria" w:cs="Cambria"/>
        </w:rPr>
      </w:pPr>
    </w:p>
    <w:p w14:paraId="30B90CBA">
      <w:pPr>
        <w:pStyle w:val="4"/>
        <w:rPr>
          <w:rFonts w:hint="default" w:ascii="Cambria" w:hAnsi="Cambria" w:cs="Cambria"/>
          <w:b/>
          <w:bCs/>
          <w:sz w:val="24"/>
          <w:szCs w:val="24"/>
        </w:rPr>
      </w:pPr>
      <w:r>
        <w:rPr>
          <w:rFonts w:hint="default" w:ascii="Cambria" w:hAnsi="Cambria" w:cs="Cambria"/>
          <w:b/>
          <w:bCs/>
          <w:sz w:val="24"/>
          <w:szCs w:val="24"/>
        </w:rPr>
        <w:t>2.Agent Classification and Behaviors</w:t>
      </w:r>
    </w:p>
    <w:p w14:paraId="52148729">
      <w:pPr>
        <w:pStyle w:val="4"/>
        <w:rPr>
          <w:rFonts w:hint="default" w:ascii="Cambria" w:hAnsi="Cambria" w:cs="Cambria"/>
          <w:b/>
          <w:bCs/>
          <w:sz w:val="22"/>
          <w:szCs w:val="22"/>
        </w:rPr>
      </w:pPr>
    </w:p>
    <w:p w14:paraId="72399E7B">
      <w:pPr>
        <w:pStyle w:val="4"/>
        <w:rPr>
          <w:rFonts w:hint="default" w:ascii="Cambria" w:hAnsi="Cambria" w:cs="Cambria"/>
        </w:rPr>
      </w:pPr>
      <w:r>
        <w:rPr>
          <w:rFonts w:hint="default" w:ascii="Cambria" w:hAnsi="Cambria" w:cs="Cambria"/>
          <w:b/>
          <w:bCs/>
          <w:sz w:val="22"/>
          <w:szCs w:val="22"/>
        </w:rPr>
        <w:t>2.1 Agent Taxonomy</w:t>
      </w:r>
    </w:p>
    <w:p w14:paraId="30D011D0">
      <w:pPr>
        <w:pStyle w:val="4"/>
        <w:rPr>
          <w:rFonts w:hint="default" w:ascii="Cambria" w:hAnsi="Cambria" w:cs="Cambria"/>
        </w:rPr>
      </w:pPr>
      <w:r>
        <w:rPr>
          <w:rFonts w:hint="default" w:ascii="Cambria" w:hAnsi="Cambria" w:cs="Cambria"/>
        </w:rPr>
        <w:t>　　　The system implements ten distinct agent types, each designed according to the Belief-Desire-Intention (BDI) cognitive architecture model:</w:t>
      </w:r>
    </w:p>
    <w:p w14:paraId="6B83FBE8">
      <w:pPr>
        <w:pStyle w:val="4"/>
        <w:rPr>
          <w:rFonts w:hint="default" w:ascii="Cambria" w:hAnsi="Cambria" w:cs="Cambria"/>
        </w:rPr>
      </w:pPr>
    </w:p>
    <w:tbl>
      <w:tblPr>
        <w:tblStyle w:val="5"/>
        <w:tblW w:w="8620" w:type="dxa"/>
        <w:tblInd w:w="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07"/>
        <w:gridCol w:w="2503"/>
        <w:gridCol w:w="3310"/>
      </w:tblGrid>
      <w:tr w14:paraId="0A12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29E1DD91">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b/>
                <w:bCs/>
                <w:sz w:val="22"/>
                <w:szCs w:val="22"/>
              </w:rPr>
            </w:pPr>
            <w:r>
              <w:rPr>
                <w:rFonts w:hint="default" w:ascii="Cambria" w:hAnsi="Cambria" w:eastAsia="ＭＳ 明朝" w:cs="Cambria"/>
                <w:b/>
                <w:bCs/>
                <w:kern w:val="0"/>
                <w:sz w:val="22"/>
                <w:szCs w:val="22"/>
                <w:lang w:val="en-US" w:eastAsia="zh-CN" w:bidi="ar"/>
              </w:rPr>
              <w:t>Agent Class</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46A33AF3">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b/>
                <w:bCs/>
                <w:sz w:val="22"/>
                <w:szCs w:val="22"/>
              </w:rPr>
            </w:pPr>
            <w:r>
              <w:rPr>
                <w:rFonts w:hint="default" w:ascii="Cambria" w:hAnsi="Cambria" w:eastAsia="ＭＳ 明朝" w:cs="Cambria"/>
                <w:b/>
                <w:bCs/>
                <w:kern w:val="0"/>
                <w:sz w:val="22"/>
                <w:szCs w:val="22"/>
                <w:lang w:val="en-US" w:eastAsia="zh-CN" w:bidi="ar"/>
              </w:rPr>
              <w:t>Category</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531E619B">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b/>
                <w:bCs/>
                <w:sz w:val="22"/>
                <w:szCs w:val="22"/>
              </w:rPr>
            </w:pPr>
            <w:r>
              <w:rPr>
                <w:rFonts w:hint="default" w:ascii="Cambria" w:hAnsi="Cambria" w:eastAsia="ＭＳ 明朝" w:cs="Cambria"/>
                <w:b/>
                <w:bCs/>
                <w:kern w:val="0"/>
                <w:sz w:val="22"/>
                <w:szCs w:val="22"/>
                <w:lang w:val="en-US" w:eastAsia="zh-CN" w:bidi="ar"/>
              </w:rPr>
              <w:t>BDI Type</w:t>
            </w:r>
          </w:p>
        </w:tc>
      </w:tr>
      <w:tr w14:paraId="6B1B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699137F4">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BossAgent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180C0940">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Managerial</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5B69A2F5">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Deliberative</w:t>
            </w:r>
          </w:p>
        </w:tc>
      </w:tr>
      <w:tr w14:paraId="6976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44B7B957">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WaiterAgent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14808A07">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Service</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1F974489">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Hybrid (Reactive + Deliberative)</w:t>
            </w:r>
          </w:p>
        </w:tc>
      </w:tr>
      <w:tr w14:paraId="7E5F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7C56BA27">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ChefAgent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3FEBB5EF">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Kitchen</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0E0044A2">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Reactive</w:t>
            </w:r>
          </w:p>
        </w:tc>
      </w:tr>
      <w:tr w14:paraId="04DA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3934F62B">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CashierAgent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3E2C130C">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Financial</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2060EEB5">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Reactive</w:t>
            </w:r>
          </w:p>
        </w:tc>
      </w:tr>
      <w:tr w14:paraId="2F1A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214EE881">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ClientAgent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4764293E">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Customer</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652B8242">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Goal-Driven</w:t>
            </w:r>
          </w:p>
        </w:tc>
      </w:tr>
      <w:tr w14:paraId="2614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032A2770">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TableAgent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4EE0C0BA">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Resource</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29D74B0D">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Stateful Object</w:t>
            </w:r>
          </w:p>
        </w:tc>
      </w:tr>
      <w:tr w14:paraId="1AD1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64BF57EA">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EnterAgent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7B801085">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Gateway</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604EE910">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Coordinator</w:t>
            </w:r>
          </w:p>
        </w:tc>
      </w:tr>
      <w:tr w14:paraId="1DE1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6AC0CF17">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ExitAgent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76899799">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Gateway</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7BB2044B">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Cleanup</w:t>
            </w:r>
          </w:p>
        </w:tc>
      </w:tr>
      <w:tr w14:paraId="14AB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4D128DDE">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AgentFactoryAgent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2CB376BB">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Infrastructure</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2D9DB933">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Creator</w:t>
            </w:r>
          </w:p>
        </w:tc>
      </w:tr>
      <w:tr w14:paraId="6312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7" w:type="dxa"/>
            <w:tcBorders>
              <w:top w:val="single" w:color="auto" w:sz="4" w:space="0"/>
              <w:left w:val="single" w:color="auto" w:sz="4" w:space="0"/>
              <w:bottom w:val="single" w:color="auto" w:sz="4" w:space="0"/>
              <w:right w:val="single" w:color="auto" w:sz="4" w:space="0"/>
            </w:tcBorders>
            <w:shd w:val="clear" w:color="auto" w:fill="auto"/>
            <w:vAlign w:val="top"/>
          </w:tcPr>
          <w:p w14:paraId="1A6986B1">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HelperAgent</w:t>
            </w:r>
          </w:p>
        </w:tc>
        <w:tc>
          <w:tcPr>
            <w:tcW w:w="2503" w:type="dxa"/>
            <w:tcBorders>
              <w:top w:val="single" w:color="auto" w:sz="4" w:space="0"/>
              <w:left w:val="single" w:color="auto" w:sz="4" w:space="0"/>
              <w:bottom w:val="single" w:color="auto" w:sz="4" w:space="0"/>
              <w:right w:val="single" w:color="auto" w:sz="4" w:space="0"/>
            </w:tcBorders>
            <w:shd w:val="clear" w:color="auto" w:fill="auto"/>
            <w:vAlign w:val="top"/>
          </w:tcPr>
          <w:p w14:paraId="0270023D">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Utility</w:t>
            </w:r>
          </w:p>
        </w:tc>
        <w:tc>
          <w:tcPr>
            <w:tcW w:w="3310" w:type="dxa"/>
            <w:tcBorders>
              <w:top w:val="single" w:color="auto" w:sz="4" w:space="0"/>
              <w:left w:val="single" w:color="auto" w:sz="4" w:space="0"/>
              <w:bottom w:val="single" w:color="auto" w:sz="4" w:space="0"/>
              <w:right w:val="single" w:color="auto" w:sz="4" w:space="0"/>
            </w:tcBorders>
            <w:shd w:val="clear" w:color="auto" w:fill="auto"/>
            <w:vAlign w:val="top"/>
          </w:tcPr>
          <w:p w14:paraId="08D16C96">
            <w:pPr>
              <w:keepNext w:val="0"/>
              <w:keepLines w:val="0"/>
              <w:widowControl/>
              <w:suppressLineNumbers w:val="0"/>
              <w:spacing w:before="0" w:beforeAutospacing="1" w:after="0" w:afterAutospacing="0" w:line="273" w:lineRule="auto"/>
              <w:ind w:left="0" w:right="0"/>
              <w:jc w:val="left"/>
              <w:rPr>
                <w:rFonts w:hint="default" w:ascii="Cambria" w:hAnsi="Cambria" w:eastAsia="ＭＳ 明朝" w:cs="Cambria"/>
                <w:sz w:val="22"/>
                <w:szCs w:val="22"/>
              </w:rPr>
            </w:pPr>
            <w:r>
              <w:rPr>
                <w:rFonts w:hint="default" w:ascii="Cambria" w:hAnsi="Cambria" w:eastAsia="ＭＳ 明朝" w:cs="Cambria"/>
                <w:kern w:val="0"/>
                <w:sz w:val="22"/>
                <w:szCs w:val="22"/>
                <w:lang w:val="en-US" w:eastAsia="zh-CN" w:bidi="ar"/>
              </w:rPr>
              <w:t>Temporary Messenger</w:t>
            </w:r>
          </w:p>
        </w:tc>
      </w:tr>
    </w:tbl>
    <w:p w14:paraId="326FA7BF">
      <w:pPr>
        <w:pStyle w:val="4"/>
        <w:rPr>
          <w:rFonts w:hint="default" w:ascii="Cambria" w:hAnsi="Cambria" w:cs="Cambria"/>
        </w:rPr>
      </w:pPr>
    </w:p>
    <w:p w14:paraId="584900F3">
      <w:pPr>
        <w:pStyle w:val="4"/>
        <w:numPr>
          <w:ilvl w:val="0"/>
          <w:numId w:val="4"/>
        </w:numPr>
        <w:ind w:left="420" w:leftChars="0" w:hanging="420" w:firstLineChars="0"/>
        <w:rPr>
          <w:rFonts w:hint="default" w:ascii="Cambria" w:hAnsi="Cambria" w:cs="Cambria"/>
        </w:rPr>
      </w:pPr>
      <w:r>
        <w:rPr>
          <w:rFonts w:hint="default" w:ascii="Cambria" w:hAnsi="Cambria" w:cs="Cambria"/>
          <w:b/>
          <w:bCs/>
        </w:rPr>
        <w:t>Deliberative Agents (BossAgent):</w:t>
      </w:r>
      <w:r>
        <w:rPr>
          <w:rFonts w:hint="default" w:ascii="Cambria" w:hAnsi="Cambria" w:cs="Cambria"/>
        </w:rPr>
        <w:t xml:space="preserve"> The restaurant manager maintains beliefs about revenue, costs, and profit margins. Its desires include maximizing profit and ensuring customer satisfaction. Intentions manifest as menu planning at startup and continuous financial monitoring. The boss calculates net profit every five seconds and adjusts mood status (Happy, Cautiously Optimistic, Not Happy) based on whether targets are met.</w:t>
      </w:r>
    </w:p>
    <w:p w14:paraId="165C112C">
      <w:pPr>
        <w:pStyle w:val="4"/>
        <w:numPr>
          <w:ilvl w:val="0"/>
          <w:numId w:val="0"/>
        </w:numPr>
        <w:ind w:leftChars="0" w:right="0" w:rightChars="0"/>
        <w:rPr>
          <w:rFonts w:hint="default" w:ascii="Cambria" w:hAnsi="Cambria" w:cs="Cambria"/>
        </w:rPr>
      </w:pPr>
    </w:p>
    <w:p w14:paraId="5B888B36">
      <w:pPr>
        <w:pStyle w:val="4"/>
        <w:numPr>
          <w:ilvl w:val="0"/>
          <w:numId w:val="4"/>
        </w:numPr>
        <w:ind w:left="420" w:leftChars="0" w:hanging="420" w:firstLineChars="0"/>
        <w:rPr>
          <w:rFonts w:hint="default" w:ascii="Cambria" w:hAnsi="Cambria" w:cs="Cambria"/>
        </w:rPr>
      </w:pPr>
      <w:r>
        <w:rPr>
          <w:rFonts w:hint="default" w:ascii="Cambria" w:hAnsi="Cambria" w:cs="Cambria"/>
          <w:b/>
          <w:bCs/>
        </w:rPr>
        <w:t xml:space="preserve">Reactive Agents (ChefAgent, CashierAgent): </w:t>
      </w:r>
      <w:r>
        <w:rPr>
          <w:rFonts w:hint="default" w:ascii="Cambria" w:hAnsi="Cambria" w:cs="Cambria"/>
        </w:rPr>
        <w:t>These agents respond immediately to stimuli without complex planning. ChefAgent maintains a FIFO queue of orders and enters a blocking preparation state (simulating cooking time) before notifying the waiter. CashierAgent processes payment requests synchronously, reports profits to the boss, and coordinates table release.</w:t>
      </w:r>
    </w:p>
    <w:p w14:paraId="6EFB42A7">
      <w:pPr>
        <w:pStyle w:val="4"/>
        <w:numPr>
          <w:ilvl w:val="0"/>
          <w:numId w:val="0"/>
        </w:numPr>
        <w:ind w:leftChars="0" w:right="0" w:rightChars="0"/>
        <w:rPr>
          <w:rFonts w:hint="default" w:ascii="Cambria" w:hAnsi="Cambria" w:cs="Cambria"/>
        </w:rPr>
      </w:pPr>
    </w:p>
    <w:p w14:paraId="6CF86228">
      <w:pPr>
        <w:pStyle w:val="4"/>
        <w:numPr>
          <w:ilvl w:val="0"/>
          <w:numId w:val="4"/>
        </w:numPr>
        <w:ind w:left="420" w:leftChars="0" w:hanging="420" w:firstLineChars="0"/>
        <w:rPr>
          <w:rFonts w:hint="default" w:ascii="Cambria" w:hAnsi="Cambria" w:cs="Cambria"/>
        </w:rPr>
      </w:pPr>
      <w:r>
        <w:rPr>
          <w:rFonts w:hint="default" w:ascii="Cambria" w:hAnsi="Cambria" w:cs="Cambria"/>
          <w:b/>
          <w:bCs/>
        </w:rPr>
        <w:t>Hybrid Reactive-Deliberative Agents (WaiterAgent):</w:t>
      </w:r>
      <w:r>
        <w:rPr>
          <w:rFonts w:hint="default" w:ascii="Cambria" w:hAnsi="Cambria" w:cs="Cambria"/>
        </w:rPr>
        <w:t xml:space="preserve"> Waiters exhibit both reactive responses to order requests and deliberative route planning. Upon receiving an ORDER_REQUEST, the waiter acknowledges the client, plans an optimal path to the table using A*, travels to collect the order, forwards it to the chef, waits for preparation completion, and delivers food back to the client—demonstrating goal-oriented behavior with reactive message handling.</w:t>
      </w:r>
    </w:p>
    <w:p w14:paraId="263AA1D1">
      <w:pPr>
        <w:pStyle w:val="4"/>
        <w:numPr>
          <w:ilvl w:val="0"/>
          <w:numId w:val="0"/>
        </w:numPr>
        <w:ind w:leftChars="0" w:right="0" w:rightChars="0"/>
        <w:rPr>
          <w:rFonts w:hint="default" w:ascii="Cambria" w:hAnsi="Cambria" w:cs="Cambria"/>
        </w:rPr>
      </w:pPr>
    </w:p>
    <w:p w14:paraId="33E9B1AC">
      <w:pPr>
        <w:pStyle w:val="4"/>
        <w:numPr>
          <w:ilvl w:val="0"/>
          <w:numId w:val="4"/>
        </w:numPr>
        <w:ind w:left="420" w:leftChars="0" w:hanging="420" w:firstLineChars="0"/>
        <w:rPr>
          <w:rFonts w:hint="default" w:ascii="Cambria" w:hAnsi="Cambria" w:cs="Cambria"/>
        </w:rPr>
      </w:pPr>
      <w:r>
        <w:rPr>
          <w:rFonts w:hint="default" w:ascii="Cambria" w:hAnsi="Cambria" w:cs="Cambria"/>
          <w:b/>
          <w:bCs/>
        </w:rPr>
        <w:t>Goal-Driven Agents (ClientAgent):</w:t>
      </w:r>
      <w:r>
        <w:rPr>
          <w:rFonts w:hint="default" w:ascii="Cambria" w:hAnsi="Cambria" w:cs="Cambria"/>
        </w:rPr>
        <w:t xml:space="preserve"> Customer agents follow a predefined goal sequence (eat and leave satisfied) but adapt to environmental constraints. They queue when tables are unavailable, select menu items autonomously, consume food for a timed duration, and navigate to payment and exit autonomously.</w:t>
      </w:r>
    </w:p>
    <w:p w14:paraId="083AB8B6">
      <w:pPr>
        <w:pStyle w:val="4"/>
        <w:numPr>
          <w:ilvl w:val="0"/>
          <w:numId w:val="0"/>
        </w:numPr>
        <w:ind w:leftChars="0" w:right="0" w:rightChars="0"/>
        <w:rPr>
          <w:rFonts w:hint="default" w:ascii="Cambria" w:hAnsi="Cambria" w:cs="Cambria"/>
        </w:rPr>
      </w:pPr>
    </w:p>
    <w:p w14:paraId="12656DAE">
      <w:pPr>
        <w:pStyle w:val="4"/>
        <w:numPr>
          <w:ilvl w:val="0"/>
          <w:numId w:val="4"/>
        </w:numPr>
        <w:ind w:left="420" w:leftChars="0" w:hanging="420" w:firstLineChars="0"/>
        <w:rPr>
          <w:rFonts w:hint="default" w:ascii="Cambria" w:hAnsi="Cambria" w:cs="Cambria"/>
        </w:rPr>
      </w:pPr>
      <w:r>
        <w:rPr>
          <w:rFonts w:hint="default" w:ascii="Cambria" w:hAnsi="Cambria" w:cs="Cambria"/>
          <w:b/>
          <w:bCs/>
        </w:rPr>
        <w:t xml:space="preserve">Coordinator Agents (EnterAgent): </w:t>
      </w:r>
      <w:r>
        <w:rPr>
          <w:rFonts w:hint="default" w:ascii="Cambria" w:hAnsi="Cambria" w:cs="Cambria"/>
        </w:rPr>
        <w:t>The maître d' manages the waiting queue using FIFO logic. It periodically queries all TableAgents for availability, assigns the first available table to the next client in queue, and enforces assignment cooldown periods to prevent race conditions.</w:t>
      </w:r>
    </w:p>
    <w:p w14:paraId="3A4D815F">
      <w:pPr>
        <w:pStyle w:val="4"/>
        <w:numPr>
          <w:ilvl w:val="0"/>
          <w:numId w:val="0"/>
        </w:numPr>
        <w:ind w:leftChars="0" w:right="0" w:rightChars="0"/>
        <w:rPr>
          <w:rFonts w:hint="default" w:ascii="Cambria" w:hAnsi="Cambria" w:cs="Cambria"/>
        </w:rPr>
      </w:pPr>
    </w:p>
    <w:p w14:paraId="334143EC">
      <w:pPr>
        <w:pStyle w:val="4"/>
        <w:numPr>
          <w:ilvl w:val="0"/>
          <w:numId w:val="4"/>
        </w:numPr>
        <w:ind w:left="420" w:leftChars="0" w:hanging="420" w:firstLineChars="0"/>
        <w:rPr>
          <w:rFonts w:hint="default" w:ascii="Cambria" w:hAnsi="Cambria" w:cs="Cambria"/>
        </w:rPr>
      </w:pPr>
      <w:r>
        <w:rPr>
          <w:rFonts w:hint="default" w:ascii="Cambria" w:hAnsi="Cambria" w:cs="Cambria"/>
          <w:b/>
          <w:bCs/>
        </w:rPr>
        <w:t>Resource Agents (TableAgent):</w:t>
      </w:r>
      <w:r>
        <w:rPr>
          <w:rFonts w:hint="default" w:ascii="Cambria" w:hAnsi="Cambria" w:cs="Cambria"/>
        </w:rPr>
        <w:t xml:space="preserve"> Tables are stateful resources tracking binary availability (occupied/free), current client assignment, and menu information. They respond to availability queries, accept occupancy requests, and reset state upon client departure.</w:t>
      </w:r>
    </w:p>
    <w:p w14:paraId="2066E613">
      <w:pPr>
        <w:pStyle w:val="4"/>
        <w:rPr>
          <w:rFonts w:hint="default" w:ascii="Cambria" w:hAnsi="Cambria" w:cs="Cambria"/>
        </w:rPr>
      </w:pPr>
    </w:p>
    <w:p w14:paraId="2BA2FA1B">
      <w:pPr>
        <w:pStyle w:val="4"/>
        <w:rPr>
          <w:rFonts w:hint="default" w:ascii="Cambria" w:hAnsi="Cambria" w:cs="Cambria"/>
        </w:rPr>
      </w:pPr>
    </w:p>
    <w:p w14:paraId="7B898635">
      <w:pPr>
        <w:pStyle w:val="4"/>
        <w:rPr>
          <w:rFonts w:hint="default" w:ascii="Cambria" w:hAnsi="Cambria" w:cs="Cambria"/>
        </w:rPr>
      </w:pPr>
    </w:p>
    <w:p w14:paraId="05BC5832">
      <w:pPr>
        <w:pStyle w:val="4"/>
        <w:rPr>
          <w:rFonts w:hint="default" w:ascii="Cambria" w:hAnsi="Cambria" w:cs="Cambria"/>
        </w:rPr>
      </w:pPr>
    </w:p>
    <w:p w14:paraId="1EF03CB4">
      <w:pPr>
        <w:pStyle w:val="4"/>
        <w:rPr>
          <w:rFonts w:hint="default" w:ascii="Cambria" w:hAnsi="Cambria" w:cs="Cambria"/>
        </w:rPr>
      </w:pPr>
      <w:r>
        <w:rPr>
          <w:rFonts w:hint="default" w:ascii="Cambria" w:hAnsi="Cambria" w:cs="Cambria"/>
          <w:b/>
          <w:bCs/>
          <w:sz w:val="22"/>
          <w:szCs w:val="22"/>
        </w:rPr>
        <w:t>2.2 Agent Communication Protocol</w:t>
      </w:r>
    </w:p>
    <w:p w14:paraId="16403D10">
      <w:pPr>
        <w:pStyle w:val="4"/>
        <w:rPr>
          <w:rFonts w:hint="default" w:ascii="Cambria" w:hAnsi="Cambria" w:cs="Cambria"/>
        </w:rPr>
      </w:pPr>
      <w:r>
        <w:rPr>
          <w:rFonts w:hint="default" w:ascii="Cambria" w:hAnsi="Cambria" w:cs="Cambria"/>
        </w:rPr>
        <w:t>　　　All inter-agent communication adheres to FIPA-ACL message standards with strict performative usage:</w:t>
      </w:r>
    </w:p>
    <w:p w14:paraId="546663EF">
      <w:pPr>
        <w:pStyle w:val="4"/>
        <w:rPr>
          <w:rFonts w:hint="default" w:ascii="Cambria" w:hAnsi="Cambria" w:cs="Cambria"/>
        </w:rPr>
      </w:pPr>
    </w:p>
    <w:p w14:paraId="0484CEB1">
      <w:pPr>
        <w:pStyle w:val="4"/>
        <w:numPr>
          <w:ilvl w:val="0"/>
          <w:numId w:val="5"/>
        </w:numPr>
        <w:ind w:left="420" w:leftChars="0" w:hanging="420" w:firstLineChars="0"/>
        <w:rPr>
          <w:rFonts w:hint="default" w:ascii="Cambria" w:hAnsi="Cambria" w:cs="Cambria"/>
        </w:rPr>
      </w:pPr>
      <w:r>
        <w:rPr>
          <w:rFonts w:hint="default" w:ascii="Cambria" w:hAnsi="Cambria" w:cs="Cambria"/>
          <w:b/>
          <w:bCs/>
        </w:rPr>
        <w:t>REQUEST:</w:t>
      </w:r>
      <w:r>
        <w:rPr>
          <w:rFonts w:hint="default" w:ascii="Cambria" w:hAnsi="Cambria" w:cs="Cambria"/>
        </w:rPr>
        <w:t xml:space="preserve"> Initiates actions (ORDER_REQUEST, PAYMENT_REQUEST, CHECK_AVAILABILITY)</w:t>
      </w:r>
    </w:p>
    <w:p w14:paraId="0220FD00">
      <w:pPr>
        <w:pStyle w:val="4"/>
        <w:numPr>
          <w:ilvl w:val="0"/>
          <w:numId w:val="0"/>
        </w:numPr>
        <w:ind w:leftChars="0" w:right="0" w:rightChars="0"/>
        <w:rPr>
          <w:rFonts w:hint="default" w:ascii="Cambria" w:hAnsi="Cambria" w:cs="Cambria"/>
        </w:rPr>
      </w:pPr>
    </w:p>
    <w:p w14:paraId="7C5F36D0">
      <w:pPr>
        <w:pStyle w:val="4"/>
        <w:numPr>
          <w:ilvl w:val="0"/>
          <w:numId w:val="5"/>
        </w:numPr>
        <w:ind w:left="420" w:leftChars="0" w:hanging="420" w:firstLineChars="0"/>
        <w:rPr>
          <w:rFonts w:hint="default" w:ascii="Cambria" w:hAnsi="Cambria" w:cs="Cambria"/>
        </w:rPr>
      </w:pPr>
      <w:r>
        <w:rPr>
          <w:rFonts w:hint="default" w:ascii="Cambria" w:hAnsi="Cambria" w:cs="Cambria"/>
          <w:b/>
          <w:bCs/>
        </w:rPr>
        <w:t>INFORM:</w:t>
      </w:r>
      <w:r>
        <w:rPr>
          <w:rFonts w:hint="default" w:ascii="Cambria" w:hAnsi="Cambria" w:cs="Cambria"/>
        </w:rPr>
        <w:t xml:space="preserve"> Provides information or signals completion (ORDER_READY, FOOD_DELIVERED, </w:t>
      </w:r>
      <w:r>
        <w:rPr>
          <w:rFonts w:hint="default" w:ascii="Cambria" w:hAnsi="Cambria" w:cs="Cambria"/>
          <w:lang w:val="en-US"/>
        </w:rPr>
        <w:t xml:space="preserve"> </w:t>
      </w:r>
      <w:r>
        <w:rPr>
          <w:rFonts w:hint="default" w:ascii="Cambria" w:hAnsi="Cambria" w:cs="Cambria"/>
        </w:rPr>
        <w:t>PAYMENT_COMPLETE)</w:t>
      </w:r>
    </w:p>
    <w:p w14:paraId="658EED97">
      <w:pPr>
        <w:pStyle w:val="4"/>
        <w:numPr>
          <w:ilvl w:val="0"/>
          <w:numId w:val="0"/>
        </w:numPr>
        <w:ind w:leftChars="0" w:right="0" w:rightChars="0"/>
        <w:rPr>
          <w:rFonts w:hint="default" w:ascii="Cambria" w:hAnsi="Cambria" w:cs="Cambria"/>
        </w:rPr>
      </w:pPr>
    </w:p>
    <w:p w14:paraId="2E51089B">
      <w:pPr>
        <w:pStyle w:val="4"/>
        <w:numPr>
          <w:ilvl w:val="0"/>
          <w:numId w:val="5"/>
        </w:numPr>
        <w:ind w:left="420" w:leftChars="0" w:hanging="420" w:firstLineChars="0"/>
        <w:rPr>
          <w:rFonts w:hint="default" w:ascii="Cambria" w:hAnsi="Cambria" w:cs="Cambria"/>
        </w:rPr>
      </w:pPr>
      <w:r>
        <w:rPr>
          <w:rFonts w:hint="default" w:ascii="Cambria" w:hAnsi="Cambria" w:cs="Cambria"/>
          <w:b/>
          <w:bCs/>
        </w:rPr>
        <w:t>CONFIRM:</w:t>
      </w:r>
      <w:r>
        <w:rPr>
          <w:rFonts w:hint="default" w:ascii="Cambria" w:hAnsi="Cambria" w:cs="Cambria"/>
        </w:rPr>
        <w:t xml:space="preserve"> Acknowledges requests (ORDER_RECEIVED, OCCUPIED)</w:t>
      </w:r>
    </w:p>
    <w:p w14:paraId="43F61C18">
      <w:pPr>
        <w:pStyle w:val="4"/>
        <w:rPr>
          <w:rFonts w:hint="default" w:ascii="Cambria" w:hAnsi="Cambria" w:cs="Cambria"/>
        </w:rPr>
      </w:pPr>
    </w:p>
    <w:p w14:paraId="4F3FCD46">
      <w:pPr>
        <w:pStyle w:val="4"/>
        <w:rPr>
          <w:rFonts w:hint="default" w:ascii="Cambria" w:hAnsi="Cambria" w:cs="Cambria"/>
          <w:b/>
          <w:bCs/>
        </w:rPr>
      </w:pPr>
    </w:p>
    <w:p w14:paraId="41B3E0BB">
      <w:pPr>
        <w:pStyle w:val="4"/>
        <w:rPr>
          <w:rFonts w:hint="default" w:ascii="Cambria" w:hAnsi="Cambria" w:cs="Cambria"/>
        </w:rPr>
      </w:pPr>
      <w:r>
        <w:rPr>
          <w:rFonts w:hint="default" w:ascii="Cambria" w:hAnsi="Cambria" w:cs="Cambria"/>
          <w:b/>
          <w:bCs/>
        </w:rPr>
        <w:t xml:space="preserve">Message content follows a structured format: </w:t>
      </w:r>
      <w:r>
        <w:rPr>
          <w:rFonts w:hint="default" w:ascii="Cambria" w:hAnsi="Cambria" w:cs="Cambria"/>
        </w:rPr>
        <w:t>`ACTION:parameter1:parameter2:...`. For example, `ORDER_REQUEST:Table1:Client1:PIZZA` encapsulates table location, client identity, and menu item in a single parseable string.</w:t>
      </w:r>
    </w:p>
    <w:p w14:paraId="1DD48884">
      <w:pPr>
        <w:pStyle w:val="4"/>
        <w:rPr>
          <w:rFonts w:hint="default" w:ascii="Cambria" w:hAnsi="Cambria" w:cs="Cambria"/>
        </w:rPr>
      </w:pPr>
    </w:p>
    <w:p w14:paraId="7434630C">
      <w:pPr>
        <w:pStyle w:val="4"/>
        <w:rPr>
          <w:rFonts w:hint="default" w:ascii="Cambria" w:hAnsi="Cambria" w:cs="Cambria"/>
          <w:b/>
          <w:bCs/>
          <w:sz w:val="24"/>
          <w:szCs w:val="24"/>
        </w:rPr>
      </w:pPr>
      <w:r>
        <w:rPr>
          <w:rFonts w:hint="default" w:ascii="Cambria" w:hAnsi="Cambria" w:cs="Cambria"/>
          <w:b/>
          <w:bCs/>
          <w:sz w:val="24"/>
          <w:szCs w:val="24"/>
        </w:rPr>
        <w:t>3. Core Infrastructure Systems</w:t>
      </w:r>
    </w:p>
    <w:p w14:paraId="24623EC2">
      <w:pPr>
        <w:pStyle w:val="4"/>
        <w:rPr>
          <w:rFonts w:hint="default" w:ascii="Cambria" w:hAnsi="Cambria" w:cs="Cambria"/>
          <w:b/>
          <w:bCs/>
          <w:sz w:val="22"/>
          <w:szCs w:val="22"/>
        </w:rPr>
      </w:pPr>
    </w:p>
    <w:p w14:paraId="2535729F">
      <w:pPr>
        <w:pStyle w:val="4"/>
        <w:rPr>
          <w:rFonts w:hint="default" w:ascii="Cambria" w:hAnsi="Cambria" w:cs="Cambria"/>
        </w:rPr>
      </w:pPr>
      <w:r>
        <w:rPr>
          <w:rFonts w:hint="default" w:ascii="Cambria" w:hAnsi="Cambria" w:cs="Cambria"/>
          <w:b/>
          <w:bCs/>
          <w:sz w:val="22"/>
          <w:szCs w:val="22"/>
        </w:rPr>
        <w:t>3.1 Tick-Based Simulation Engine</w:t>
      </w:r>
    </w:p>
    <w:p w14:paraId="1AE06C05">
      <w:pPr>
        <w:pStyle w:val="4"/>
        <w:rPr>
          <w:rFonts w:hint="default" w:ascii="Cambria" w:hAnsi="Cambria" w:cs="Cambria"/>
        </w:rPr>
      </w:pPr>
      <w:r>
        <w:rPr>
          <w:rFonts w:hint="default" w:ascii="Cambria" w:hAnsi="Cambria" w:cs="Cambria"/>
        </w:rPr>
        <w:t>　　　The TickSystem class implements a global clock synchronized across all agents using the Observer pattern. A daemon thread increments a tick counter every 50 milliseconds (default), notifying all registered TickListener agents. This design ensures:</w:t>
      </w:r>
    </w:p>
    <w:p w14:paraId="2378B3A4">
      <w:pPr>
        <w:pStyle w:val="4"/>
        <w:rPr>
          <w:rFonts w:hint="default" w:ascii="Cambria" w:hAnsi="Cambria" w:cs="Cambria"/>
        </w:rPr>
      </w:pPr>
    </w:p>
    <w:p w14:paraId="52960B96">
      <w:pPr>
        <w:pStyle w:val="4"/>
        <w:numPr>
          <w:ilvl w:val="0"/>
          <w:numId w:val="6"/>
        </w:numPr>
        <w:tabs>
          <w:tab w:val="clear" w:pos="420"/>
        </w:tabs>
        <w:ind w:left="420" w:leftChars="0" w:right="0" w:rightChars="0" w:hanging="420" w:firstLineChars="0"/>
        <w:rPr>
          <w:rFonts w:hint="default" w:ascii="Cambria" w:hAnsi="Cambria" w:cs="Cambria"/>
        </w:rPr>
      </w:pPr>
      <w:r>
        <w:rPr>
          <w:rFonts w:hint="default" w:ascii="Cambria" w:hAnsi="Cambria" w:cs="Cambria"/>
          <w:b/>
          <w:bCs/>
        </w:rPr>
        <w:t>Synchronized Movement:</w:t>
      </w:r>
      <w:r>
        <w:rPr>
          <w:rFonts w:hint="default" w:ascii="Cambria" w:hAnsi="Cambria" w:cs="Cambria"/>
        </w:rPr>
        <w:t xml:space="preserve"> Agents advance along pathfinding routes one waypoint per tick, creating smooth animated transitions rather than instantaneous teleportation.</w:t>
      </w:r>
    </w:p>
    <w:p w14:paraId="18819853">
      <w:pPr>
        <w:pStyle w:val="4"/>
        <w:numPr>
          <w:ilvl w:val="0"/>
          <w:numId w:val="0"/>
        </w:numPr>
        <w:ind w:leftChars="0" w:right="0" w:rightChars="0"/>
        <w:rPr>
          <w:rFonts w:hint="default" w:ascii="Cambria" w:hAnsi="Cambria" w:cs="Cambria"/>
        </w:rPr>
      </w:pPr>
    </w:p>
    <w:p w14:paraId="00F1AEA3">
      <w:pPr>
        <w:pStyle w:val="4"/>
        <w:numPr>
          <w:ilvl w:val="0"/>
          <w:numId w:val="6"/>
        </w:numPr>
        <w:tabs>
          <w:tab w:val="clear" w:pos="420"/>
        </w:tabs>
        <w:ind w:left="420" w:leftChars="0" w:right="0" w:rightChars="0" w:hanging="420" w:firstLineChars="0"/>
        <w:rPr>
          <w:rFonts w:hint="default" w:ascii="Cambria" w:hAnsi="Cambria" w:cs="Cambria"/>
        </w:rPr>
      </w:pPr>
      <w:r>
        <w:rPr>
          <w:rFonts w:hint="default" w:ascii="Cambria" w:hAnsi="Cambria" w:cs="Cambria"/>
          <w:b/>
          <w:bCs/>
        </w:rPr>
        <w:t xml:space="preserve">Timed Actions: </w:t>
      </w:r>
      <w:r>
        <w:rPr>
          <w:rFonts w:hint="default" w:ascii="Cambria" w:hAnsi="Cambria" w:cs="Cambria"/>
        </w:rPr>
        <w:t>Agent behaviors specify durations in ticks (e.g., CLIENT_EATING = 60 ticks = 3 seconds), allowing configurable simulation speed without code changes.</w:t>
      </w:r>
    </w:p>
    <w:p w14:paraId="5286468A">
      <w:pPr>
        <w:pStyle w:val="4"/>
        <w:numPr>
          <w:ilvl w:val="0"/>
          <w:numId w:val="0"/>
        </w:numPr>
        <w:ind w:leftChars="0" w:right="0" w:rightChars="0"/>
        <w:rPr>
          <w:rFonts w:hint="default" w:ascii="Cambria" w:hAnsi="Cambria" w:cs="Cambria"/>
        </w:rPr>
      </w:pPr>
    </w:p>
    <w:p w14:paraId="5A199EEB">
      <w:pPr>
        <w:pStyle w:val="4"/>
        <w:numPr>
          <w:ilvl w:val="0"/>
          <w:numId w:val="6"/>
        </w:numPr>
        <w:tabs>
          <w:tab w:val="clear" w:pos="420"/>
        </w:tabs>
        <w:ind w:left="420" w:leftChars="0" w:right="0" w:rightChars="0" w:hanging="420" w:firstLineChars="0"/>
        <w:rPr>
          <w:rFonts w:hint="default" w:ascii="Cambria" w:hAnsi="Cambria" w:cs="Cambria"/>
        </w:rPr>
      </w:pPr>
      <w:r>
        <w:rPr>
          <w:rFonts w:hint="default" w:ascii="Cambria" w:hAnsi="Cambria" w:cs="Cambria"/>
          <w:b/>
          <w:bCs/>
        </w:rPr>
        <w:t xml:space="preserve">Speed Control: </w:t>
      </w:r>
      <w:r>
        <w:rPr>
          <w:rFonts w:hint="default" w:ascii="Cambria" w:hAnsi="Cambria" w:cs="Cambria"/>
        </w:rPr>
        <w:t>A speedFactor multiplier adjusts tick interval dynamically, enabling users to accelerate or slow the simulation via web controls (0.5× to 10× speed range).</w:t>
      </w:r>
    </w:p>
    <w:p w14:paraId="6384EBD6">
      <w:pPr>
        <w:pStyle w:val="4"/>
        <w:rPr>
          <w:rFonts w:hint="default" w:ascii="Cambria" w:hAnsi="Cambria" w:cs="Cambria"/>
        </w:rPr>
      </w:pPr>
    </w:p>
    <w:p w14:paraId="486402DA">
      <w:pPr>
        <w:pStyle w:val="4"/>
        <w:rPr>
          <w:rFonts w:hint="default" w:ascii="Cambria" w:hAnsi="Cambria" w:cs="Cambria"/>
        </w:rPr>
      </w:pPr>
      <w:r>
        <w:rPr>
          <w:rFonts w:hint="default" w:ascii="Cambria" w:hAnsi="Cambria" w:cs="Cambria"/>
          <w:b/>
          <w:bCs/>
          <w:sz w:val="22"/>
          <w:szCs w:val="22"/>
        </w:rPr>
        <w:t>3.2 Intelligent Navigation System</w:t>
      </w:r>
    </w:p>
    <w:p w14:paraId="74778F54">
      <w:pPr>
        <w:pStyle w:val="4"/>
        <w:rPr>
          <w:rFonts w:hint="default" w:ascii="Cambria" w:hAnsi="Cambria" w:cs="Cambria"/>
        </w:rPr>
      </w:pPr>
      <w:r>
        <w:rPr>
          <w:rFonts w:hint="default" w:ascii="Cambria" w:hAnsi="Cambria" w:cs="Cambria"/>
        </w:rPr>
        <w:t>　　　Movement within the restaurant employs a sophisticated hybrid approach:</w:t>
      </w:r>
    </w:p>
    <w:p w14:paraId="7EE573D1">
      <w:pPr>
        <w:pStyle w:val="4"/>
        <w:rPr>
          <w:rFonts w:hint="default" w:ascii="Cambria" w:hAnsi="Cambria" w:cs="Cambria"/>
        </w:rPr>
      </w:pPr>
      <w:r>
        <w:rPr>
          <w:rFonts w:hint="default" w:ascii="Cambria" w:hAnsi="Cambria" w:cs="Cambria"/>
        </w:rPr>
        <w:t>Container-Based Mobility: Agents use JADE's doMove() method to physically migrate between containers, triggering afterMove() callbacks for state updates. This models the concept that agents cannot simultaneously exist in multiple locations (e.g., a client cannot be at the table and cashier concurrently).</w:t>
      </w:r>
    </w:p>
    <w:p w14:paraId="53E2EA9B">
      <w:pPr>
        <w:pStyle w:val="4"/>
        <w:rPr>
          <w:rFonts w:hint="default" w:ascii="Cambria" w:hAnsi="Cambria" w:cs="Cambria"/>
        </w:rPr>
      </w:pPr>
    </w:p>
    <w:p w14:paraId="36195D22">
      <w:pPr>
        <w:pStyle w:val="4"/>
        <w:numPr>
          <w:ilvl w:val="0"/>
          <w:numId w:val="6"/>
        </w:numPr>
        <w:ind w:left="420" w:leftChars="0" w:hanging="420" w:firstLineChars="0"/>
        <w:rPr>
          <w:rFonts w:hint="default" w:ascii="Cambria" w:hAnsi="Cambria" w:cs="Cambria"/>
        </w:rPr>
      </w:pPr>
      <w:r>
        <w:rPr>
          <w:rFonts w:hint="default" w:ascii="Cambria" w:hAnsi="Cambria" w:cs="Cambria"/>
          <w:b/>
          <w:bCs/>
        </w:rPr>
        <w:t xml:space="preserve">A* Pathfinding: </w:t>
      </w:r>
      <w:r>
        <w:rPr>
          <w:rFonts w:hint="default" w:ascii="Cambria" w:hAnsi="Cambria" w:cs="Cambria"/>
        </w:rPr>
        <w:t>For movement within the 120×120 continuous coordinate space, agents invoke the AStarPathfinding class. The algorithm uses Manhattan distance heuristics and 4-directional movement (no diagonals) to generate optimal collision-free paths. The BaseAgent class stores the path as a list of waypoints and advances one coordinate per tick until arrival.</w:t>
      </w:r>
    </w:p>
    <w:p w14:paraId="16F5A791">
      <w:pPr>
        <w:pStyle w:val="4"/>
        <w:numPr>
          <w:ilvl w:val="0"/>
          <w:numId w:val="0"/>
        </w:numPr>
        <w:ind w:leftChars="0" w:right="0" w:rightChars="0"/>
        <w:rPr>
          <w:rFonts w:hint="default" w:ascii="Cambria" w:hAnsi="Cambria" w:cs="Cambria"/>
        </w:rPr>
      </w:pPr>
    </w:p>
    <w:p w14:paraId="72FED8F5">
      <w:pPr>
        <w:pStyle w:val="4"/>
        <w:numPr>
          <w:ilvl w:val="0"/>
          <w:numId w:val="6"/>
        </w:numPr>
        <w:ind w:left="420" w:leftChars="0" w:hanging="420" w:firstLineChars="0"/>
        <w:rPr>
          <w:rFonts w:hint="default" w:ascii="Cambria" w:hAnsi="Cambria" w:cs="Cambria"/>
        </w:rPr>
      </w:pPr>
      <w:r>
        <w:rPr>
          <w:rFonts w:hint="default" w:ascii="Cambria" w:hAnsi="Cambria" w:cs="Cambria"/>
          <w:b/>
          <w:bCs/>
        </w:rPr>
        <w:t xml:space="preserve">Callback Mechanism: </w:t>
      </w:r>
      <w:r>
        <w:rPr>
          <w:rFonts w:hint="default" w:ascii="Cambria" w:hAnsi="Cambria" w:cs="Cambria"/>
        </w:rPr>
        <w:t>The onMovementFinished() method allows agents to execute logic upon reaching destinations—for example, ClientAgent transitions from MOVING_TO_TABLE status to AT_TABLE status and initiates menu requests.</w:t>
      </w:r>
    </w:p>
    <w:p w14:paraId="34748956">
      <w:pPr>
        <w:pStyle w:val="4"/>
        <w:rPr>
          <w:rFonts w:hint="default" w:ascii="Cambria" w:hAnsi="Cambria" w:cs="Cambria"/>
        </w:rPr>
      </w:pPr>
    </w:p>
    <w:p w14:paraId="698EDB80">
      <w:pPr>
        <w:pStyle w:val="4"/>
        <w:rPr>
          <w:rFonts w:hint="default" w:ascii="Cambria" w:hAnsi="Cambria" w:cs="Cambria"/>
          <w:b/>
          <w:bCs/>
          <w:sz w:val="22"/>
          <w:szCs w:val="22"/>
        </w:rPr>
      </w:pPr>
      <w:r>
        <w:rPr>
          <w:rFonts w:hint="default" w:ascii="Cambria" w:hAnsi="Cambria" w:cs="Cambria"/>
          <w:b/>
          <w:bCs/>
          <w:sz w:val="22"/>
          <w:szCs w:val="22"/>
        </w:rPr>
        <w:t>3.3 Queue Management</w:t>
      </w:r>
    </w:p>
    <w:p w14:paraId="212215AC">
      <w:pPr>
        <w:pStyle w:val="4"/>
        <w:rPr>
          <w:rFonts w:hint="default" w:ascii="Cambria" w:hAnsi="Cambria" w:cs="Cambria"/>
        </w:rPr>
      </w:pPr>
      <w:r>
        <w:rPr>
          <w:rFonts w:hint="default" w:ascii="Cambria" w:hAnsi="Cambria" w:cs="Cambria"/>
        </w:rPr>
        <w:t>　　　The QueueManager class provides thread-safe FIFO queue operations used by EnterAgent (client waiting list), WaiterAgent (order queue), and ChefAgent (preparation queue). This ensures fair processing order and prevents starvation scenarios where some requests never get serviced.</w:t>
      </w:r>
    </w:p>
    <w:p w14:paraId="321DD678">
      <w:pPr>
        <w:pStyle w:val="4"/>
        <w:rPr>
          <w:rFonts w:hint="default" w:ascii="Cambria" w:hAnsi="Cambria" w:cs="Cambria"/>
          <w:b/>
          <w:bCs/>
          <w:sz w:val="24"/>
          <w:szCs w:val="24"/>
        </w:rPr>
      </w:pPr>
    </w:p>
    <w:p w14:paraId="140DFD76">
      <w:pPr>
        <w:pStyle w:val="4"/>
        <w:rPr>
          <w:rFonts w:hint="default" w:ascii="Cambria" w:hAnsi="Cambria" w:cs="Cambria"/>
          <w:b/>
          <w:bCs/>
          <w:sz w:val="24"/>
          <w:szCs w:val="24"/>
        </w:rPr>
      </w:pPr>
    </w:p>
    <w:p w14:paraId="1D68816F">
      <w:pPr>
        <w:pStyle w:val="4"/>
        <w:rPr>
          <w:rFonts w:hint="default" w:ascii="Cambria" w:hAnsi="Cambria" w:cs="Cambria"/>
          <w:b/>
          <w:bCs/>
          <w:sz w:val="24"/>
          <w:szCs w:val="24"/>
        </w:rPr>
      </w:pPr>
      <w:r>
        <w:rPr>
          <w:rFonts w:hint="default" w:ascii="Cambria" w:hAnsi="Cambria" w:cs="Cambria"/>
          <w:b/>
          <w:bCs/>
          <w:sz w:val="24"/>
          <w:szCs w:val="24"/>
        </w:rPr>
        <w:t>4. Complete Operational Workflow</w:t>
      </w:r>
    </w:p>
    <w:p w14:paraId="4BDACFEF">
      <w:pPr>
        <w:pStyle w:val="4"/>
        <w:rPr>
          <w:rFonts w:hint="default" w:ascii="Cambria" w:hAnsi="Cambria" w:cs="Cambria"/>
        </w:rPr>
      </w:pPr>
    </w:p>
    <w:p w14:paraId="2AA1AB17">
      <w:pPr>
        <w:pStyle w:val="4"/>
        <w:rPr>
          <w:rFonts w:hint="default" w:ascii="Cambria" w:hAnsi="Cambria" w:cs="Cambria"/>
          <w:b/>
          <w:bCs/>
          <w:sz w:val="22"/>
          <w:szCs w:val="22"/>
        </w:rPr>
      </w:pPr>
      <w:r>
        <w:rPr>
          <w:rFonts w:hint="default" w:ascii="Cambria" w:hAnsi="Cambria" w:cs="Cambria"/>
          <w:b/>
          <w:bCs/>
          <w:sz w:val="22"/>
          <w:szCs w:val="22"/>
        </w:rPr>
        <w:t>4.1 System Initialization Phase</w:t>
      </w:r>
    </w:p>
    <w:p w14:paraId="47CBDF63">
      <w:pPr>
        <w:pStyle w:val="4"/>
        <w:rPr>
          <w:rFonts w:hint="default" w:ascii="Cambria" w:hAnsi="Cambria" w:cs="Cambria"/>
        </w:rPr>
      </w:pPr>
      <w:r>
        <w:rPr>
          <w:rFonts w:hint="default" w:ascii="Cambria" w:hAnsi="Cambria" w:cs="Cambria"/>
        </w:rPr>
        <w:t>　　　Upon clicking "Initialize" in the web dashboard, the Main class orchestrates system bootstrapping:</w:t>
      </w:r>
    </w:p>
    <w:p w14:paraId="3EF5912A">
      <w:pPr>
        <w:pStyle w:val="4"/>
        <w:rPr>
          <w:rFonts w:hint="default" w:ascii="Cambria" w:hAnsi="Cambria" w:cs="Cambria"/>
        </w:rPr>
      </w:pPr>
    </w:p>
    <w:p w14:paraId="1C4DEBA0">
      <w:pPr>
        <w:pStyle w:val="4"/>
        <w:numPr>
          <w:ilvl w:val="0"/>
          <w:numId w:val="7"/>
        </w:numPr>
        <w:ind w:left="601" w:leftChars="0" w:right="0" w:rightChars="0" w:firstLine="0" w:firstLineChars="0"/>
        <w:rPr>
          <w:rFonts w:hint="default" w:ascii="Cambria" w:hAnsi="Cambria" w:cs="Cambria"/>
        </w:rPr>
      </w:pPr>
      <w:r>
        <w:rPr>
          <w:rFonts w:hint="default" w:ascii="Cambria" w:hAnsi="Cambria" w:cs="Cambria"/>
          <w:b/>
          <w:bCs/>
        </w:rPr>
        <w:t xml:space="preserve">Container Creation: </w:t>
      </w:r>
      <w:r>
        <w:rPr>
          <w:rFonts w:hint="default" w:ascii="Cambria" w:hAnsi="Cambria" w:cs="Cambria"/>
        </w:rPr>
        <w:t>Nine containers are instantiated through messages sent to AgentFactoryAgent using temporary HelperAgent messengers.</w:t>
      </w:r>
    </w:p>
    <w:p w14:paraId="7D8586AB">
      <w:pPr>
        <w:pStyle w:val="4"/>
        <w:numPr>
          <w:ilvl w:val="0"/>
          <w:numId w:val="0"/>
        </w:numPr>
        <w:ind w:left="601" w:leftChars="0" w:right="0" w:rightChars="0"/>
        <w:rPr>
          <w:rFonts w:hint="default" w:ascii="Cambria" w:hAnsi="Cambria" w:cs="Cambria"/>
        </w:rPr>
      </w:pPr>
    </w:p>
    <w:p w14:paraId="00E0DA86">
      <w:pPr>
        <w:pStyle w:val="4"/>
        <w:numPr>
          <w:ilvl w:val="0"/>
          <w:numId w:val="7"/>
        </w:numPr>
        <w:ind w:left="601" w:leftChars="0" w:right="0" w:rightChars="0" w:firstLine="0" w:firstLineChars="0"/>
        <w:rPr>
          <w:rFonts w:hint="default" w:ascii="Cambria" w:hAnsi="Cambria" w:cs="Cambria"/>
        </w:rPr>
      </w:pPr>
      <w:r>
        <w:rPr>
          <w:rFonts w:hint="default" w:ascii="Cambria" w:hAnsi="Cambria" w:cs="Cambria"/>
          <w:b/>
          <w:bCs/>
        </w:rPr>
        <w:t>Agent Deployment:</w:t>
      </w:r>
      <w:r>
        <w:rPr>
          <w:rFonts w:hint="default" w:ascii="Cambria" w:hAnsi="Cambria" w:cs="Cambria"/>
        </w:rPr>
        <w:t xml:space="preserve"> Eleven agents are created with specific coordinates: Boss (110, 10), Waiter (20, 20), two Chefs (30, 30) and (35, 30), Cashier (80, 80), four Tables at 15-unit intervals, EnterAgent (0, 0), and ExitAgent (100, 100).</w:t>
      </w:r>
    </w:p>
    <w:p w14:paraId="107794D3">
      <w:pPr>
        <w:pStyle w:val="4"/>
        <w:numPr>
          <w:ilvl w:val="0"/>
          <w:numId w:val="0"/>
        </w:numPr>
        <w:ind w:left="601" w:leftChars="0" w:right="0" w:rightChars="0"/>
        <w:rPr>
          <w:rFonts w:hint="default" w:ascii="Cambria" w:hAnsi="Cambria" w:cs="Cambria"/>
        </w:rPr>
      </w:pPr>
    </w:p>
    <w:p w14:paraId="3C5050EB">
      <w:pPr>
        <w:pStyle w:val="4"/>
        <w:numPr>
          <w:ilvl w:val="0"/>
          <w:numId w:val="7"/>
        </w:numPr>
        <w:ind w:left="601" w:leftChars="0" w:right="0" w:rightChars="0" w:firstLine="0" w:firstLineChars="0"/>
        <w:rPr>
          <w:rFonts w:hint="default" w:ascii="Cambria" w:hAnsi="Cambria" w:cs="Cambria"/>
        </w:rPr>
      </w:pPr>
      <w:r>
        <w:rPr>
          <w:rFonts w:hint="default" w:ascii="Cambria" w:hAnsi="Cambria" w:cs="Cambria"/>
          <w:b/>
          <w:bCs/>
        </w:rPr>
        <w:t xml:space="preserve">Menu Initialization: </w:t>
      </w:r>
      <w:r>
        <w:rPr>
          <w:rFonts w:hint="default" w:ascii="Cambria" w:hAnsi="Cambria" w:cs="Cambria"/>
        </w:rPr>
        <w:t>BossAgent randomly selects 3-4 items from the Menu enum (Pizza, Salad, Burger, Pasta, Steak, Dessert) and broadcasts DAILY_MENU messages to all TableAgents.</w:t>
      </w:r>
    </w:p>
    <w:p w14:paraId="221BE21F">
      <w:pPr>
        <w:pStyle w:val="4"/>
        <w:numPr>
          <w:ilvl w:val="0"/>
          <w:numId w:val="0"/>
        </w:numPr>
        <w:ind w:left="601" w:leftChars="0" w:right="0" w:rightChars="0"/>
        <w:rPr>
          <w:rFonts w:hint="default" w:ascii="Cambria" w:hAnsi="Cambria" w:cs="Cambria"/>
        </w:rPr>
      </w:pPr>
    </w:p>
    <w:p w14:paraId="27075B5E">
      <w:pPr>
        <w:pStyle w:val="4"/>
        <w:numPr>
          <w:ilvl w:val="0"/>
          <w:numId w:val="7"/>
        </w:numPr>
        <w:ind w:left="601" w:leftChars="0" w:right="0" w:rightChars="0" w:firstLine="0" w:firstLineChars="0"/>
        <w:rPr>
          <w:rFonts w:hint="default" w:ascii="Cambria" w:hAnsi="Cambria" w:cs="Cambria"/>
        </w:rPr>
      </w:pPr>
      <w:r>
        <w:rPr>
          <w:rFonts w:hint="default" w:ascii="Cambria" w:hAnsi="Cambria" w:cs="Cambria"/>
          <w:b/>
          <w:bCs/>
        </w:rPr>
        <w:t xml:space="preserve">TickSystem Activation: </w:t>
      </w:r>
      <w:r>
        <w:rPr>
          <w:rFonts w:hint="default" w:ascii="Cambria" w:hAnsi="Cambria" w:cs="Cambria"/>
        </w:rPr>
        <w:t>The global clock starts in paused state, awaiting the user's "Start" command.</w:t>
      </w:r>
    </w:p>
    <w:p w14:paraId="21009286">
      <w:pPr>
        <w:pStyle w:val="4"/>
        <w:rPr>
          <w:rFonts w:hint="default" w:ascii="Cambria" w:hAnsi="Cambria" w:cs="Cambria"/>
          <w:b/>
          <w:bCs/>
          <w:sz w:val="22"/>
          <w:szCs w:val="22"/>
        </w:rPr>
      </w:pPr>
      <w:r>
        <w:rPr>
          <w:rFonts w:hint="default" w:ascii="Cambria" w:hAnsi="Cambria" w:cs="Cambria"/>
          <w:b/>
          <w:bCs/>
          <w:sz w:val="22"/>
          <w:szCs w:val="22"/>
        </w:rPr>
        <w:t>　　　</w:t>
      </w:r>
    </w:p>
    <w:p w14:paraId="6AF7A9E9">
      <w:pPr>
        <w:pStyle w:val="4"/>
        <w:rPr>
          <w:rFonts w:hint="default" w:ascii="Cambria" w:hAnsi="Cambria" w:cs="Cambria"/>
          <w:b/>
          <w:bCs/>
          <w:sz w:val="22"/>
          <w:szCs w:val="22"/>
        </w:rPr>
      </w:pPr>
      <w:r>
        <w:rPr>
          <w:rFonts w:hint="default" w:ascii="Cambria" w:hAnsi="Cambria" w:cs="Cambria"/>
          <w:b/>
          <w:bCs/>
          <w:sz w:val="22"/>
          <w:szCs w:val="22"/>
        </w:rPr>
        <w:t>4.2 Customer Journey Lifecycle</w:t>
      </w:r>
    </w:p>
    <w:p w14:paraId="4AFFCAE0">
      <w:pPr>
        <w:pStyle w:val="4"/>
        <w:rPr>
          <w:rFonts w:hint="default" w:ascii="Cambria" w:hAnsi="Cambria" w:cs="Cambria"/>
        </w:rPr>
      </w:pPr>
    </w:p>
    <w:p w14:paraId="2AC00187">
      <w:pPr>
        <w:pStyle w:val="4"/>
        <w:rPr>
          <w:rFonts w:hint="default" w:ascii="Cambria" w:hAnsi="Cambria" w:cs="Cambria"/>
          <w:lang w:val="en-US"/>
        </w:rPr>
      </w:pPr>
      <w:r>
        <w:rPr>
          <w:rFonts w:hint="default" w:ascii="Cambria" w:hAnsi="Cambria" w:cs="Cambria"/>
          <w:lang w:val="en-US"/>
        </w:rPr>
        <w:drawing>
          <wp:inline distT="0" distB="0" distL="114300" distR="114300">
            <wp:extent cx="5471795" cy="2984500"/>
            <wp:effectExtent l="0" t="0" r="1905" b="0"/>
            <wp:docPr id="1" name="Picture 1"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kFlow"/>
                    <pic:cNvPicPr>
                      <a:picLocks noChangeAspect="1"/>
                    </pic:cNvPicPr>
                  </pic:nvPicPr>
                  <pic:blipFill>
                    <a:blip r:embed="rId4"/>
                    <a:stretch>
                      <a:fillRect/>
                    </a:stretch>
                  </pic:blipFill>
                  <pic:spPr>
                    <a:xfrm>
                      <a:off x="0" y="0"/>
                      <a:ext cx="5471795" cy="2984500"/>
                    </a:xfrm>
                    <a:prstGeom prst="rect">
                      <a:avLst/>
                    </a:prstGeom>
                  </pic:spPr>
                </pic:pic>
              </a:graphicData>
            </a:graphic>
          </wp:inline>
        </w:drawing>
      </w:r>
    </w:p>
    <w:p w14:paraId="1AB3F8C7">
      <w:pPr>
        <w:pStyle w:val="4"/>
        <w:rPr>
          <w:rFonts w:hint="default" w:ascii="Cambria" w:hAnsi="Cambria" w:cs="Cambria"/>
        </w:rPr>
      </w:pPr>
    </w:p>
    <w:p w14:paraId="24608837">
      <w:pPr>
        <w:pStyle w:val="4"/>
        <w:rPr>
          <w:rFonts w:hint="default" w:ascii="Cambria" w:hAnsi="Cambria" w:cs="Cambria"/>
        </w:rPr>
      </w:pPr>
    </w:p>
    <w:p w14:paraId="209F0429">
      <w:pPr>
        <w:pStyle w:val="4"/>
        <w:numPr>
          <w:ilvl w:val="0"/>
          <w:numId w:val="8"/>
        </w:numPr>
        <w:ind w:left="420" w:leftChars="0" w:hanging="420" w:firstLineChars="0"/>
        <w:rPr>
          <w:rFonts w:hint="default" w:ascii="Cambria" w:hAnsi="Cambria" w:cs="Cambria"/>
        </w:rPr>
      </w:pPr>
      <w:r>
        <w:rPr>
          <w:rFonts w:hint="default" w:ascii="Cambria" w:hAnsi="Cambria" w:cs="Cambria"/>
          <w:b/>
          <w:bCs/>
        </w:rPr>
        <w:t xml:space="preserve">Entry (Phase I): </w:t>
      </w:r>
      <w:r>
        <w:rPr>
          <w:rFonts w:hint="default" w:ascii="Cambria" w:hAnsi="Cambria" w:cs="Cambria"/>
        </w:rPr>
        <w:t>A ClientAgent spawns in ClientContainer at coordinates (5, 5) with status WAITING_IN_QUEUE. It moves to EntryContainer and sends a JOIN_QUEUE message to EnterAgent, which adds the client to its FIFO waiting list.</w:t>
      </w:r>
    </w:p>
    <w:p w14:paraId="622BDD3F">
      <w:pPr>
        <w:pStyle w:val="4"/>
        <w:numPr>
          <w:ilvl w:val="0"/>
          <w:numId w:val="0"/>
        </w:numPr>
        <w:ind w:leftChars="0" w:right="0" w:rightChars="0"/>
        <w:rPr>
          <w:rFonts w:hint="default" w:ascii="Cambria" w:hAnsi="Cambria" w:cs="Cambria"/>
        </w:rPr>
      </w:pPr>
    </w:p>
    <w:p w14:paraId="08C01FFD">
      <w:pPr>
        <w:pStyle w:val="4"/>
        <w:numPr>
          <w:ilvl w:val="0"/>
          <w:numId w:val="8"/>
        </w:numPr>
        <w:ind w:left="420" w:leftChars="0" w:hanging="420" w:firstLineChars="0"/>
        <w:rPr>
          <w:rFonts w:hint="default" w:ascii="Cambria" w:hAnsi="Cambria" w:cs="Cambria"/>
        </w:rPr>
      </w:pPr>
      <w:r>
        <w:rPr>
          <w:rFonts w:hint="default" w:ascii="Cambria" w:hAnsi="Cambria" w:cs="Cambria"/>
          <w:b/>
          <w:bCs/>
        </w:rPr>
        <w:t>Table Assignment (Phase II):</w:t>
      </w:r>
      <w:r>
        <w:rPr>
          <w:rFonts w:hint="default" w:ascii="Cambria" w:hAnsi="Cambria" w:cs="Cambria"/>
        </w:rPr>
        <w:t xml:space="preserve"> EnterAgent queries all TableAgents with CHECK_AVAILABILITY messages. Upon receiving an AVAILABLE response, it sends OCCUPY:ClientName to reserve the table, then notifies the client with MOVE_TO_TABLE:TableName. The client's status changes to MOVING_TO_TABLE.</w:t>
      </w:r>
    </w:p>
    <w:p w14:paraId="50A48CA9">
      <w:pPr>
        <w:pStyle w:val="4"/>
        <w:numPr>
          <w:ilvl w:val="0"/>
          <w:numId w:val="0"/>
        </w:numPr>
        <w:ind w:leftChars="0" w:right="0" w:rightChars="0"/>
        <w:rPr>
          <w:rFonts w:hint="default" w:ascii="Cambria" w:hAnsi="Cambria" w:cs="Cambria"/>
        </w:rPr>
      </w:pPr>
    </w:p>
    <w:p w14:paraId="7370E59F">
      <w:pPr>
        <w:pStyle w:val="4"/>
        <w:numPr>
          <w:ilvl w:val="0"/>
          <w:numId w:val="8"/>
        </w:numPr>
        <w:ind w:left="420" w:leftChars="0" w:hanging="420" w:firstLineChars="0"/>
        <w:rPr>
          <w:rFonts w:hint="default" w:ascii="Cambria" w:hAnsi="Cambria" w:cs="Cambria"/>
        </w:rPr>
      </w:pPr>
      <w:r>
        <w:rPr>
          <w:rFonts w:hint="default" w:ascii="Cambria" w:hAnsi="Cambria" w:cs="Cambria"/>
          <w:b/>
          <w:bCs/>
        </w:rPr>
        <w:t>Navigation:</w:t>
      </w:r>
      <w:r>
        <w:rPr>
          <w:rFonts w:hint="default" w:ascii="Cambria" w:hAnsi="Cambria" w:cs="Cambria"/>
        </w:rPr>
        <w:t xml:space="preserve"> The client executes moveToContainer("EnvContainer"), calculates an A* path to the table's coordinates, and moves tick-by-tick until arrival. Upon reaching the destination, it executes moveToContainer("TableContainer") and sets status to AT_TABLE.</w:t>
      </w:r>
    </w:p>
    <w:p w14:paraId="2D8F3013">
      <w:pPr>
        <w:pStyle w:val="4"/>
        <w:numPr>
          <w:ilvl w:val="0"/>
          <w:numId w:val="0"/>
        </w:numPr>
        <w:ind w:leftChars="0" w:right="0" w:rightChars="0"/>
        <w:rPr>
          <w:rFonts w:hint="default" w:ascii="Cambria" w:hAnsi="Cambria" w:cs="Cambria"/>
        </w:rPr>
      </w:pPr>
    </w:p>
    <w:p w14:paraId="2601711D">
      <w:pPr>
        <w:pStyle w:val="4"/>
        <w:numPr>
          <w:ilvl w:val="0"/>
          <w:numId w:val="8"/>
        </w:numPr>
        <w:ind w:left="420" w:leftChars="0" w:hanging="420" w:firstLineChars="0"/>
        <w:rPr>
          <w:rFonts w:hint="default" w:ascii="Cambria" w:hAnsi="Cambria" w:cs="Cambria"/>
        </w:rPr>
      </w:pPr>
      <w:r>
        <w:rPr>
          <w:rFonts w:hint="default" w:ascii="Cambria" w:hAnsi="Cambria" w:cs="Cambria"/>
          <w:b/>
          <w:bCs/>
        </w:rPr>
        <w:t xml:space="preserve">Ordering (Phase II): </w:t>
      </w:r>
      <w:r>
        <w:rPr>
          <w:rFonts w:hint="default" w:ascii="Cambria" w:hAnsi="Cambria" w:cs="Cambria"/>
        </w:rPr>
        <w:t>The client sends GET_MENU to the table, receives the menu response, randomly selects an item (e.g., PIZZA), and sends ORDER_REQUEST:Table1:Client1:PIZZA to WaiterAgent. The waiter responds with ORDER_RECEIVED, setting the client to EATING status.</w:t>
      </w:r>
    </w:p>
    <w:p w14:paraId="73014976">
      <w:pPr>
        <w:pStyle w:val="4"/>
        <w:numPr>
          <w:ilvl w:val="0"/>
          <w:numId w:val="0"/>
        </w:numPr>
        <w:ind w:leftChars="0" w:right="0" w:rightChars="0"/>
        <w:rPr>
          <w:rFonts w:hint="default" w:ascii="Cambria" w:hAnsi="Cambria" w:cs="Cambria"/>
        </w:rPr>
      </w:pPr>
    </w:p>
    <w:p w14:paraId="05C22292">
      <w:pPr>
        <w:pStyle w:val="4"/>
        <w:numPr>
          <w:ilvl w:val="0"/>
          <w:numId w:val="8"/>
        </w:numPr>
        <w:ind w:left="420" w:leftChars="0" w:hanging="420" w:firstLineChars="0"/>
        <w:rPr>
          <w:rFonts w:hint="default" w:ascii="Cambria" w:hAnsi="Cambria" w:cs="Cambria"/>
        </w:rPr>
      </w:pPr>
      <w:r>
        <w:rPr>
          <w:rFonts w:hint="default" w:ascii="Cambria" w:hAnsi="Cambria" w:cs="Cambria"/>
          <w:b/>
          <w:bCs/>
        </w:rPr>
        <w:t>Service Coordination (Phase III):</w:t>
      </w:r>
      <w:r>
        <w:rPr>
          <w:rFonts w:hint="default" w:ascii="Cambria" w:hAnsi="Cambria" w:cs="Cambria"/>
        </w:rPr>
        <w:t xml:space="preserve"> WaiterAgent changes status to WAITER_MOVING_TO_TABLE and navigates to TableContainer. After acknowledging the order, it transitions to WAITER_MOVING_TO_CHEF and travels to ChefContainer. It sends PREPARE_ORDER:Table1:Client1:PIZZA to ChefAgent.</w:t>
      </w:r>
    </w:p>
    <w:p w14:paraId="65FD1CC9">
      <w:pPr>
        <w:pStyle w:val="4"/>
        <w:numPr>
          <w:ilvl w:val="0"/>
          <w:numId w:val="0"/>
        </w:numPr>
        <w:ind w:leftChars="0" w:right="0" w:rightChars="0"/>
        <w:rPr>
          <w:rFonts w:hint="default" w:ascii="Cambria" w:hAnsi="Cambria" w:cs="Cambria"/>
        </w:rPr>
      </w:pPr>
    </w:p>
    <w:p w14:paraId="2F7E3FB7">
      <w:pPr>
        <w:pStyle w:val="4"/>
        <w:numPr>
          <w:ilvl w:val="0"/>
          <w:numId w:val="8"/>
        </w:numPr>
        <w:ind w:left="420" w:leftChars="0" w:hanging="420" w:firstLineChars="0"/>
        <w:rPr>
          <w:rFonts w:hint="default" w:ascii="Cambria" w:hAnsi="Cambria" w:cs="Cambria"/>
        </w:rPr>
      </w:pPr>
      <w:r>
        <w:rPr>
          <w:rFonts w:hint="default" w:ascii="Cambria" w:hAnsi="Cambria" w:cs="Cambria"/>
          <w:b/>
          <w:bCs/>
        </w:rPr>
        <w:t>Food Preparation:</w:t>
      </w:r>
      <w:r>
        <w:rPr>
          <w:rFonts w:hint="default" w:ascii="Cambria" w:hAnsi="Cambria" w:cs="Cambria"/>
        </w:rPr>
        <w:t xml:space="preserve"> ChefAgent enters CHEF_PREPARING_ORDER status and blocks for TickDuration.CHEF_PREPARING_ORDER (3 seconds). Upon completion, it sends ORDER_READY back to the waiter.</w:t>
      </w:r>
    </w:p>
    <w:p w14:paraId="3EB3490D">
      <w:pPr>
        <w:pStyle w:val="4"/>
        <w:numPr>
          <w:ilvl w:val="0"/>
          <w:numId w:val="0"/>
        </w:numPr>
        <w:ind w:leftChars="0" w:right="0" w:rightChars="0"/>
        <w:rPr>
          <w:rFonts w:hint="default" w:ascii="Cambria" w:hAnsi="Cambria" w:cs="Cambria"/>
        </w:rPr>
      </w:pPr>
    </w:p>
    <w:p w14:paraId="1D3EE8BD">
      <w:pPr>
        <w:pStyle w:val="4"/>
        <w:numPr>
          <w:ilvl w:val="0"/>
          <w:numId w:val="8"/>
        </w:numPr>
        <w:ind w:left="420" w:leftChars="0" w:hanging="420" w:firstLineChars="0"/>
        <w:rPr>
          <w:rFonts w:hint="default" w:ascii="Cambria" w:hAnsi="Cambria" w:cs="Cambria"/>
        </w:rPr>
      </w:pPr>
      <w:r>
        <w:rPr>
          <w:rFonts w:hint="default" w:ascii="Cambria" w:hAnsi="Cambria" w:cs="Cambria"/>
          <w:b/>
          <w:bCs/>
        </w:rPr>
        <w:t xml:space="preserve">Food Delivery: </w:t>
      </w:r>
      <w:r>
        <w:rPr>
          <w:rFonts w:hint="default" w:ascii="Cambria" w:hAnsi="Cambria" w:cs="Cambria"/>
        </w:rPr>
        <w:t>WaiterAgent sets status to WAITER_SERVING_ORDER, navigates back to TableContainer, and sends FOOD_DELIVERED to the client. The client begins EATING for 3 seconds.</w:t>
      </w:r>
    </w:p>
    <w:p w14:paraId="4B0EDAEB">
      <w:pPr>
        <w:pStyle w:val="4"/>
        <w:numPr>
          <w:ilvl w:val="0"/>
          <w:numId w:val="8"/>
        </w:numPr>
        <w:ind w:left="420" w:leftChars="0" w:hanging="420" w:firstLineChars="0"/>
        <w:rPr>
          <w:rFonts w:hint="default" w:ascii="Cambria" w:hAnsi="Cambria" w:cs="Cambria"/>
        </w:rPr>
      </w:pPr>
      <w:r>
        <w:rPr>
          <w:rFonts w:hint="default" w:ascii="Cambria" w:hAnsi="Cambria" w:cs="Cambria"/>
          <w:b/>
          <w:bCs/>
        </w:rPr>
        <w:t>Payment (Phase IV):</w:t>
      </w:r>
      <w:r>
        <w:rPr>
          <w:rFonts w:hint="default" w:ascii="Cambria" w:hAnsi="Cambria" w:cs="Cambria"/>
        </w:rPr>
        <w:t xml:space="preserve"> After eating, the client sets status to MOVING_TO_CASHIER and navigates to CashierContainer. It sends PAYMENT_REQUEST:Table1:Client1:12.50 (price retrieved from menu). CashierAgent processes the payment for 1 second, sends PAYMENT_COMPLETE to the client, and reports PROFIT_REPORT:12.50:5.00 to BossAgent.</w:t>
      </w:r>
    </w:p>
    <w:p w14:paraId="77077F81">
      <w:pPr>
        <w:pStyle w:val="4"/>
        <w:numPr>
          <w:ilvl w:val="0"/>
          <w:numId w:val="0"/>
        </w:numPr>
        <w:ind w:leftChars="0" w:right="0" w:rightChars="0"/>
        <w:rPr>
          <w:rFonts w:hint="default" w:ascii="Cambria" w:hAnsi="Cambria" w:cs="Cambria"/>
        </w:rPr>
      </w:pPr>
    </w:p>
    <w:p w14:paraId="74A0F3FC">
      <w:pPr>
        <w:pStyle w:val="4"/>
        <w:numPr>
          <w:ilvl w:val="0"/>
          <w:numId w:val="8"/>
        </w:numPr>
        <w:ind w:left="420" w:leftChars="0" w:hanging="420" w:firstLineChars="0"/>
        <w:rPr>
          <w:rFonts w:hint="default" w:ascii="Cambria" w:hAnsi="Cambria" w:cs="Cambria"/>
        </w:rPr>
      </w:pPr>
      <w:r>
        <w:rPr>
          <w:rFonts w:hint="default" w:ascii="Cambria" w:hAnsi="Cambria" w:cs="Cambria"/>
          <w:b/>
          <w:bCs/>
        </w:rPr>
        <w:t xml:space="preserve">Resource Release: </w:t>
      </w:r>
      <w:r>
        <w:rPr>
          <w:rFonts w:hint="default" w:ascii="Cambria" w:hAnsi="Cambria" w:cs="Cambria"/>
        </w:rPr>
        <w:t>The client sends FREE_TABLE to the table before exiting. TableAgent sets available=true and currentClient=null, allowing EnterAgent to assign it to the next waiting customer.</w:t>
      </w:r>
    </w:p>
    <w:p w14:paraId="54162F9A">
      <w:pPr>
        <w:pStyle w:val="4"/>
        <w:numPr>
          <w:ilvl w:val="0"/>
          <w:numId w:val="0"/>
        </w:numPr>
        <w:ind w:leftChars="0" w:right="0" w:rightChars="0"/>
        <w:rPr>
          <w:rFonts w:hint="default" w:ascii="Cambria" w:hAnsi="Cambria" w:cs="Cambria"/>
        </w:rPr>
      </w:pPr>
    </w:p>
    <w:p w14:paraId="050E36BB">
      <w:pPr>
        <w:pStyle w:val="4"/>
        <w:numPr>
          <w:ilvl w:val="0"/>
          <w:numId w:val="8"/>
        </w:numPr>
        <w:ind w:left="420" w:leftChars="0" w:hanging="420" w:firstLineChars="0"/>
        <w:rPr>
          <w:rFonts w:hint="default" w:ascii="Cambria" w:hAnsi="Cambria" w:cs="Cambria"/>
        </w:rPr>
      </w:pPr>
      <w:r>
        <w:rPr>
          <w:rFonts w:hint="default" w:ascii="Cambria" w:hAnsi="Cambria" w:cs="Cambria"/>
          <w:b/>
          <w:bCs/>
        </w:rPr>
        <w:t xml:space="preserve">Exit (Phase IV): </w:t>
      </w:r>
      <w:r>
        <w:rPr>
          <w:rFonts w:hint="default" w:ascii="Cambria" w:hAnsi="Cambria" w:cs="Cambria"/>
        </w:rPr>
        <w:t>The client moves to ExitContainer with status EXITING. ExitAgent scans every 2 seconds using DFService to find agents in ExitContainer and kills them via doDelete(). The client's takeDown() method sends a removal request to the Flask API.</w:t>
      </w:r>
    </w:p>
    <w:p w14:paraId="5FB66DDF">
      <w:pPr>
        <w:pStyle w:val="4"/>
        <w:rPr>
          <w:rFonts w:hint="default" w:ascii="Cambria" w:hAnsi="Cambria" w:cs="Cambria"/>
        </w:rPr>
      </w:pPr>
    </w:p>
    <w:p w14:paraId="4BDE8A11">
      <w:pPr>
        <w:pStyle w:val="4"/>
        <w:rPr>
          <w:rFonts w:hint="default" w:ascii="Cambria" w:hAnsi="Cambria" w:cs="Cambria"/>
        </w:rPr>
      </w:pPr>
    </w:p>
    <w:p w14:paraId="296609DE">
      <w:pPr>
        <w:pStyle w:val="4"/>
        <w:rPr>
          <w:rFonts w:hint="default" w:ascii="Cambria" w:hAnsi="Cambria" w:cs="Cambria"/>
        </w:rPr>
      </w:pPr>
    </w:p>
    <w:p w14:paraId="7590BE4E">
      <w:pPr>
        <w:pStyle w:val="4"/>
        <w:numPr>
          <w:ilvl w:val="0"/>
          <w:numId w:val="0"/>
        </w:numPr>
        <w:ind w:right="0" w:rightChars="0"/>
        <w:rPr>
          <w:rFonts w:hint="default" w:ascii="Cambria" w:hAnsi="Cambria" w:cs="Cambria"/>
          <w:b/>
          <w:bCs/>
          <w:sz w:val="24"/>
          <w:szCs w:val="24"/>
        </w:rPr>
      </w:pPr>
      <w:r>
        <w:rPr>
          <w:rFonts w:hint="default" w:ascii="Cambria" w:hAnsi="Cambria" w:cs="Cambria"/>
          <w:b/>
          <w:bCs/>
          <w:sz w:val="24"/>
          <w:szCs w:val="24"/>
          <w:lang w:val="en-US"/>
        </w:rPr>
        <w:t xml:space="preserve">5. </w:t>
      </w:r>
      <w:r>
        <w:rPr>
          <w:rFonts w:hint="default" w:ascii="Cambria" w:hAnsi="Cambria" w:cs="Cambria"/>
          <w:b/>
          <w:bCs/>
          <w:sz w:val="24"/>
          <w:szCs w:val="24"/>
        </w:rPr>
        <w:t>Technical Specifications:</w:t>
      </w:r>
    </w:p>
    <w:p w14:paraId="514D6F88">
      <w:pPr>
        <w:pStyle w:val="4"/>
        <w:numPr>
          <w:ilvl w:val="0"/>
          <w:numId w:val="9"/>
        </w:numPr>
        <w:ind w:left="420" w:leftChars="0" w:hanging="420" w:firstLineChars="0"/>
        <w:rPr>
          <w:rFonts w:hint="default" w:ascii="Cambria" w:hAnsi="Cambria" w:cs="Cambria"/>
        </w:rPr>
      </w:pPr>
      <w:r>
        <w:rPr>
          <w:rFonts w:hint="default" w:ascii="Cambria" w:hAnsi="Cambria" w:cs="Cambria"/>
          <w:b/>
          <w:bCs/>
        </w:rPr>
        <w:t>Platform:</w:t>
      </w:r>
      <w:r>
        <w:rPr>
          <w:rFonts w:hint="default" w:ascii="Cambria" w:hAnsi="Cambria" w:cs="Cambria"/>
        </w:rPr>
        <w:t xml:space="preserve"> JADE 4.x (Java Agent DEvelopment Framework)</w:t>
      </w:r>
    </w:p>
    <w:p w14:paraId="015D9E46">
      <w:pPr>
        <w:pStyle w:val="4"/>
        <w:numPr>
          <w:ilvl w:val="0"/>
          <w:numId w:val="9"/>
        </w:numPr>
        <w:ind w:left="420" w:leftChars="0" w:hanging="420" w:firstLineChars="0"/>
        <w:rPr>
          <w:rFonts w:hint="default" w:ascii="Cambria" w:hAnsi="Cambria" w:cs="Cambria"/>
        </w:rPr>
      </w:pPr>
      <w:r>
        <w:rPr>
          <w:rFonts w:hint="default" w:ascii="Cambria" w:hAnsi="Cambria" w:cs="Cambria"/>
          <w:b/>
          <w:bCs/>
        </w:rPr>
        <w:t xml:space="preserve">Language: </w:t>
      </w:r>
      <w:r>
        <w:rPr>
          <w:rFonts w:hint="default" w:ascii="Cambria" w:hAnsi="Cambria" w:cs="Cambria"/>
        </w:rPr>
        <w:t>Java 8+ (backend logic), Python 3.x (Flask API)</w:t>
      </w:r>
    </w:p>
    <w:p w14:paraId="3FC2276A">
      <w:pPr>
        <w:pStyle w:val="4"/>
        <w:numPr>
          <w:ilvl w:val="0"/>
          <w:numId w:val="9"/>
        </w:numPr>
        <w:ind w:left="420" w:leftChars="0" w:hanging="420" w:firstLineChars="0"/>
        <w:rPr>
          <w:rFonts w:hint="default" w:ascii="Cambria" w:hAnsi="Cambria" w:cs="Cambria"/>
        </w:rPr>
      </w:pPr>
      <w:r>
        <w:rPr>
          <w:rFonts w:hint="default" w:ascii="Cambria" w:hAnsi="Cambria" w:cs="Cambria"/>
          <w:b/>
          <w:bCs/>
        </w:rPr>
        <w:t xml:space="preserve">Communication: </w:t>
      </w:r>
      <w:r>
        <w:rPr>
          <w:rFonts w:hint="default" w:ascii="Cambria" w:hAnsi="Cambria" w:cs="Cambria"/>
        </w:rPr>
        <w:t>FIPA-ACL messaging over JADE infrastructure</w:t>
      </w:r>
    </w:p>
    <w:p w14:paraId="79CBBB3C">
      <w:pPr>
        <w:pStyle w:val="4"/>
        <w:numPr>
          <w:ilvl w:val="0"/>
          <w:numId w:val="9"/>
        </w:numPr>
        <w:ind w:left="420" w:leftChars="0" w:hanging="420" w:firstLineChars="0"/>
        <w:rPr>
          <w:rFonts w:hint="default" w:ascii="Cambria" w:hAnsi="Cambria" w:cs="Cambria"/>
        </w:rPr>
      </w:pPr>
      <w:r>
        <w:rPr>
          <w:rFonts w:hint="default" w:ascii="Cambria" w:hAnsi="Cambria" w:cs="Cambria"/>
          <w:b/>
          <w:bCs/>
        </w:rPr>
        <w:t>Visualization:</w:t>
      </w:r>
      <w:r>
        <w:rPr>
          <w:rFonts w:hint="default" w:ascii="Cambria" w:hAnsi="Cambria" w:cs="Cambria"/>
        </w:rPr>
        <w:t xml:space="preserve"> HTML with JavaScript polling (200ms refresh)</w:t>
      </w:r>
    </w:p>
    <w:p w14:paraId="01C072C8">
      <w:pPr>
        <w:pStyle w:val="4"/>
        <w:numPr>
          <w:ilvl w:val="0"/>
          <w:numId w:val="9"/>
        </w:numPr>
        <w:ind w:left="420" w:leftChars="0" w:hanging="420" w:firstLineChars="0"/>
        <w:rPr>
          <w:rFonts w:hint="default" w:ascii="Cambria" w:hAnsi="Cambria" w:cs="Cambria"/>
        </w:rPr>
      </w:pPr>
      <w:r>
        <w:rPr>
          <w:rFonts w:hint="default" w:ascii="Cambria" w:hAnsi="Cambria" w:cs="Cambria"/>
          <w:b/>
          <w:bCs/>
        </w:rPr>
        <w:t>Grid Size:</w:t>
      </w:r>
      <w:r>
        <w:rPr>
          <w:rFonts w:hint="default" w:ascii="Cambria" w:hAnsi="Cambria" w:cs="Cambria"/>
        </w:rPr>
        <w:t xml:space="preserve"> 120×120 continuous coordinate space</w:t>
      </w:r>
    </w:p>
    <w:p w14:paraId="69D92B1C">
      <w:pPr>
        <w:pStyle w:val="4"/>
        <w:numPr>
          <w:ilvl w:val="0"/>
          <w:numId w:val="9"/>
        </w:numPr>
        <w:ind w:left="420" w:leftChars="0" w:hanging="420" w:firstLineChars="0"/>
        <w:rPr>
          <w:rFonts w:hint="default" w:ascii="Cambria" w:hAnsi="Cambria" w:cs="Cambria"/>
        </w:rPr>
      </w:pPr>
      <w:r>
        <w:rPr>
          <w:rFonts w:hint="default" w:ascii="Cambria" w:hAnsi="Cambria" w:cs="Cambria"/>
          <w:b/>
          <w:bCs/>
        </w:rPr>
        <w:t xml:space="preserve">Agents: </w:t>
      </w:r>
      <w:r>
        <w:rPr>
          <w:rFonts w:hint="default" w:ascii="Cambria" w:hAnsi="Cambria" w:cs="Cambria"/>
        </w:rPr>
        <w:t>10 distinct agent types, 11+ runtime instances</w:t>
      </w:r>
    </w:p>
    <w:p w14:paraId="667DE401">
      <w:pPr>
        <w:pStyle w:val="4"/>
        <w:numPr>
          <w:ilvl w:val="0"/>
          <w:numId w:val="9"/>
        </w:numPr>
        <w:ind w:left="420" w:leftChars="0" w:hanging="420" w:firstLineChars="0"/>
        <w:rPr>
          <w:rFonts w:hint="default" w:ascii="Cambria" w:hAnsi="Cambria" w:cs="Cambria"/>
        </w:rPr>
      </w:pPr>
      <w:r>
        <w:rPr>
          <w:rFonts w:hint="default" w:ascii="Cambria" w:hAnsi="Cambria" w:cs="Cambria"/>
          <w:b/>
          <w:bCs/>
        </w:rPr>
        <w:t xml:space="preserve">Containers: </w:t>
      </w:r>
      <w:r>
        <w:rPr>
          <w:rFonts w:hint="default" w:ascii="Cambria" w:hAnsi="Cambria" w:cs="Cambria"/>
        </w:rPr>
        <w:t>9 specialized JADE containers</w:t>
      </w:r>
    </w:p>
    <w:p w14:paraId="78238D5C">
      <w:pPr>
        <w:pStyle w:val="4"/>
        <w:numPr>
          <w:ilvl w:val="0"/>
          <w:numId w:val="9"/>
        </w:numPr>
        <w:ind w:left="420" w:leftChars="0" w:hanging="420" w:firstLineChars="0"/>
        <w:rPr>
          <w:rFonts w:hint="default" w:ascii="Cambria" w:hAnsi="Cambria" w:cs="Cambria"/>
        </w:rPr>
      </w:pPr>
      <w:r>
        <w:rPr>
          <w:rFonts w:hint="default" w:ascii="Cambria" w:hAnsi="Cambria" w:cs="Cambria"/>
          <w:b/>
          <w:bCs/>
        </w:rPr>
        <w:t xml:space="preserve">Tick Rate: </w:t>
      </w:r>
      <w:r>
        <w:rPr>
          <w:rFonts w:hint="default" w:ascii="Cambria" w:hAnsi="Cambria" w:cs="Cambria"/>
        </w:rPr>
        <w:t>50ms base interval (adjustable v</w:t>
      </w:r>
      <w:bookmarkStart w:id="0" w:name="_GoBack"/>
      <w:bookmarkEnd w:id="0"/>
      <w:r>
        <w:rPr>
          <w:rFonts w:hint="default" w:ascii="Cambria" w:hAnsi="Cambria" w:cs="Cambria"/>
        </w:rPr>
        <w:t>ia speed factor)</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91F5F"/>
    <w:multiLevelType w:val="singleLevel"/>
    <w:tmpl w:val="82E91F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D342845"/>
    <w:multiLevelType w:val="singleLevel"/>
    <w:tmpl w:val="CD342845"/>
    <w:lvl w:ilvl="0" w:tentative="0">
      <w:start w:val="1"/>
      <w:numFmt w:val="decimal"/>
      <w:suff w:val="space"/>
      <w:lvlText w:val="%1."/>
      <w:lvlJc w:val="left"/>
    </w:lvl>
  </w:abstractNum>
  <w:abstractNum w:abstractNumId="2">
    <w:nsid w:val="CE11D64B"/>
    <w:multiLevelType w:val="singleLevel"/>
    <w:tmpl w:val="CE11D6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6FAAE18"/>
    <w:multiLevelType w:val="singleLevel"/>
    <w:tmpl w:val="D6FAAE18"/>
    <w:lvl w:ilvl="0" w:tentative="0">
      <w:start w:val="1"/>
      <w:numFmt w:val="lowerLetter"/>
      <w:lvlText w:val="%1)"/>
      <w:lvlJc w:val="left"/>
      <w:pPr>
        <w:tabs>
          <w:tab w:val="left" w:pos="425"/>
        </w:tabs>
        <w:ind w:left="425" w:leftChars="0" w:hanging="425" w:firstLineChars="0"/>
      </w:pPr>
      <w:rPr>
        <w:rFonts w:hint="default"/>
        <w:b/>
        <w:bCs/>
      </w:rPr>
    </w:lvl>
  </w:abstractNum>
  <w:abstractNum w:abstractNumId="4">
    <w:nsid w:val="E4B33367"/>
    <w:multiLevelType w:val="singleLevel"/>
    <w:tmpl w:val="E4B333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81AFAFE"/>
    <w:multiLevelType w:val="singleLevel"/>
    <w:tmpl w:val="E81AFA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BE70663"/>
    <w:multiLevelType w:val="singleLevel"/>
    <w:tmpl w:val="EBE706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6ED5E91"/>
    <w:multiLevelType w:val="singleLevel"/>
    <w:tmpl w:val="66ED5E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BCAD21E"/>
    <w:multiLevelType w:val="singleLevel"/>
    <w:tmpl w:val="7BCAD21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6"/>
  </w:num>
  <w:num w:numId="3">
    <w:abstractNumId w:val="2"/>
  </w:num>
  <w:num w:numId="4">
    <w:abstractNumId w:val="8"/>
  </w:num>
  <w:num w:numId="5">
    <w:abstractNumId w:val="4"/>
  </w:num>
  <w:num w:numId="6">
    <w:abstractNumId w:val="0"/>
  </w:num>
  <w:num w:numId="7">
    <w:abstractNumId w:val="3"/>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0"/>
  <w:displayVerticalDrawingGridEvery w:val="2"/>
  <w:characterSpacingControl w:val="doNotCompress"/>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73B88"/>
    <w:rsid w:val="07AE1028"/>
    <w:rsid w:val="0A220AAD"/>
    <w:rsid w:val="0B5A402C"/>
    <w:rsid w:val="12CF70A3"/>
    <w:rsid w:val="1EF32357"/>
    <w:rsid w:val="2B815A0D"/>
    <w:rsid w:val="2DB444AD"/>
    <w:rsid w:val="339A00B5"/>
    <w:rsid w:val="3DE50627"/>
    <w:rsid w:val="49664280"/>
    <w:rsid w:val="524D4A89"/>
    <w:rsid w:val="53111068"/>
    <w:rsid w:val="551B75AE"/>
    <w:rsid w:val="5D423739"/>
    <w:rsid w:val="709E6A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Plain Text"/>
    <w:qFormat/>
    <w:uiPriority w:val="0"/>
    <w:pPr>
      <w:spacing w:before="0" w:beforeAutospacing="0" w:after="0" w:afterAutospacing="0"/>
      <w:ind w:left="0" w:right="0"/>
      <w:jc w:val="left"/>
    </w:pPr>
    <w:rPr>
      <w:rFonts w:hint="eastAsia" w:ascii="SimSun" w:hAnsi="Courier New" w:eastAsia="SimSun" w:cs="Courier New"/>
      <w:kern w:val="0"/>
      <w:lang w:val="en-US" w:eastAsia="zh-CN" w:bidi="ar"/>
    </w:rPr>
  </w:style>
  <w:style w:type="table" w:styleId="5">
    <w:name w:val="Table Grid"/>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6">
    <w:name w:val="Title"/>
    <w:qFormat/>
    <w:uiPriority w:val="0"/>
    <w:pPr>
      <w:pBdr>
        <w:top w:val="none" w:color="auto" w:sz="0" w:space="0"/>
        <w:left w:val="none" w:color="auto" w:sz="0" w:space="0"/>
        <w:bottom w:val="single" w:color="4F81BD" w:sz="8" w:space="4"/>
        <w:right w:val="none" w:color="auto" w:sz="0" w:space="0"/>
      </w:pBdr>
      <w:spacing w:after="300" w:afterAutospacing="0" w:line="240" w:lineRule="auto"/>
      <w:contextualSpacing/>
      <w:jc w:val="left"/>
    </w:pPr>
    <w:rPr>
      <w:rFonts w:hint="default" w:ascii="Calibri" w:hAnsi="Calibri" w:eastAsia="MS Gothic" w:cs="Times New Roman"/>
      <w:color w:val="17365D"/>
      <w:spacing w:val="5"/>
      <w:kern w:val="28"/>
      <w:sz w:val="52"/>
      <w:szCs w:val="52"/>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Lines>1</Lines>
  <Paragraphs>1</Paragraphs>
  <TotalTime>16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2026-01-06T00:16:00Z</dcterms:created>
  <dc:creator>assas</dc:creator>
  <cp:lastModifiedBy>WPS_1713282321</cp:lastModifiedBy>
  <dcterms:modified xsi:type="dcterms:W3CDTF">2026-01-06T20:02:52Z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160BE6F70CB447089F4AA9251634032C_12</vt:lpwstr>
  </property>
</Properties>
</file>