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660" w14:textId="7CDECB00" w:rsidR="009B336D" w:rsidRPr="00E8197E" w:rsidRDefault="009B336D" w:rsidP="009B336D">
      <w:pPr>
        <w:spacing w:after="0"/>
        <w:rPr>
          <w:rStyle w:val="fontstyle01"/>
          <w:rFonts w:cs="Calibri"/>
          <w:u w:val="single"/>
        </w:rPr>
      </w:pPr>
      <w:r w:rsidRPr="009B336D">
        <w:rPr>
          <w:rStyle w:val="fontstyle01"/>
          <w:rFonts w:cs="Calibri"/>
          <w:highlight w:val="yellow"/>
          <w:u w:val="single"/>
        </w:rPr>
        <w:t>Section 1: general information</w:t>
      </w:r>
    </w:p>
    <w:p w14:paraId="118EE031" w14:textId="32DE8314" w:rsidR="0012231D" w:rsidRPr="00DC7DA9" w:rsidRDefault="0012231D" w:rsidP="0012231D">
      <w:pPr>
        <w:jc w:val="center"/>
        <w:rPr>
          <w:rStyle w:val="fontstyle01"/>
          <w:u w:val="single"/>
        </w:rPr>
      </w:pPr>
      <w:r w:rsidRPr="00DC7DA9">
        <w:rPr>
          <w:rStyle w:val="fontstyle01"/>
          <w:u w:val="single"/>
        </w:rPr>
        <w:t>Specification</w:t>
      </w:r>
      <w:r>
        <w:rPr>
          <w:rStyle w:val="fontstyle01"/>
          <w:u w:val="single"/>
        </w:rPr>
        <w:t>s</w:t>
      </w:r>
    </w:p>
    <w:p w14:paraId="313B7B16" w14:textId="77777777" w:rsidR="0012231D" w:rsidRPr="00DC7DA9" w:rsidRDefault="0012231D" w:rsidP="0012231D">
      <w:pPr>
        <w:pStyle w:val="ListParagraph"/>
        <w:ind w:left="284"/>
        <w:rPr>
          <w:rStyle w:val="fontstyle01"/>
        </w:rPr>
      </w:pPr>
    </w:p>
    <w:p w14:paraId="51EDD92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Description</w:t>
      </w:r>
    </w:p>
    <w:p w14:paraId="2CB1798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</w:p>
    <w:p w14:paraId="2F90E6C6" w14:textId="1BAF6D8E" w:rsidR="0012231D" w:rsidRPr="003A7958" w:rsidRDefault="0012231D" w:rsidP="0012231D">
      <w:pPr>
        <w:pStyle w:val="ListParagraph"/>
        <w:ind w:left="0"/>
        <w:rPr>
          <w:rStyle w:val="fontstyle11"/>
          <w:b/>
          <w:bCs/>
        </w:rPr>
      </w:pPr>
      <w:r w:rsidRPr="003A7958">
        <w:rPr>
          <w:rStyle w:val="fontstyle01"/>
          <w:b w:val="0"/>
          <w:bCs w:val="0"/>
        </w:rPr>
        <w:t xml:space="preserve">The </w:t>
      </w:r>
      <w:r w:rsidR="005A757E" w:rsidRPr="003A7958">
        <w:rPr>
          <w:rStyle w:val="fontstyle01"/>
          <w:b w:val="0"/>
          <w:bCs w:val="0"/>
        </w:rPr>
        <w:t xml:space="preserve">method </w:t>
      </w:r>
      <w:r w:rsidR="00FB4640">
        <w:rPr>
          <w:rStyle w:val="fontstyle01"/>
          <w:b w:val="0"/>
          <w:bCs w:val="0"/>
        </w:rPr>
        <w:t>determines if someone can get a concealed carry licens</w:t>
      </w:r>
      <w:r w:rsidR="009D5138">
        <w:rPr>
          <w:rStyle w:val="fontstyle01"/>
          <w:b w:val="0"/>
          <w:bCs w:val="0"/>
        </w:rPr>
        <w:t>e</w:t>
      </w:r>
      <w:r w:rsidR="003A7958">
        <w:rPr>
          <w:rStyle w:val="fontstyle01"/>
          <w:b w:val="0"/>
          <w:bCs w:val="0"/>
        </w:rPr>
        <w:t xml:space="preserve"> based on several factors.</w:t>
      </w:r>
      <w:r w:rsidRPr="003A7958">
        <w:rPr>
          <w:rFonts w:ascii="CMBX12" w:hAnsi="CMBX12"/>
          <w:b/>
          <w:bCs/>
        </w:rPr>
        <w:br/>
      </w:r>
    </w:p>
    <w:p w14:paraId="64F1F785" w14:textId="148459AD" w:rsidR="0012231D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Javadoc</w:t>
      </w:r>
    </w:p>
    <w:p w14:paraId="1E119E5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299A5EF5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22399E7E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/**</w:t>
      </w:r>
    </w:p>
    <w:p w14:paraId="1782182D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Determine</w:t>
      </w:r>
      <w:proofErr w:type="gramEnd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whether someone gets a license to carry concealed based on several factors.</w:t>
      </w:r>
    </w:p>
    <w:p w14:paraId="74E62600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Age: Must be at least 21 years old (or at least 18 years old and a member of the military or honorably discharged veteran). Applicants over 80 years old do not qualify and </w:t>
      </w:r>
      <w:proofErr w:type="gramStart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are denied</w:t>
      </w:r>
      <w:proofErr w:type="gramEnd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. Negative ages result in an error.</w:t>
      </w:r>
    </w:p>
    <w:p w14:paraId="3C4CBBEC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Criminal History: Must not have a felony conviction or be subject to an outstanding felony warrant. Even military do not get a license if they are </w:t>
      </w:r>
      <w:proofErr w:type="gramStart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f</w:t>
      </w:r>
      <w:proofErr w:type="gramEnd"/>
    </w:p>
    <w:p w14:paraId="66D21231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Training: completed a firearms safety training course. If they have not, they can get a temporary license for 90 days to complete the course.</w:t>
      </w:r>
    </w:p>
    <w:p w14:paraId="2410CA41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332BDB08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9D5138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9D5138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age</w:t>
      </w: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integer</w:t>
      </w:r>
    </w:p>
    <w:p w14:paraId="347E9D52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9D5138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9D5138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military</w:t>
      </w: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</w:p>
    <w:p w14:paraId="78661D57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9D5138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9D5138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no_criminal</w:t>
      </w:r>
      <w:proofErr w:type="spellEnd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0080888C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9D5138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9D5138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trained</w:t>
      </w: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5E0312BD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36F2B920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9D5138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@return</w:t>
      </w:r>
    </w:p>
    <w:p w14:paraId="18B4C51D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GRANTED - all conditions </w:t>
      </w:r>
      <w:proofErr w:type="gramStart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are met</w:t>
      </w:r>
      <w:proofErr w:type="gramEnd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. license is granted for five </w:t>
      </w:r>
      <w:proofErr w:type="gramStart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years</w:t>
      </w:r>
      <w:proofErr w:type="gramEnd"/>
    </w:p>
    <w:p w14:paraId="69FA9DC2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DENIED - at least one disqualifying condition. license is </w:t>
      </w:r>
      <w:proofErr w:type="gramStart"/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denied</w:t>
      </w:r>
      <w:proofErr w:type="gramEnd"/>
    </w:p>
    <w:p w14:paraId="4E830C78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TEMPORARY - licensed for up to 90 days after which the license is either granted or denied</w:t>
      </w:r>
    </w:p>
    <w:p w14:paraId="14822E24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ERROR - for incomplete information or incorrect data</w:t>
      </w:r>
    </w:p>
    <w:p w14:paraId="6130C6AF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9D5138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*/</w:t>
      </w:r>
    </w:p>
    <w:p w14:paraId="27431CD7" w14:textId="77777777" w:rsidR="009D5138" w:rsidRPr="009D5138" w:rsidRDefault="009D5138" w:rsidP="009D5138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4C0CEED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1B9311B3" w14:textId="1394BC6A" w:rsidR="0018187B" w:rsidRDefault="00E76184" w:rsidP="008476B4">
      <w:pPr>
        <w:pStyle w:val="ListParagraph"/>
        <w:ind w:left="0"/>
        <w:rPr>
          <w:rStyle w:val="fontstyle01"/>
          <w:b w:val="0"/>
          <w:bCs w:val="0"/>
        </w:rPr>
      </w:pPr>
      <w:r w:rsidRPr="00B065A0">
        <w:rPr>
          <w:rStyle w:val="fontstyle01"/>
          <w:u w:val="single"/>
        </w:rPr>
        <w:t>Note</w:t>
      </w:r>
      <w:r>
        <w:rPr>
          <w:rStyle w:val="fontstyle01"/>
          <w:b w:val="0"/>
          <w:bCs w:val="0"/>
        </w:rPr>
        <w:t xml:space="preserve">: do not delete anything from this document, only add to it. </w:t>
      </w:r>
      <w:r w:rsidR="00196406">
        <w:rPr>
          <w:rStyle w:val="fontstyle01"/>
          <w:b w:val="0"/>
          <w:bCs w:val="0"/>
        </w:rPr>
        <w:t>Do not re-order things</w:t>
      </w:r>
      <w:r w:rsidR="00E04EF9">
        <w:rPr>
          <w:rStyle w:val="fontstyle01"/>
          <w:b w:val="0"/>
          <w:bCs w:val="0"/>
        </w:rPr>
        <w:t xml:space="preserve"> in this document</w:t>
      </w:r>
      <w:r w:rsidR="00196406">
        <w:rPr>
          <w:rStyle w:val="fontstyle01"/>
          <w:b w:val="0"/>
          <w:bCs w:val="0"/>
        </w:rPr>
        <w:t>.</w:t>
      </w:r>
    </w:p>
    <w:p w14:paraId="270F651A" w14:textId="77426CAE" w:rsidR="003B235E" w:rsidRDefault="00B065A0" w:rsidP="008476B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-------------------------------------------end of section 1 -----------------------------------------------------</w:t>
      </w:r>
    </w:p>
    <w:p w14:paraId="4C29607D" w14:textId="6A678655" w:rsidR="003B235E" w:rsidRDefault="003B235E" w:rsidP="008476B4">
      <w:pPr>
        <w:pStyle w:val="ListParagraph"/>
        <w:ind w:left="0"/>
        <w:rPr>
          <w:rStyle w:val="fontstyle01"/>
          <w:b w:val="0"/>
          <w:bCs w:val="0"/>
        </w:rPr>
      </w:pPr>
    </w:p>
    <w:p w14:paraId="7685619F" w14:textId="77777777" w:rsidR="001852A3" w:rsidRDefault="001852A3" w:rsidP="008476B4">
      <w:pPr>
        <w:pStyle w:val="ListParagraph"/>
        <w:ind w:left="0"/>
        <w:rPr>
          <w:rStyle w:val="fontstyle01"/>
          <w:b w:val="0"/>
          <w:bCs w:val="0"/>
        </w:rPr>
        <w:sectPr w:rsidR="001852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55EF3" w14:textId="4443306B" w:rsidR="00E8197E" w:rsidRPr="00E8197E" w:rsidRDefault="00E8197E" w:rsidP="00E8197E">
      <w:pPr>
        <w:spacing w:after="0"/>
        <w:rPr>
          <w:rStyle w:val="fontstyle01"/>
          <w:rFonts w:cs="Calibri"/>
          <w:u w:val="single"/>
        </w:rPr>
      </w:pPr>
      <w:r w:rsidRPr="00E8197E">
        <w:rPr>
          <w:rStyle w:val="fontstyle01"/>
          <w:rFonts w:cs="Calibri"/>
          <w:highlight w:val="yellow"/>
          <w:u w:val="single"/>
        </w:rPr>
        <w:lastRenderedPageBreak/>
        <w:t>Section 2: chapter-specific data</w:t>
      </w:r>
    </w:p>
    <w:p w14:paraId="41714125" w14:textId="77777777" w:rsidR="00E8197E" w:rsidRPr="00E8197E" w:rsidRDefault="00E8197E" w:rsidP="00E8197E">
      <w:pPr>
        <w:spacing w:after="0"/>
        <w:rPr>
          <w:rStyle w:val="fontstyle01"/>
          <w:rFonts w:cs="Calibri"/>
          <w:b w:val="0"/>
          <w:bCs w:val="0"/>
        </w:rPr>
      </w:pPr>
    </w:p>
    <w:p w14:paraId="7E30227D" w14:textId="28DAB959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 w:rsidRPr="008F36F6">
        <w:rPr>
          <w:rStyle w:val="fontstyle01"/>
          <w:rFonts w:cs="Calibri"/>
        </w:rPr>
        <w:t>Natural ranges for Equivalence partitions</w:t>
      </w:r>
    </w:p>
    <w:p w14:paraId="17A81E3B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279C8AFC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3B8CBF5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A1ACDF9" w14:textId="77777777" w:rsidR="00FE30CB" w:rsidRPr="00DC7DA9" w:rsidRDefault="00FE30CB" w:rsidP="00FE30CB">
      <w:pPr>
        <w:pStyle w:val="ListParagraph"/>
        <w:spacing w:after="0"/>
        <w:rPr>
          <w:rStyle w:val="fontstyle01"/>
          <w:rFonts w:cs="Calibri"/>
        </w:rPr>
      </w:pPr>
      <w:r w:rsidRPr="00DC7DA9">
        <w:rPr>
          <w:rStyle w:val="fontstyle01"/>
          <w:rFonts w:cs="Calibri"/>
        </w:rPr>
        <w:t>Natural ranges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FE30CB" w:rsidRPr="00DC7DA9" w14:paraId="345D0533" w14:textId="77777777" w:rsidTr="00E27F5D">
        <w:tc>
          <w:tcPr>
            <w:tcW w:w="4874" w:type="dxa"/>
          </w:tcPr>
          <w:p w14:paraId="715CC5C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875" w:type="dxa"/>
          </w:tcPr>
          <w:p w14:paraId="0F1BB0DF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Natural Range</w:t>
            </w:r>
          </w:p>
        </w:tc>
      </w:tr>
      <w:tr w:rsidR="00FE30CB" w:rsidRPr="00DC7DA9" w14:paraId="436052F9" w14:textId="77777777" w:rsidTr="00E27F5D">
        <w:tc>
          <w:tcPr>
            <w:tcW w:w="4874" w:type="dxa"/>
          </w:tcPr>
          <w:p w14:paraId="6F9D331E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CBEEB9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5B25A964" w14:textId="77777777" w:rsidTr="00E27F5D">
        <w:tc>
          <w:tcPr>
            <w:tcW w:w="4874" w:type="dxa"/>
          </w:tcPr>
          <w:p w14:paraId="615BFBF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0DD0C18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74B97D2" w14:textId="77777777" w:rsidTr="00E27F5D">
        <w:tc>
          <w:tcPr>
            <w:tcW w:w="4874" w:type="dxa"/>
          </w:tcPr>
          <w:p w14:paraId="4EE055C4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0F47246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166F179A" w14:textId="77777777" w:rsidTr="00E27F5D">
        <w:tc>
          <w:tcPr>
            <w:tcW w:w="4874" w:type="dxa"/>
          </w:tcPr>
          <w:p w14:paraId="6A0C336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11D91C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9085696" w14:textId="77777777" w:rsidTr="00E27F5D">
        <w:tc>
          <w:tcPr>
            <w:tcW w:w="4874" w:type="dxa"/>
          </w:tcPr>
          <w:p w14:paraId="3EE9365A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3D6F882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5C21A81A" w14:textId="77777777" w:rsidTr="00E27F5D">
        <w:tc>
          <w:tcPr>
            <w:tcW w:w="4874" w:type="dxa"/>
          </w:tcPr>
          <w:p w14:paraId="0FEE9DA6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5022A506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0FC75092" w14:textId="77777777" w:rsidTr="00E27F5D">
        <w:tc>
          <w:tcPr>
            <w:tcW w:w="4874" w:type="dxa"/>
          </w:tcPr>
          <w:p w14:paraId="123ACDE2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4F901CF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62B793F" w14:textId="77777777" w:rsidTr="00E27F5D">
        <w:tc>
          <w:tcPr>
            <w:tcW w:w="4874" w:type="dxa"/>
          </w:tcPr>
          <w:p w14:paraId="6C6AB9F1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556C48A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44DDF273" w14:textId="77777777" w:rsidTr="00E27F5D">
        <w:tc>
          <w:tcPr>
            <w:tcW w:w="4874" w:type="dxa"/>
          </w:tcPr>
          <w:p w14:paraId="3CD72C2C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5C6560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7D98559E" w14:textId="77777777" w:rsidTr="00E27F5D">
        <w:tc>
          <w:tcPr>
            <w:tcW w:w="4874" w:type="dxa"/>
          </w:tcPr>
          <w:p w14:paraId="11AB0550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68F7983D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26227F2B" w14:textId="77777777" w:rsidTr="00E27F5D">
        <w:tc>
          <w:tcPr>
            <w:tcW w:w="4874" w:type="dxa"/>
          </w:tcPr>
          <w:p w14:paraId="58197918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644780B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0DC50F6E" w14:textId="77777777" w:rsidTr="00E27F5D">
        <w:tc>
          <w:tcPr>
            <w:tcW w:w="4874" w:type="dxa"/>
          </w:tcPr>
          <w:p w14:paraId="14756A6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77803D85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E1A2D31" w14:textId="77777777" w:rsidTr="00E27F5D">
        <w:tc>
          <w:tcPr>
            <w:tcW w:w="4874" w:type="dxa"/>
          </w:tcPr>
          <w:p w14:paraId="5BEDA907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477A68FB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36EC9676" w14:textId="77777777" w:rsidTr="00E27F5D">
        <w:tc>
          <w:tcPr>
            <w:tcW w:w="4874" w:type="dxa"/>
          </w:tcPr>
          <w:p w14:paraId="0D4479A2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6FB049C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286B6B13" w14:textId="77777777" w:rsidTr="00E27F5D">
        <w:tc>
          <w:tcPr>
            <w:tcW w:w="4874" w:type="dxa"/>
          </w:tcPr>
          <w:p w14:paraId="2D54F2C7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2EF281D4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E30CB" w:rsidRPr="00DC7DA9" w14:paraId="0FC49176" w14:textId="77777777" w:rsidTr="00E27F5D">
        <w:tc>
          <w:tcPr>
            <w:tcW w:w="4874" w:type="dxa"/>
          </w:tcPr>
          <w:p w14:paraId="3BF76F33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4875" w:type="dxa"/>
          </w:tcPr>
          <w:p w14:paraId="1E71D351" w14:textId="77777777" w:rsidR="00FE30CB" w:rsidRPr="00DC7DA9" w:rsidRDefault="00FE30C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</w:tr>
    </w:tbl>
    <w:p w14:paraId="030D16D7" w14:textId="77777777" w:rsidR="00FE30CB" w:rsidRDefault="00FE30CB" w:rsidP="00FE30CB">
      <w:pPr>
        <w:pStyle w:val="ListParagraph"/>
        <w:ind w:left="0"/>
        <w:rPr>
          <w:rStyle w:val="fontstyle01"/>
          <w:b w:val="0"/>
          <w:bCs w:val="0"/>
        </w:rPr>
      </w:pPr>
    </w:p>
    <w:p w14:paraId="3E7C8C27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1994C0" w14:textId="1571916E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Rules for decision tables</w:t>
      </w:r>
    </w:p>
    <w:p w14:paraId="2F6C68C3" w14:textId="6072D1B7" w:rsidR="00746C41" w:rsidRDefault="00123927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Rule01</w:t>
      </w:r>
    </w:p>
    <w:p w14:paraId="2FE43F4F" w14:textId="0E5B8CDB" w:rsidR="00123927" w:rsidRDefault="00123927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Rule02</w:t>
      </w:r>
    </w:p>
    <w:p w14:paraId="69376F0B" w14:textId="1BCFDA9D" w:rsidR="00123927" w:rsidRDefault="00123927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etc</w:t>
      </w:r>
    </w:p>
    <w:p w14:paraId="6CFBC09A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5F685CE0" w14:textId="200FD2DC" w:rsidR="00E32A61" w:rsidRPr="008F36F6" w:rsidRDefault="00E32A61" w:rsidP="00E32A6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Rules table. You can do it either vertical as in the </w:t>
      </w:r>
      <w:proofErr w:type="gramStart"/>
      <w:r>
        <w:rPr>
          <w:rStyle w:val="fontstyle01"/>
          <w:rFonts w:cs="Calibri"/>
        </w:rPr>
        <w:t>book ,</w:t>
      </w:r>
      <w:proofErr w:type="gramEnd"/>
      <w:r>
        <w:rPr>
          <w:rStyle w:val="fontstyle01"/>
          <w:rFonts w:cs="Calibri"/>
        </w:rPr>
        <w:t xml:space="preserve"> or horizontal as I </w:t>
      </w:r>
      <w:r w:rsidR="008935F1">
        <w:rPr>
          <w:rStyle w:val="fontstyle01"/>
          <w:rFonts w:cs="Calibri"/>
        </w:rPr>
        <w:t>preferred. You can also use the inserted spreadsheet if you wish.</w:t>
      </w:r>
    </w:p>
    <w:p w14:paraId="41BFF662" w14:textId="77777777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0718F" w14:paraId="117461D0" w14:textId="77777777" w:rsidTr="00F0718F">
        <w:tc>
          <w:tcPr>
            <w:tcW w:w="1168" w:type="dxa"/>
          </w:tcPr>
          <w:p w14:paraId="0EF5358C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8" w:type="dxa"/>
          </w:tcPr>
          <w:p w14:paraId="7013F0D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480B0554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69D83B5C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76A1C14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CC3F512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49D8A27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5AC9F978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</w:tr>
      <w:tr w:rsidR="00F0718F" w14:paraId="1F4812F7" w14:textId="77777777" w:rsidTr="00F0718F">
        <w:tc>
          <w:tcPr>
            <w:tcW w:w="1168" w:type="dxa"/>
          </w:tcPr>
          <w:p w14:paraId="38D92DA6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8" w:type="dxa"/>
          </w:tcPr>
          <w:p w14:paraId="7EB8FEE9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1A182709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B9E3772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6FC1EC93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D9DAD46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50D4999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09CD2D1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</w:tr>
      <w:tr w:rsidR="00F0718F" w14:paraId="53ADB270" w14:textId="77777777" w:rsidTr="00F0718F">
        <w:tc>
          <w:tcPr>
            <w:tcW w:w="1168" w:type="dxa"/>
          </w:tcPr>
          <w:p w14:paraId="2B0C6360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8" w:type="dxa"/>
          </w:tcPr>
          <w:p w14:paraId="154D24F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4B8F7EA1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5AF9C618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3B317E3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4C46C68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E7FBCD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57CE6C3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</w:tr>
      <w:tr w:rsidR="00F0718F" w14:paraId="7BC64640" w14:textId="77777777" w:rsidTr="00F0718F">
        <w:tc>
          <w:tcPr>
            <w:tcW w:w="1168" w:type="dxa"/>
          </w:tcPr>
          <w:p w14:paraId="49A3463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8" w:type="dxa"/>
          </w:tcPr>
          <w:p w14:paraId="17CA339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43298F0E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2C61E13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42096EEB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EF0FDD7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7E472474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169" w:type="dxa"/>
          </w:tcPr>
          <w:p w14:paraId="0A4E6005" w14:textId="77777777" w:rsidR="00F0718F" w:rsidRDefault="00F0718F" w:rsidP="00E32A61">
            <w:pPr>
              <w:pStyle w:val="ListParagraph"/>
              <w:ind w:left="0"/>
              <w:rPr>
                <w:rStyle w:val="fontstyle01"/>
                <w:b w:val="0"/>
                <w:bCs w:val="0"/>
              </w:rPr>
            </w:pPr>
          </w:p>
        </w:tc>
      </w:tr>
    </w:tbl>
    <w:p w14:paraId="7C5BF4D9" w14:textId="2F7C4E7D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p w14:paraId="4EDBF032" w14:textId="7281A239" w:rsidR="00A927EF" w:rsidRDefault="0094020D" w:rsidP="00E32A6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For the spreadsheet, double click in the area below.</w:t>
      </w:r>
    </w:p>
    <w:bookmarkStart w:id="0" w:name="_MON_1730073958"/>
    <w:bookmarkEnd w:id="0"/>
    <w:p w14:paraId="1118C3E4" w14:textId="58794748" w:rsidR="00746C41" w:rsidRDefault="00F213F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object w:dxaOrig="9289" w:dyaOrig="2939" w14:anchorId="3ABF2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147pt" o:ole="">
            <v:imagedata r:id="rId5" o:title=""/>
          </v:shape>
          <o:OLEObject Type="Embed" ProgID="Excel.Sheet.8" ShapeID="_x0000_i1025" DrawAspect="Content" ObjectID="_1762526946" r:id="rId6"/>
        </w:object>
      </w:r>
    </w:p>
    <w:p w14:paraId="7E1FC3B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23A32A2E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299923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5E4BFD7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statement coverage (before any new tests)</w:t>
      </w:r>
    </w:p>
    <w:p w14:paraId="03A052B5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89194B0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440200D9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statement coverage (before any new tests)</w:t>
      </w:r>
    </w:p>
    <w:p w14:paraId="1BE767A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780AEA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EB880CD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Interpretation of screenshots for statement coverage</w:t>
      </w:r>
    </w:p>
    <w:p w14:paraId="47320D4B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6634C166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0EC4704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branch coverage (before any new tests)</w:t>
      </w:r>
    </w:p>
    <w:p w14:paraId="536D199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B7B144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5BC62656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branch coverage (before any new tests)</w:t>
      </w:r>
    </w:p>
    <w:p w14:paraId="5BB987B5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77981C1E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217BA44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</w:t>
      </w:r>
      <w:r w:rsidRPr="00851B20">
        <w:rPr>
          <w:rStyle w:val="fontstyle01"/>
          <w:b w:val="0"/>
          <w:bCs w:val="0"/>
        </w:rPr>
        <w:t>t</w:t>
      </w:r>
      <w:r>
        <w:rPr>
          <w:rStyle w:val="fontstyle01"/>
          <w:rFonts w:cs="Calibri"/>
        </w:rPr>
        <w:t>erpretation of screenshots for branch coverage</w:t>
      </w:r>
    </w:p>
    <w:p w14:paraId="1F5A41E3" w14:textId="77777777" w:rsidR="000A44A4" w:rsidRPr="00DF545B" w:rsidRDefault="000A44A4" w:rsidP="00DF545B">
      <w:pPr>
        <w:spacing w:after="0"/>
        <w:rPr>
          <w:rStyle w:val="fontstyle01"/>
          <w:rFonts w:cs="Calibri"/>
        </w:rPr>
      </w:pPr>
    </w:p>
    <w:p w14:paraId="22FC9CCC" w14:textId="7DFF49AF" w:rsidR="00746C41" w:rsidRDefault="00DF545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---------------------------------------------- end of section 2---------------------------------------------</w:t>
      </w:r>
    </w:p>
    <w:p w14:paraId="288F5CA0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5536043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  <w:sectPr w:rsidR="00224C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DFA92" w14:textId="06033173" w:rsidR="00196406" w:rsidRPr="00E8197E" w:rsidRDefault="00196406" w:rsidP="00196406">
      <w:pPr>
        <w:spacing w:after="0"/>
        <w:rPr>
          <w:rStyle w:val="fontstyle01"/>
          <w:rFonts w:cs="Calibri"/>
          <w:u w:val="single"/>
        </w:rPr>
      </w:pPr>
      <w:r w:rsidRPr="00196406">
        <w:rPr>
          <w:rStyle w:val="fontstyle01"/>
          <w:rFonts w:cs="Calibri"/>
          <w:highlight w:val="yellow"/>
          <w:u w:val="single"/>
        </w:rPr>
        <w:lastRenderedPageBreak/>
        <w:t>Section 3: TCI table and Tests table</w:t>
      </w:r>
    </w:p>
    <w:p w14:paraId="66E141A4" w14:textId="77777777" w:rsidR="00196406" w:rsidRDefault="00196406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580AAA5A" w14:textId="329A5CA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 xml:space="preserve">Test Coverage Items </w:t>
      </w:r>
      <w:r>
        <w:rPr>
          <w:rFonts w:cs="Courier New"/>
          <w:b/>
          <w:bCs/>
          <w:sz w:val="24"/>
          <w:szCs w:val="24"/>
        </w:rPr>
        <w:t xml:space="preserve">table. Complete the Test Case column after you </w:t>
      </w:r>
      <w:r w:rsidR="00C862F4">
        <w:rPr>
          <w:rFonts w:cs="Courier New"/>
          <w:b/>
          <w:bCs/>
          <w:sz w:val="24"/>
          <w:szCs w:val="24"/>
        </w:rPr>
        <w:t>add the tests for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59"/>
        <w:gridCol w:w="2363"/>
        <w:gridCol w:w="2319"/>
      </w:tblGrid>
      <w:tr w:rsidR="00B11F57" w:rsidRPr="00DC7DA9" w14:paraId="052A0421" w14:textId="77777777" w:rsidTr="00E27F5D">
        <w:tc>
          <w:tcPr>
            <w:tcW w:w="2437" w:type="dxa"/>
          </w:tcPr>
          <w:p w14:paraId="2C361F5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437" w:type="dxa"/>
          </w:tcPr>
          <w:p w14:paraId="335DA5AC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437" w:type="dxa"/>
          </w:tcPr>
          <w:p w14:paraId="2AA9997E" w14:textId="74E51DD2" w:rsidR="0066081B" w:rsidRPr="00445E40" w:rsidRDefault="00B11F5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 xml:space="preserve">quivalence partition, </w:t>
            </w:r>
            <w:r w:rsidR="004F0F8B" w:rsidRPr="00445E40">
              <w:rPr>
                <w:rFonts w:cs="Courier New"/>
                <w:b/>
                <w:bCs/>
              </w:rPr>
              <w:t>boundary value</w:t>
            </w:r>
            <w:r w:rsidR="00445E40" w:rsidRPr="00445E40">
              <w:rPr>
                <w:rFonts w:cs="Courier New"/>
                <w:b/>
                <w:bCs/>
              </w:rPr>
              <w:t>, decision, etc</w:t>
            </w:r>
          </w:p>
        </w:tc>
        <w:tc>
          <w:tcPr>
            <w:tcW w:w="2438" w:type="dxa"/>
          </w:tcPr>
          <w:p w14:paraId="477240BA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Test case</w:t>
            </w:r>
          </w:p>
        </w:tc>
      </w:tr>
      <w:tr w:rsidR="00B11F57" w:rsidRPr="00DC7DA9" w14:paraId="17DE56D6" w14:textId="77777777" w:rsidTr="00E27F5D">
        <w:tc>
          <w:tcPr>
            <w:tcW w:w="2437" w:type="dxa"/>
          </w:tcPr>
          <w:p w14:paraId="37ED1053" w14:textId="4D41A3B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C980BAF" w14:textId="7D19438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004EFA6" w14:textId="2988B876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  <w:vAlign w:val="center"/>
          </w:tcPr>
          <w:p w14:paraId="286A7A30" w14:textId="0C9ACBC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D9FF9C8" w14:textId="77777777" w:rsidTr="00E27F5D">
        <w:tc>
          <w:tcPr>
            <w:tcW w:w="2437" w:type="dxa"/>
          </w:tcPr>
          <w:p w14:paraId="47B60996" w14:textId="3CF43CD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D9AA206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046948D" w14:textId="49758821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4EBDACEE" w14:textId="6A333498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314A0B6E" w14:textId="77777777" w:rsidTr="00E27F5D">
        <w:tc>
          <w:tcPr>
            <w:tcW w:w="2437" w:type="dxa"/>
          </w:tcPr>
          <w:p w14:paraId="5D3E46E5" w14:textId="02F1771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3932A5D8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7112376" w14:textId="7C02653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178A5776" w14:textId="00CE0E2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0B890E1A" w14:textId="77777777" w:rsidTr="00E27F5D">
        <w:tc>
          <w:tcPr>
            <w:tcW w:w="2437" w:type="dxa"/>
          </w:tcPr>
          <w:p w14:paraId="00A55255" w14:textId="6F0234A3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1543269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761ED470" w14:textId="2141A92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17C8C061" w14:textId="0471EA99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7CD2F0CA" w14:textId="77777777" w:rsidTr="00E27F5D">
        <w:tc>
          <w:tcPr>
            <w:tcW w:w="2437" w:type="dxa"/>
          </w:tcPr>
          <w:p w14:paraId="23EEAC27" w14:textId="4BAE7D3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64F0A32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7146D237" w14:textId="19040E8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44FB6EB5" w14:textId="42AA441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2E433A2" w14:textId="77777777" w:rsidTr="00E27F5D">
        <w:tc>
          <w:tcPr>
            <w:tcW w:w="2437" w:type="dxa"/>
          </w:tcPr>
          <w:p w14:paraId="436C69D2" w14:textId="7AF6F0D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3124819F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08D6C8E" w14:textId="2823A829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2C8A5B7A" w14:textId="000703A6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6C433E0" w14:textId="77777777" w:rsidTr="00E27F5D">
        <w:tc>
          <w:tcPr>
            <w:tcW w:w="2437" w:type="dxa"/>
          </w:tcPr>
          <w:p w14:paraId="179D9F4D" w14:textId="0604AF3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4F51176" w14:textId="3A3B0A3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8AB9018" w14:textId="2DC002E0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08C3B35A" w14:textId="6E82DF5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03DBD8DC" w14:textId="77777777" w:rsidTr="00E27F5D">
        <w:tc>
          <w:tcPr>
            <w:tcW w:w="2437" w:type="dxa"/>
          </w:tcPr>
          <w:p w14:paraId="4006EA59" w14:textId="0EC7F4C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459273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B42E68A" w14:textId="4B6C24A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60930962" w14:textId="7CC2776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2CC9639D" w14:textId="77777777" w:rsidTr="00E27F5D">
        <w:tc>
          <w:tcPr>
            <w:tcW w:w="2437" w:type="dxa"/>
          </w:tcPr>
          <w:p w14:paraId="241B24C0" w14:textId="3DBB079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05D8F66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05317FD" w14:textId="7E3B230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6ECC403D" w14:textId="2805B69B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405A658F" w14:textId="77777777" w:rsidTr="00E27F5D">
        <w:tc>
          <w:tcPr>
            <w:tcW w:w="2437" w:type="dxa"/>
          </w:tcPr>
          <w:p w14:paraId="44FF56D3" w14:textId="4E207F15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2B2BFDC" w14:textId="2CAB9930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E772147" w14:textId="0F9D9D63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6B449022" w14:textId="4B1F6CC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2B016B94" w14:textId="77777777" w:rsidTr="00E27F5D">
        <w:tc>
          <w:tcPr>
            <w:tcW w:w="2437" w:type="dxa"/>
          </w:tcPr>
          <w:p w14:paraId="66F6E681" w14:textId="137E0B2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8F5CE9D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79041827" w14:textId="67E6920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2D1F7612" w14:textId="4FB82EC1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1B634534" w14:textId="77777777" w:rsidTr="00E27F5D">
        <w:tc>
          <w:tcPr>
            <w:tcW w:w="2437" w:type="dxa"/>
          </w:tcPr>
          <w:p w14:paraId="7088DAD7" w14:textId="7272FF4B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D404E49" w14:textId="2B36DAC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37081AD1" w14:textId="5590B32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4CF984AA" w14:textId="657F0932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170F3CA5" w14:textId="77777777" w:rsidTr="00E27F5D">
        <w:tc>
          <w:tcPr>
            <w:tcW w:w="2437" w:type="dxa"/>
          </w:tcPr>
          <w:p w14:paraId="4A628E64" w14:textId="7575673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1FD7C80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349E231A" w14:textId="0D28E8B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31B565CD" w14:textId="40B8D0A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0BEC365" w14:textId="77777777" w:rsidTr="00E27F5D">
        <w:tc>
          <w:tcPr>
            <w:tcW w:w="2437" w:type="dxa"/>
          </w:tcPr>
          <w:p w14:paraId="3E96513F" w14:textId="223BEE15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7B7A66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4B782A1E" w14:textId="72E04ECC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5BF4932B" w14:textId="34065B10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5570E52D" w14:textId="77777777" w:rsidTr="00E27F5D">
        <w:tc>
          <w:tcPr>
            <w:tcW w:w="2437" w:type="dxa"/>
          </w:tcPr>
          <w:p w14:paraId="415ACD50" w14:textId="06BB64EE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538344D0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6DF3B5BA" w14:textId="003EDD46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398F9C6D" w14:textId="70296CC6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11F57" w:rsidRPr="00DC7DA9" w14:paraId="320B559B" w14:textId="77777777" w:rsidTr="00E27F5D">
        <w:tc>
          <w:tcPr>
            <w:tcW w:w="2437" w:type="dxa"/>
          </w:tcPr>
          <w:p w14:paraId="6714D88B" w14:textId="2FFBAF84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5C44D99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76E1BF25" w14:textId="671BC905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4D6EE31B" w14:textId="5E1BAF2A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13FB" w:rsidRPr="00DC7DA9" w14:paraId="01B3352F" w14:textId="77777777" w:rsidTr="00E27F5D">
        <w:tc>
          <w:tcPr>
            <w:tcW w:w="2437" w:type="dxa"/>
          </w:tcPr>
          <w:p w14:paraId="2ED47647" w14:textId="77777777" w:rsidR="00F213FB" w:rsidRPr="00DC7DA9" w:rsidRDefault="00F213F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27CA562A" w14:textId="77777777" w:rsidR="00F213FB" w:rsidRPr="00DC7DA9" w:rsidRDefault="00F213F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7" w:type="dxa"/>
          </w:tcPr>
          <w:p w14:paraId="18585C78" w14:textId="77777777" w:rsidR="00F213FB" w:rsidRPr="00DC7DA9" w:rsidRDefault="00F213F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438" w:type="dxa"/>
          </w:tcPr>
          <w:p w14:paraId="10E02334" w14:textId="77777777" w:rsidR="00F213FB" w:rsidRPr="00DC7DA9" w:rsidRDefault="00F213F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</w:tbl>
    <w:p w14:paraId="77DFEA21" w14:textId="7777777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30D0DF13" w14:textId="5F65D853" w:rsidR="0066081B" w:rsidRDefault="0066081B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6128E0A3" w14:textId="783EAA0C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24CD98A5" w14:textId="77777777" w:rsidR="00C862F4" w:rsidRPr="00DC7DA9" w:rsidRDefault="00C862F4" w:rsidP="00C862F4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468"/>
        <w:gridCol w:w="1284"/>
        <w:gridCol w:w="1278"/>
        <w:gridCol w:w="1274"/>
        <w:gridCol w:w="1434"/>
        <w:gridCol w:w="1295"/>
      </w:tblGrid>
      <w:tr w:rsidR="001A01C7" w:rsidRPr="00DC7DA9" w14:paraId="0B27282F" w14:textId="50403D0F" w:rsidTr="001A01C7">
        <w:tc>
          <w:tcPr>
            <w:tcW w:w="1317" w:type="dxa"/>
            <w:vMerge w:val="restart"/>
            <w:vAlign w:val="center"/>
          </w:tcPr>
          <w:p w14:paraId="7E65B6B9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68" w:type="dxa"/>
            <w:vMerge w:val="restart"/>
            <w:vAlign w:val="center"/>
          </w:tcPr>
          <w:p w14:paraId="1F1FCDAC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 covered</w:t>
            </w:r>
          </w:p>
        </w:tc>
        <w:tc>
          <w:tcPr>
            <w:tcW w:w="3836" w:type="dxa"/>
            <w:gridSpan w:val="3"/>
          </w:tcPr>
          <w:p w14:paraId="2221F9B5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434" w:type="dxa"/>
            <w:vAlign w:val="center"/>
          </w:tcPr>
          <w:p w14:paraId="0C754D67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Exp. results</w:t>
            </w:r>
          </w:p>
        </w:tc>
        <w:tc>
          <w:tcPr>
            <w:tcW w:w="1295" w:type="dxa"/>
          </w:tcPr>
          <w:p w14:paraId="4B735326" w14:textId="691F3460" w:rsidR="001A01C7" w:rsidRPr="0018195C" w:rsidRDefault="0018195C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18195C">
              <w:rPr>
                <w:rFonts w:cs="Courier New"/>
                <w:b/>
                <w:bCs/>
                <w:sz w:val="24"/>
                <w:szCs w:val="24"/>
              </w:rPr>
              <w:t>c</w:t>
            </w:r>
            <w:r w:rsidRPr="0018195C">
              <w:rPr>
                <w:rFonts w:cs="Courier New"/>
                <w:b/>
                <w:bCs/>
              </w:rPr>
              <w:t>omment</w:t>
            </w:r>
          </w:p>
        </w:tc>
      </w:tr>
      <w:tr w:rsidR="001A01C7" w:rsidRPr="00DC7DA9" w14:paraId="11ECC0F4" w14:textId="5C47D4AB" w:rsidTr="001A01C7">
        <w:tc>
          <w:tcPr>
            <w:tcW w:w="1317" w:type="dxa"/>
            <w:vMerge/>
          </w:tcPr>
          <w:p w14:paraId="783D5CA7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1468" w:type="dxa"/>
            <w:vMerge/>
          </w:tcPr>
          <w:p w14:paraId="65185ABE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725E1066" w14:textId="4A7AB4C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1DA8100B" w14:textId="62AE0ECD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537C3A8E" w14:textId="4C43DE2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5FDF3B24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C7DA9">
              <w:rPr>
                <w:rFonts w:cs="Courier New"/>
                <w:bCs/>
                <w:sz w:val="24"/>
                <w:szCs w:val="24"/>
              </w:rPr>
              <w:t>return value</w:t>
            </w:r>
          </w:p>
        </w:tc>
        <w:tc>
          <w:tcPr>
            <w:tcW w:w="1295" w:type="dxa"/>
          </w:tcPr>
          <w:p w14:paraId="4AB67D36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6E138939" w14:textId="16ECBF61" w:rsidTr="001A01C7">
        <w:tc>
          <w:tcPr>
            <w:tcW w:w="1317" w:type="dxa"/>
          </w:tcPr>
          <w:p w14:paraId="42B30132" w14:textId="6EE9587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6841A99D" w14:textId="704A569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3A14CCB1" w14:textId="5F703FBE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4AFD8847" w14:textId="3693CEC6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7B61EDCC" w14:textId="363F545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76EC9B6D" w14:textId="2958299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1376B4D9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6D080FBB" w14:textId="3E2AAB5B" w:rsidTr="001A01C7">
        <w:tc>
          <w:tcPr>
            <w:tcW w:w="1317" w:type="dxa"/>
          </w:tcPr>
          <w:p w14:paraId="7E844DCF" w14:textId="3AEF153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34A9F303" w14:textId="2B0005E6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76DC9AD2" w14:textId="12F70ED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082C573D" w14:textId="498F2123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281B76D5" w14:textId="6423B978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40AAA1A5" w14:textId="08F2C2B1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05FC9229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19EBD0F7" w14:textId="67B93CBB" w:rsidTr="001A01C7">
        <w:tc>
          <w:tcPr>
            <w:tcW w:w="1317" w:type="dxa"/>
          </w:tcPr>
          <w:p w14:paraId="69505C23" w14:textId="4BB00C16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4AEB976F" w14:textId="4B13A50F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4B1D6CAB" w14:textId="5CF200C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42DEB2D0" w14:textId="207FABE4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747EB578" w14:textId="79ED526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3C04A99D" w14:textId="010D6521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485BC180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71678166" w14:textId="76CF2145" w:rsidTr="001A01C7">
        <w:tc>
          <w:tcPr>
            <w:tcW w:w="1317" w:type="dxa"/>
          </w:tcPr>
          <w:p w14:paraId="06BC60E9" w14:textId="72C42D2D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03DE8192" w14:textId="48C61944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0A1D76FD" w14:textId="3C84ABF8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276A7D30" w14:textId="1ACCC3E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3B515389" w14:textId="3075305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39FE71FB" w14:textId="3BCC8774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033C455D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176D7A80" w14:textId="28BD879A" w:rsidTr="001A01C7">
        <w:tc>
          <w:tcPr>
            <w:tcW w:w="1317" w:type="dxa"/>
          </w:tcPr>
          <w:p w14:paraId="2ADC1061" w14:textId="65DEF922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576D297C" w14:textId="468B378D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11DD687F" w14:textId="305EF93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75FE7992" w14:textId="2878764C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3E8AC109" w14:textId="62DF381C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6C1C5ECB" w14:textId="6B0611A1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0A07EBE6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2DC286FF" w14:textId="05173CBB" w:rsidTr="001A01C7">
        <w:tc>
          <w:tcPr>
            <w:tcW w:w="1317" w:type="dxa"/>
          </w:tcPr>
          <w:p w14:paraId="5E013194" w14:textId="016F4009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6ED7D3A1" w14:textId="50BD18D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68DEB1A9" w14:textId="5A1E1FF6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42528912" w14:textId="1A2D623B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736147DC" w14:textId="7CC484F3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760EB855" w14:textId="3608702F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67817632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1A01C7" w:rsidRPr="00DC7DA9" w14:paraId="69F9A5BD" w14:textId="4FF645A3" w:rsidTr="001A01C7">
        <w:tc>
          <w:tcPr>
            <w:tcW w:w="1317" w:type="dxa"/>
          </w:tcPr>
          <w:p w14:paraId="1AC1B0B1" w14:textId="08746B6E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68" w:type="dxa"/>
          </w:tcPr>
          <w:p w14:paraId="13A437CB" w14:textId="167B04D0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84" w:type="dxa"/>
          </w:tcPr>
          <w:p w14:paraId="1DFD10C9" w14:textId="162EA4F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8" w:type="dxa"/>
          </w:tcPr>
          <w:p w14:paraId="10799EAD" w14:textId="03600864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14:paraId="24C91A68" w14:textId="07F2A992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34" w:type="dxa"/>
          </w:tcPr>
          <w:p w14:paraId="5206CD2A" w14:textId="23F84EC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35DA7042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</w:tbl>
    <w:p w14:paraId="170E9096" w14:textId="77777777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01382F71" w14:textId="77777777" w:rsidR="0030488E" w:rsidRDefault="0030488E" w:rsidP="00850FC4">
      <w:pPr>
        <w:pStyle w:val="ListParagraph"/>
        <w:ind w:left="0"/>
        <w:rPr>
          <w:rStyle w:val="fontstyle01"/>
          <w:b w:val="0"/>
          <w:bCs w:val="0"/>
        </w:rPr>
      </w:pPr>
    </w:p>
    <w:sectPr w:rsidR="003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charset w:val="01"/>
    <w:family w:val="roman"/>
    <w:pitch w:val="variable"/>
  </w:font>
  <w:font w:name="CMR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046A"/>
    <w:multiLevelType w:val="hybridMultilevel"/>
    <w:tmpl w:val="2D6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B"/>
    <w:rsid w:val="00013363"/>
    <w:rsid w:val="00016350"/>
    <w:rsid w:val="0002523E"/>
    <w:rsid w:val="0005495C"/>
    <w:rsid w:val="0009718B"/>
    <w:rsid w:val="000A3416"/>
    <w:rsid w:val="000A44A4"/>
    <w:rsid w:val="000C15E5"/>
    <w:rsid w:val="0012231D"/>
    <w:rsid w:val="00123927"/>
    <w:rsid w:val="0018187B"/>
    <w:rsid w:val="0018195C"/>
    <w:rsid w:val="001852A3"/>
    <w:rsid w:val="00196406"/>
    <w:rsid w:val="001A01C7"/>
    <w:rsid w:val="001B451B"/>
    <w:rsid w:val="001F7C17"/>
    <w:rsid w:val="00210446"/>
    <w:rsid w:val="002167AD"/>
    <w:rsid w:val="002207F2"/>
    <w:rsid w:val="00224C9C"/>
    <w:rsid w:val="0023763E"/>
    <w:rsid w:val="002C2D35"/>
    <w:rsid w:val="0030488E"/>
    <w:rsid w:val="003A7958"/>
    <w:rsid w:val="003A7A8D"/>
    <w:rsid w:val="003B235E"/>
    <w:rsid w:val="00445E40"/>
    <w:rsid w:val="004B7ADC"/>
    <w:rsid w:val="004C20A9"/>
    <w:rsid w:val="004F0D53"/>
    <w:rsid w:val="004F0F8B"/>
    <w:rsid w:val="00561322"/>
    <w:rsid w:val="00573DF0"/>
    <w:rsid w:val="005A757E"/>
    <w:rsid w:val="0066081B"/>
    <w:rsid w:val="00687FB3"/>
    <w:rsid w:val="00731343"/>
    <w:rsid w:val="00746C41"/>
    <w:rsid w:val="00766E58"/>
    <w:rsid w:val="007A60A3"/>
    <w:rsid w:val="007C6F67"/>
    <w:rsid w:val="00846C94"/>
    <w:rsid w:val="008476B4"/>
    <w:rsid w:val="0085008F"/>
    <w:rsid w:val="00850FC4"/>
    <w:rsid w:val="00851B20"/>
    <w:rsid w:val="008935F1"/>
    <w:rsid w:val="008C2ECD"/>
    <w:rsid w:val="008F36F6"/>
    <w:rsid w:val="00920B4A"/>
    <w:rsid w:val="0094020D"/>
    <w:rsid w:val="00950DDD"/>
    <w:rsid w:val="00967934"/>
    <w:rsid w:val="009870A1"/>
    <w:rsid w:val="009B336D"/>
    <w:rsid w:val="009D5138"/>
    <w:rsid w:val="00A2707E"/>
    <w:rsid w:val="00A927EF"/>
    <w:rsid w:val="00AD73B9"/>
    <w:rsid w:val="00AE35FB"/>
    <w:rsid w:val="00B065A0"/>
    <w:rsid w:val="00B11F57"/>
    <w:rsid w:val="00B92467"/>
    <w:rsid w:val="00B9254E"/>
    <w:rsid w:val="00BB5A59"/>
    <w:rsid w:val="00BF07BC"/>
    <w:rsid w:val="00C862F4"/>
    <w:rsid w:val="00CC7923"/>
    <w:rsid w:val="00D131A1"/>
    <w:rsid w:val="00D845A8"/>
    <w:rsid w:val="00DF545B"/>
    <w:rsid w:val="00E04EF9"/>
    <w:rsid w:val="00E32A61"/>
    <w:rsid w:val="00E76184"/>
    <w:rsid w:val="00E8197E"/>
    <w:rsid w:val="00E959E0"/>
    <w:rsid w:val="00EE0A8D"/>
    <w:rsid w:val="00EE3546"/>
    <w:rsid w:val="00F0718F"/>
    <w:rsid w:val="00F16534"/>
    <w:rsid w:val="00F213FB"/>
    <w:rsid w:val="00F26AA2"/>
    <w:rsid w:val="00F57494"/>
    <w:rsid w:val="00FB4640"/>
    <w:rsid w:val="00FC70C1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441"/>
  <w15:chartTrackingRefBased/>
  <w15:docId w15:val="{1738ABC2-12A3-4D4D-82A3-F484432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36D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2231D"/>
    <w:rPr>
      <w:rFonts w:ascii="CMBX12" w:hAnsi="CMBX12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sid w:val="0012231D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sid w:val="0012231D"/>
    <w:rPr>
      <w:rFonts w:ascii="CMBX10" w:hAnsi="CMBX10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31D"/>
    <w:pPr>
      <w:ind w:left="720"/>
      <w:contextualSpacing/>
    </w:pPr>
  </w:style>
  <w:style w:type="table" w:styleId="TableGrid">
    <w:name w:val="Table Grid"/>
    <w:basedOn w:val="TableNormal"/>
    <w:uiPriority w:val="59"/>
    <w:rsid w:val="00B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Bekkering</dc:creator>
  <cp:keywords/>
  <dc:description/>
  <cp:lastModifiedBy>Ernst Bekkering</cp:lastModifiedBy>
  <cp:revision>20</cp:revision>
  <dcterms:created xsi:type="dcterms:W3CDTF">2022-11-16T16:01:00Z</dcterms:created>
  <dcterms:modified xsi:type="dcterms:W3CDTF">2023-11-27T00:03:00Z</dcterms:modified>
</cp:coreProperties>
</file>