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CF87" w14:textId="001749F2" w:rsidR="00BF5557" w:rsidRPr="00BF5557" w:rsidRDefault="00BF5557" w:rsidP="00BF5557">
      <w:pPr>
        <w:spacing w:after="0" w:line="45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36"/>
          <w:szCs w:val="36"/>
        </w:rPr>
      </w:pPr>
      <w:r w:rsidRPr="00BF5557">
        <w:rPr>
          <w:rFonts w:ascii="Arial" w:eastAsia="Times New Roman" w:hAnsi="Arial" w:cs="Arial"/>
          <w:b/>
          <w:bCs/>
          <w:color w:val="555555"/>
          <w:kern w:val="36"/>
          <w:sz w:val="36"/>
          <w:szCs w:val="36"/>
        </w:rPr>
        <w:t>Margin of Error: Definition, How to Calculate in Easy Steps</w:t>
      </w:r>
      <w:r w:rsidRPr="00BF5557">
        <w:rPr>
          <w:rFonts w:ascii="Arial" w:eastAsia="Times New Roman" w:hAnsi="Arial" w:cs="Arial"/>
          <w:color w:val="777777"/>
          <w:sz w:val="20"/>
          <w:szCs w:val="20"/>
        </w:rPr>
        <w:br/>
      </w:r>
    </w:p>
    <w:p w14:paraId="574B5525" w14:textId="77777777" w:rsidR="00BF5557" w:rsidRP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color w:val="777777"/>
          <w:sz w:val="20"/>
          <w:szCs w:val="20"/>
        </w:rPr>
        <w:br/>
      </w:r>
      <w:r w:rsidRPr="00BF5557">
        <w:rPr>
          <w:rFonts w:ascii="inherit" w:eastAsia="Times New Roman" w:hAnsi="inherit" w:cs="Arial"/>
          <w:b/>
          <w:bCs/>
          <w:color w:val="777777"/>
          <w:sz w:val="20"/>
          <w:szCs w:val="20"/>
          <w:bdr w:val="none" w:sz="0" w:space="0" w:color="auto" w:frame="1"/>
        </w:rPr>
        <w:t>Contents (click to skip to that section)</w:t>
      </w:r>
      <w:r w:rsidRPr="00BF5557">
        <w:rPr>
          <w:rFonts w:ascii="inherit" w:eastAsia="Times New Roman" w:hAnsi="inherit" w:cs="Arial"/>
          <w:color w:val="777777"/>
          <w:sz w:val="20"/>
          <w:szCs w:val="20"/>
        </w:rPr>
        <w:t>:</w:t>
      </w:r>
    </w:p>
    <w:p w14:paraId="000E43E3" w14:textId="77777777" w:rsidR="00BF5557" w:rsidRPr="00BF5557" w:rsidRDefault="00BF5557" w:rsidP="00BF555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hyperlink r:id="rId5" w:anchor="WhatMofE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 xml:space="preserve">What is a </w:t>
        </w:r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M</w:t>
        </w:r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argin of Error?</w:t>
        </w:r>
      </w:hyperlink>
    </w:p>
    <w:p w14:paraId="3E4F0DF8" w14:textId="77777777" w:rsidR="00BF5557" w:rsidRPr="00BF5557" w:rsidRDefault="00BF5557" w:rsidP="00BF555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hyperlink r:id="rId6" w:anchor="CMofE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How to Calculate Margin of Error (video)</w:t>
        </w:r>
      </w:hyperlink>
    </w:p>
    <w:p w14:paraId="77F6D9F1" w14:textId="3A848F79" w:rsidR="00BF5557" w:rsidRDefault="00BF5557" w:rsidP="00BF555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hyperlink r:id="rId7" w:anchor="MOEP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Margin of Error for a Proportion</w:t>
        </w:r>
      </w:hyperlink>
    </w:p>
    <w:p w14:paraId="0A80E3A3" w14:textId="0DA98D0E" w:rsid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</w:p>
    <w:p w14:paraId="3C950556" w14:textId="3BFA975F" w:rsid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</w:p>
    <w:p w14:paraId="178DFD44" w14:textId="3D39E6CE" w:rsid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</w:p>
    <w:p w14:paraId="395CBF08" w14:textId="77777777" w:rsidR="00BF5557" w:rsidRDefault="00BF5557" w:rsidP="00BF5557">
      <w:pPr>
        <w:pStyle w:val="Heading2"/>
        <w:shd w:val="clear" w:color="auto" w:fill="FFFFFF"/>
        <w:spacing w:before="0" w:line="525" w:lineRule="atLeast"/>
        <w:textAlignment w:val="baseline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b/>
          <w:bCs/>
          <w:color w:val="555555"/>
          <w:sz w:val="42"/>
          <w:szCs w:val="42"/>
        </w:rPr>
        <w:t>What is a Margin of Error?</w:t>
      </w:r>
    </w:p>
    <w:p w14:paraId="3619718B" w14:textId="77777777" w:rsidR="00BF5557" w:rsidRDefault="00BF5557" w:rsidP="00BF55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A </w:t>
      </w: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margin of error</w:t>
      </w:r>
      <w:r>
        <w:rPr>
          <w:rFonts w:ascii="Arial" w:hAnsi="Arial" w:cs="Arial"/>
          <w:color w:val="777777"/>
          <w:sz w:val="20"/>
          <w:szCs w:val="20"/>
        </w:rPr>
        <w:t> tells you </w:t>
      </w: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how many percentage points your results will differ </w:t>
      </w:r>
      <w:r>
        <w:rPr>
          <w:rFonts w:ascii="Arial" w:hAnsi="Arial" w:cs="Arial"/>
          <w:color w:val="777777"/>
          <w:sz w:val="20"/>
          <w:szCs w:val="20"/>
        </w:rPr>
        <w:t>from the real population value. For example, a 95% </w:t>
      </w:r>
      <w:hyperlink r:id="rId8" w:tgtFrame="_blank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confidence interval</w:t>
        </w:r>
      </w:hyperlink>
      <w:r>
        <w:rPr>
          <w:rFonts w:ascii="Arial" w:hAnsi="Arial" w:cs="Arial"/>
          <w:color w:val="777777"/>
          <w:sz w:val="20"/>
          <w:szCs w:val="20"/>
        </w:rPr>
        <w:t> with a 4 percent margin of error means that your </w:t>
      </w:r>
      <w:hyperlink r:id="rId9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statistic </w:t>
        </w:r>
      </w:hyperlink>
      <w:r>
        <w:rPr>
          <w:rFonts w:ascii="Arial" w:hAnsi="Arial" w:cs="Arial"/>
          <w:color w:val="777777"/>
          <w:sz w:val="20"/>
          <w:szCs w:val="20"/>
        </w:rPr>
        <w:t>will be within 4 percentage points of the real population value 95% of the time.</w:t>
      </w:r>
    </w:p>
    <w:p w14:paraId="0925C0F5" w14:textId="77777777" w:rsidR="00BF5557" w:rsidRDefault="00BF5557" w:rsidP="00BF55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More technically, the </w:t>
      </w: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margin of error </w:t>
      </w:r>
      <w:r>
        <w:rPr>
          <w:rFonts w:ascii="Arial" w:hAnsi="Arial" w:cs="Arial"/>
          <w:color w:val="777777"/>
          <w:sz w:val="20"/>
          <w:szCs w:val="20"/>
        </w:rPr>
        <w:t>is the </w:t>
      </w:r>
      <w:hyperlink r:id="rId10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range</w:t>
        </w:r>
      </w:hyperlink>
      <w:r>
        <w:rPr>
          <w:rFonts w:ascii="Arial" w:hAnsi="Arial" w:cs="Arial"/>
          <w:color w:val="777777"/>
          <w:sz w:val="20"/>
          <w:szCs w:val="20"/>
        </w:rPr>
        <w:t> of values below and above the </w:t>
      </w:r>
      <w:hyperlink r:id="rId11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sample statistic</w:t>
        </w:r>
      </w:hyperlink>
      <w:r>
        <w:rPr>
          <w:rFonts w:ascii="Arial" w:hAnsi="Arial" w:cs="Arial"/>
          <w:color w:val="777777"/>
          <w:sz w:val="20"/>
          <w:szCs w:val="20"/>
        </w:rPr>
        <w:t> in a </w:t>
      </w:r>
      <w:hyperlink r:id="rId12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confidence interval</w:t>
        </w:r>
      </w:hyperlink>
      <w:r>
        <w:rPr>
          <w:rFonts w:ascii="Arial" w:hAnsi="Arial" w:cs="Arial"/>
          <w:color w:val="777777"/>
          <w:sz w:val="20"/>
          <w:szCs w:val="20"/>
        </w:rPr>
        <w:t>. The confidence interval is a way to show what the </w:t>
      </w:r>
      <w:hyperlink r:id="rId13" w:history="1">
        <w:r>
          <w:rPr>
            <w:rStyle w:val="Hyperlink"/>
            <w:rFonts w:ascii="inherit" w:hAnsi="inherit" w:cs="Arial"/>
            <w:b/>
            <w:bCs/>
            <w:color w:val="05A9C5"/>
            <w:sz w:val="20"/>
            <w:szCs w:val="20"/>
            <w:bdr w:val="none" w:sz="0" w:space="0" w:color="auto" w:frame="1"/>
          </w:rPr>
          <w:t>uncertainty</w:t>
        </w:r>
      </w:hyperlink>
      <w:r>
        <w:rPr>
          <w:rFonts w:ascii="Arial" w:hAnsi="Arial" w:cs="Arial"/>
          <w:color w:val="777777"/>
          <w:sz w:val="20"/>
          <w:szCs w:val="20"/>
        </w:rPr>
        <w:t> is with a certain </w:t>
      </w:r>
      <w:hyperlink r:id="rId14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statistic </w:t>
        </w:r>
      </w:hyperlink>
      <w:r>
        <w:rPr>
          <w:rFonts w:ascii="Arial" w:hAnsi="Arial" w:cs="Arial"/>
          <w:color w:val="777777"/>
          <w:sz w:val="20"/>
          <w:szCs w:val="20"/>
        </w:rPr>
        <w:t>(i.e. from a poll or survey).</w:t>
      </w:r>
    </w:p>
    <w:p w14:paraId="71584327" w14:textId="77777777" w:rsidR="00BF5557" w:rsidRP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</w:p>
    <w:p w14:paraId="62906036" w14:textId="33A9C32A" w:rsidR="00E345FB" w:rsidRDefault="00BF5557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For example, a poll might state that there is a 98% confidence interval of 4.88 and 5.26. That means if the poll is repeated using the same techniques, 98% of the time the true population parameter (</w:t>
      </w:r>
      <w:hyperlink r:id="rId15" w:history="1">
        <w:r>
          <w:rPr>
            <w:rStyle w:val="Hyperlink"/>
            <w:rFonts w:ascii="Arial" w:hAnsi="Arial" w:cs="Arial"/>
            <w:color w:val="05A9C5"/>
            <w:sz w:val="20"/>
            <w:szCs w:val="20"/>
            <w:bdr w:val="none" w:sz="0" w:space="0" w:color="auto" w:frame="1"/>
            <w:shd w:val="clear" w:color="auto" w:fill="FFFFFF"/>
          </w:rPr>
          <w:t>parameter vs. statistic</w:t>
        </w:r>
      </w:hyperlink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) will fall within the interval estimates (i.e. between 4.88 and 5.26) 98% of the time.</w:t>
      </w:r>
    </w:p>
    <w:p w14:paraId="12B0E4DF" w14:textId="274904D9" w:rsidR="00BF5557" w:rsidRDefault="00BF5557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</w:p>
    <w:p w14:paraId="374BB766" w14:textId="6EC7913A" w:rsidR="00BF5557" w:rsidRDefault="00BF5557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</w:p>
    <w:p w14:paraId="549298BF" w14:textId="16FAB62D" w:rsidR="00BF5557" w:rsidRDefault="00BF5557" w:rsidP="00BF5557">
      <w:pPr>
        <w:pStyle w:val="Heading2"/>
        <w:shd w:val="clear" w:color="auto" w:fill="FFFFFF"/>
        <w:spacing w:before="0" w:line="525" w:lineRule="atLeast"/>
        <w:textAlignment w:val="baseline"/>
        <w:rPr>
          <w:rFonts w:ascii="Arial" w:hAnsi="Arial" w:cs="Arial"/>
          <w:b/>
          <w:bCs/>
          <w:color w:val="555555"/>
          <w:sz w:val="42"/>
          <w:szCs w:val="42"/>
        </w:rPr>
      </w:pPr>
      <w:r>
        <w:rPr>
          <w:rFonts w:ascii="Arial" w:hAnsi="Arial" w:cs="Arial"/>
          <w:b/>
          <w:bCs/>
          <w:color w:val="555555"/>
          <w:sz w:val="42"/>
          <w:szCs w:val="42"/>
        </w:rPr>
        <w:t xml:space="preserve">Statistics </w:t>
      </w:r>
      <w:proofErr w:type="gramStart"/>
      <w:r>
        <w:rPr>
          <w:rFonts w:ascii="Arial" w:hAnsi="Arial" w:cs="Arial"/>
          <w:b/>
          <w:bCs/>
          <w:color w:val="555555"/>
          <w:sz w:val="42"/>
          <w:szCs w:val="42"/>
        </w:rPr>
        <w:t>Aren’t</w:t>
      </w:r>
      <w:proofErr w:type="gramEnd"/>
      <w:r>
        <w:rPr>
          <w:rFonts w:ascii="Arial" w:hAnsi="Arial" w:cs="Arial"/>
          <w:b/>
          <w:bCs/>
          <w:color w:val="555555"/>
          <w:sz w:val="42"/>
          <w:szCs w:val="42"/>
        </w:rPr>
        <w:t xml:space="preserve"> Always Right!</w:t>
      </w:r>
    </w:p>
    <w:p w14:paraId="2B2B8735" w14:textId="3FEED232" w:rsidR="00BF5557" w:rsidRDefault="00BF5557" w:rsidP="00BF5557"/>
    <w:p w14:paraId="0B5CFC09" w14:textId="77777777" w:rsidR="00BF5557" w:rsidRPr="00BF5557" w:rsidRDefault="00BF5557" w:rsidP="00BF5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57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The idea behind confidence levels and margins of error is that any survey or poll will differ from the true </w:t>
      </w:r>
      <w:hyperlink r:id="rId16" w:history="1">
        <w:r w:rsidRPr="00BF5557">
          <w:rPr>
            <w:rFonts w:ascii="Arial" w:eastAsia="Times New Roman" w:hAnsi="Arial" w:cs="Arial"/>
            <w:color w:val="05A9C5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population 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by a certain amount. However, </w:t>
      </w:r>
      <w:hyperlink r:id="rId17" w:history="1">
        <w:r w:rsidRPr="00BF5557">
          <w:rPr>
            <w:rFonts w:ascii="Arial" w:eastAsia="Times New Roman" w:hAnsi="Arial" w:cs="Arial"/>
            <w:color w:val="05A9C5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confidence intervals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 and margins of error reflect the fact that there </w:t>
      </w:r>
      <w:r w:rsidRPr="00BF5557">
        <w:rPr>
          <w:rFonts w:ascii="Arial" w:eastAsia="Times New Roman" w:hAnsi="Arial" w:cs="Arial"/>
          <w:i/>
          <w:iCs/>
          <w:color w:val="777777"/>
          <w:sz w:val="20"/>
          <w:szCs w:val="20"/>
          <w:bdr w:val="none" w:sz="0" w:space="0" w:color="auto" w:frame="1"/>
          <w:shd w:val="clear" w:color="auto" w:fill="FFFFFF"/>
        </w:rPr>
        <w:t>is</w:t>
      </w:r>
      <w:r w:rsidRPr="00BF5557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 room for error, so although 95% or 98% confidence with a 2 percent Margin of Error might sound like a very good statistic, room for error is built in, which means sometimes statistics are wrong. For example, </w:t>
      </w:r>
      <w:hyperlink r:id="rId18" w:history="1">
        <w:r w:rsidRPr="00BF5557">
          <w:rPr>
            <w:rFonts w:ascii="Arial" w:eastAsia="Times New Roman" w:hAnsi="Arial" w:cs="Arial"/>
            <w:color w:val="05A9C5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a Gallup poll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 in 2012 (incorrectly) stated that Romney would win the 2012 election with Romney at 49% and Obama at 48%. The stated confidence level was 95% with a margin of error of +/- 2, which means that the results were calculated to be accurate to within 2 percentages points 95% of the time.</w:t>
      </w:r>
    </w:p>
    <w:p w14:paraId="093D95C0" w14:textId="77777777" w:rsidR="00BF5557" w:rsidRP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BF5557">
        <w:rPr>
          <w:rFonts w:ascii="Arial" w:eastAsia="Times New Roman" w:hAnsi="Arial" w:cs="Arial"/>
          <w:color w:val="777777"/>
          <w:sz w:val="20"/>
          <w:szCs w:val="20"/>
        </w:rPr>
        <w:t>The </w:t>
      </w:r>
      <w:hyperlink r:id="rId19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real results from the election 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</w:rPr>
        <w:t>were: Obama 51%, Romney 47%, which was actually even outside the range of the Gallup poll’s margin of error (2 percent), showing that not only can statistics be wrong, but polls can be too.</w:t>
      </w:r>
    </w:p>
    <w:p w14:paraId="40D2F3B9" w14:textId="7B9C6E75" w:rsidR="00BF5557" w:rsidRDefault="00BF5557" w:rsidP="00BF5557">
      <w:pPr>
        <w:rPr>
          <w:rFonts w:ascii="Arial" w:hAnsi="Arial" w:cs="Arial"/>
          <w:i/>
          <w:iCs/>
          <w:color w:val="777777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D3F87FA" wp14:editId="447B4A51">
            <wp:extent cx="1428750" cy="1428750"/>
            <wp:effectExtent l="0" t="0" r="0" b="0"/>
            <wp:docPr id="1" name="Picture 1" descr="How to Calculate Margin of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alculate Margin of Erro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777777"/>
          <w:sz w:val="20"/>
          <w:szCs w:val="20"/>
          <w:shd w:val="clear" w:color="auto" w:fill="FFFFFF"/>
        </w:rPr>
        <w:t>Margins of error are commonly used in election polls.</w:t>
      </w:r>
    </w:p>
    <w:p w14:paraId="7E90E9B6" w14:textId="77777777" w:rsidR="00BF5557" w:rsidRDefault="00BF5557" w:rsidP="00BF5557">
      <w:pPr>
        <w:pStyle w:val="Heading2"/>
        <w:shd w:val="clear" w:color="auto" w:fill="FFFFFF"/>
        <w:spacing w:before="0" w:line="525" w:lineRule="atLeast"/>
        <w:textAlignment w:val="baseline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b/>
          <w:bCs/>
          <w:color w:val="555555"/>
          <w:sz w:val="42"/>
          <w:szCs w:val="42"/>
        </w:rPr>
        <w:lastRenderedPageBreak/>
        <w:t>How to Calculate Margin of Error</w:t>
      </w:r>
    </w:p>
    <w:p w14:paraId="56C59C84" w14:textId="77777777" w:rsidR="00BF5557" w:rsidRPr="00BF5557" w:rsidRDefault="00BF5557" w:rsidP="00BF5557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BF5557">
        <w:rPr>
          <w:rFonts w:ascii="Arial" w:eastAsia="Times New Roman" w:hAnsi="Arial" w:cs="Arial"/>
          <w:color w:val="777777"/>
          <w:sz w:val="20"/>
          <w:szCs w:val="20"/>
        </w:rPr>
        <w:t>Watch the video or read the steps below:</w:t>
      </w:r>
    </w:p>
    <w:p w14:paraId="3B467C75" w14:textId="4BC91CC1" w:rsidR="00BF5557" w:rsidRDefault="00BF5557" w:rsidP="00BF5557">
      <w:hyperlink r:id="rId21" w:tgtFrame="_blank" w:tooltip="Share link" w:history="1">
        <w:r>
          <w:rPr>
            <w:rStyle w:val="Hyperlink"/>
            <w:rFonts w:ascii="Arial" w:hAnsi="Arial" w:cs="Arial"/>
            <w:spacing w:val="15"/>
            <w:sz w:val="36"/>
            <w:szCs w:val="36"/>
          </w:rPr>
          <w:t>https://youtu.be/MV_BwPHWGh8</w:t>
        </w:r>
      </w:hyperlink>
    </w:p>
    <w:p w14:paraId="7D60FAB7" w14:textId="0C7F402F" w:rsidR="00BF5557" w:rsidRDefault="00BF5557" w:rsidP="00BF5557"/>
    <w:p w14:paraId="551D795D" w14:textId="341715C5" w:rsidR="00BF5557" w:rsidRDefault="00BF5557" w:rsidP="00BF5557">
      <w:p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</w:pPr>
      <w:r w:rsidRPr="00BF5557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The margin of error tells you the </w:t>
      </w:r>
      <w:r w:rsidRPr="00BF5557">
        <w:rPr>
          <w:rFonts w:ascii="Arial" w:eastAsia="Times New Roman" w:hAnsi="Arial" w:cs="Arial"/>
          <w:b/>
          <w:bCs/>
          <w:color w:val="777777"/>
          <w:sz w:val="20"/>
          <w:szCs w:val="20"/>
          <w:bdr w:val="none" w:sz="0" w:space="0" w:color="auto" w:frame="1"/>
          <w:shd w:val="clear" w:color="auto" w:fill="FFFFFF"/>
        </w:rPr>
        <w:t>range of values</w:t>
      </w:r>
      <w:r w:rsidRPr="00BF5557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 above and below a </w:t>
      </w:r>
      <w:hyperlink r:id="rId22" w:history="1">
        <w:r w:rsidRPr="00BF5557">
          <w:rPr>
            <w:rFonts w:ascii="Arial" w:eastAsia="Times New Roman" w:hAnsi="Arial" w:cs="Arial"/>
            <w:color w:val="05A9C5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confidence interval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.</w:t>
      </w:r>
    </w:p>
    <w:p w14:paraId="74AAF3E4" w14:textId="77777777" w:rsidR="00BF5557" w:rsidRPr="00BF5557" w:rsidRDefault="00BF5557" w:rsidP="00BF5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BC983" w14:textId="77777777" w:rsidR="00BF5557" w:rsidRP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BF5557">
        <w:rPr>
          <w:rFonts w:ascii="Arial" w:eastAsia="Times New Roman" w:hAnsi="Arial" w:cs="Arial"/>
          <w:color w:val="777777"/>
          <w:sz w:val="20"/>
          <w:szCs w:val="20"/>
        </w:rPr>
        <w:t>A poll might report that a certain candidate is going to win an election with 51 percent of the vote; The </w:t>
      </w:r>
      <w:hyperlink r:id="rId23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confidence level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</w:rPr>
        <w:t xml:space="preserve"> is 95 percent and the error is 4 percent. </w:t>
      </w:r>
      <w:proofErr w:type="gramStart"/>
      <w:r w:rsidRPr="00BF5557">
        <w:rPr>
          <w:rFonts w:ascii="Arial" w:eastAsia="Times New Roman" w:hAnsi="Arial" w:cs="Arial"/>
          <w:color w:val="777777"/>
          <w:sz w:val="20"/>
          <w:szCs w:val="20"/>
        </w:rPr>
        <w:t>Let’s</w:t>
      </w:r>
      <w:proofErr w:type="gramEnd"/>
      <w:r w:rsidRPr="00BF5557">
        <w:rPr>
          <w:rFonts w:ascii="Arial" w:eastAsia="Times New Roman" w:hAnsi="Arial" w:cs="Arial"/>
          <w:color w:val="777777"/>
          <w:sz w:val="20"/>
          <w:szCs w:val="20"/>
        </w:rPr>
        <w:t xml:space="preserve"> say the poll was repeated using the same techniques. The pollsters would expect the results to be within 4 percent of the stated result (51 percent) 95 percent of the time. In other words, 95 percent of the time they would expect the results to be between:</w:t>
      </w:r>
    </w:p>
    <w:p w14:paraId="476E66A7" w14:textId="77777777" w:rsidR="00BF5557" w:rsidRPr="00BF5557" w:rsidRDefault="00BF5557" w:rsidP="00BF555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color w:val="777777"/>
          <w:sz w:val="20"/>
          <w:szCs w:val="20"/>
        </w:rPr>
        <w:t>51 – 4 = 47 percent and</w:t>
      </w:r>
    </w:p>
    <w:p w14:paraId="7164FA1E" w14:textId="77777777" w:rsidR="00BF5557" w:rsidRPr="00BF5557" w:rsidRDefault="00BF5557" w:rsidP="00BF555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color w:val="777777"/>
          <w:sz w:val="20"/>
          <w:szCs w:val="20"/>
        </w:rPr>
        <w:t>51 + 4 = 55 percent.</w:t>
      </w:r>
    </w:p>
    <w:p w14:paraId="49DC4EDA" w14:textId="77777777" w:rsidR="00BF5557" w:rsidRP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b/>
          <w:bCs/>
          <w:color w:val="777777"/>
          <w:sz w:val="20"/>
          <w:szCs w:val="20"/>
          <w:bdr w:val="none" w:sz="0" w:space="0" w:color="auto" w:frame="1"/>
        </w:rPr>
        <w:t>The margin of error can be calculated in two ways, depending on whether you have </w:t>
      </w:r>
      <w:hyperlink r:id="rId24" w:history="1">
        <w:r w:rsidRPr="00BF5557">
          <w:rPr>
            <w:rFonts w:ascii="inherit" w:eastAsia="Times New Roman" w:hAnsi="inherit" w:cs="Arial"/>
            <w:b/>
            <w:bCs/>
            <w:color w:val="05A9C5"/>
            <w:sz w:val="20"/>
            <w:szCs w:val="20"/>
            <w:u w:val="single"/>
            <w:bdr w:val="none" w:sz="0" w:space="0" w:color="auto" w:frame="1"/>
          </w:rPr>
          <w:t>parameters </w:t>
        </w:r>
      </w:hyperlink>
      <w:r w:rsidRPr="00BF5557">
        <w:rPr>
          <w:rFonts w:ascii="inherit" w:eastAsia="Times New Roman" w:hAnsi="inherit" w:cs="Arial"/>
          <w:b/>
          <w:bCs/>
          <w:color w:val="777777"/>
          <w:sz w:val="20"/>
          <w:szCs w:val="20"/>
          <w:bdr w:val="none" w:sz="0" w:space="0" w:color="auto" w:frame="1"/>
        </w:rPr>
        <w:t>from a population or </w:t>
      </w:r>
      <w:hyperlink r:id="rId25" w:history="1">
        <w:r w:rsidRPr="00BF5557">
          <w:rPr>
            <w:rFonts w:ascii="inherit" w:eastAsia="Times New Roman" w:hAnsi="inherit" w:cs="Arial"/>
            <w:b/>
            <w:bCs/>
            <w:color w:val="05A9C5"/>
            <w:sz w:val="20"/>
            <w:szCs w:val="20"/>
            <w:u w:val="single"/>
            <w:bdr w:val="none" w:sz="0" w:space="0" w:color="auto" w:frame="1"/>
          </w:rPr>
          <w:t>statistics </w:t>
        </w:r>
      </w:hyperlink>
      <w:r w:rsidRPr="00BF5557">
        <w:rPr>
          <w:rFonts w:ascii="inherit" w:eastAsia="Times New Roman" w:hAnsi="inherit" w:cs="Arial"/>
          <w:b/>
          <w:bCs/>
          <w:color w:val="777777"/>
          <w:sz w:val="20"/>
          <w:szCs w:val="20"/>
          <w:bdr w:val="none" w:sz="0" w:space="0" w:color="auto" w:frame="1"/>
        </w:rPr>
        <w:t>from a sample</w:t>
      </w:r>
      <w:r w:rsidRPr="00BF5557">
        <w:rPr>
          <w:rFonts w:ascii="Arial" w:eastAsia="Times New Roman" w:hAnsi="Arial" w:cs="Arial"/>
          <w:color w:val="777777"/>
          <w:sz w:val="20"/>
          <w:szCs w:val="20"/>
        </w:rPr>
        <w:t>:</w:t>
      </w:r>
    </w:p>
    <w:p w14:paraId="23C9E813" w14:textId="77777777" w:rsidR="00BF5557" w:rsidRPr="00BF5557" w:rsidRDefault="00BF5557" w:rsidP="00BF5557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color w:val="777777"/>
          <w:sz w:val="20"/>
          <w:szCs w:val="20"/>
        </w:rPr>
        <w:t>Margin of error = Critical value x </w:t>
      </w:r>
      <w:hyperlink r:id="rId26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Standard deviation</w:t>
        </w:r>
      </w:hyperlink>
      <w:r w:rsidRPr="00BF5557">
        <w:rPr>
          <w:rFonts w:ascii="inherit" w:eastAsia="Times New Roman" w:hAnsi="inherit" w:cs="Arial"/>
          <w:color w:val="777777"/>
          <w:sz w:val="20"/>
          <w:szCs w:val="20"/>
        </w:rPr>
        <w:t> for the population.</w:t>
      </w:r>
    </w:p>
    <w:p w14:paraId="13D8E371" w14:textId="77777777" w:rsidR="00BF5557" w:rsidRPr="00BF5557" w:rsidRDefault="00BF5557" w:rsidP="00BF5557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color w:val="777777"/>
          <w:sz w:val="20"/>
          <w:szCs w:val="20"/>
        </w:rPr>
        <w:t>Margin of error = Critical value x </w:t>
      </w:r>
      <w:hyperlink r:id="rId27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Standard error</w:t>
        </w:r>
      </w:hyperlink>
      <w:r w:rsidRPr="00BF5557">
        <w:rPr>
          <w:rFonts w:ascii="inherit" w:eastAsia="Times New Roman" w:hAnsi="inherit" w:cs="Arial"/>
          <w:color w:val="777777"/>
          <w:sz w:val="20"/>
          <w:szCs w:val="20"/>
        </w:rPr>
        <w:t> of the sample.</w:t>
      </w:r>
    </w:p>
    <w:p w14:paraId="08CE0EBD" w14:textId="77777777" w:rsidR="00BF5557" w:rsidRPr="00BF5557" w:rsidRDefault="00BF5557" w:rsidP="00BF5557"/>
    <w:p w14:paraId="68937D9E" w14:textId="77777777" w:rsidR="00BF5557" w:rsidRDefault="00BF5557" w:rsidP="00BF5557">
      <w:pPr>
        <w:pStyle w:val="Heading2"/>
        <w:shd w:val="clear" w:color="auto" w:fill="FFFFFF"/>
        <w:spacing w:before="0" w:line="525" w:lineRule="atLeast"/>
        <w:textAlignment w:val="baseline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b/>
          <w:bCs/>
          <w:color w:val="555555"/>
          <w:sz w:val="42"/>
          <w:szCs w:val="42"/>
        </w:rPr>
        <w:t>How to Calculate Margin of Error: Steps</w:t>
      </w:r>
    </w:p>
    <w:p w14:paraId="7D46FAE0" w14:textId="77777777" w:rsidR="00BF5557" w:rsidRDefault="00BF5557" w:rsidP="00BF55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inherit" w:hAnsi="inherit" w:cs="Arial"/>
          <w:color w:val="0000FF"/>
          <w:sz w:val="20"/>
          <w:szCs w:val="20"/>
          <w:bdr w:val="none" w:sz="0" w:space="0" w:color="auto" w:frame="1"/>
        </w:rPr>
        <w:t>Step 1: </w:t>
      </w: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Find the critical value</w:t>
      </w:r>
      <w:r>
        <w:rPr>
          <w:rFonts w:ascii="Arial" w:hAnsi="Arial" w:cs="Arial"/>
          <w:color w:val="777777"/>
          <w:sz w:val="20"/>
          <w:szCs w:val="20"/>
        </w:rPr>
        <w:t>. The critical value is either a </w:t>
      </w:r>
      <w:hyperlink r:id="rId28" w:history="1">
        <w:r>
          <w:rPr>
            <w:rStyle w:val="Hyperlink"/>
            <w:rFonts w:ascii="inherit" w:hAnsi="inherit" w:cs="Arial"/>
            <w:b/>
            <w:bCs/>
            <w:color w:val="05A9C5"/>
            <w:sz w:val="20"/>
            <w:szCs w:val="20"/>
            <w:bdr w:val="none" w:sz="0" w:space="0" w:color="auto" w:frame="1"/>
          </w:rPr>
          <w:t>t-score</w:t>
        </w:r>
      </w:hyperlink>
      <w:r>
        <w:rPr>
          <w:rFonts w:ascii="Arial" w:hAnsi="Arial" w:cs="Arial"/>
          <w:color w:val="777777"/>
          <w:sz w:val="20"/>
          <w:szCs w:val="20"/>
        </w:rPr>
        <w:t> or a </w:t>
      </w: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z-score</w:t>
      </w:r>
      <w:r>
        <w:rPr>
          <w:rFonts w:ascii="Arial" w:hAnsi="Arial" w:cs="Arial"/>
          <w:color w:val="777777"/>
          <w:sz w:val="20"/>
          <w:szCs w:val="20"/>
        </w:rPr>
        <w:t>. If you aren’t sure, see: </w:t>
      </w:r>
      <w:hyperlink r:id="rId29" w:tgtFrame="_blank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T-score vs z-score</w:t>
        </w:r>
      </w:hyperlink>
      <w:r>
        <w:rPr>
          <w:rFonts w:ascii="Arial" w:hAnsi="Arial" w:cs="Arial"/>
          <w:color w:val="777777"/>
          <w:sz w:val="20"/>
          <w:szCs w:val="20"/>
        </w:rPr>
        <w:t>. In general, for small </w:t>
      </w:r>
      <w:hyperlink r:id="rId30" w:tgtFrame="_blank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sample sizes</w:t>
        </w:r>
      </w:hyperlink>
      <w:r>
        <w:rPr>
          <w:rFonts w:ascii="Arial" w:hAnsi="Arial" w:cs="Arial"/>
          <w:color w:val="777777"/>
          <w:sz w:val="20"/>
          <w:szCs w:val="20"/>
        </w:rPr>
        <w:t> (under 30) or when you don’t know the population </w:t>
      </w:r>
      <w:hyperlink r:id="rId31" w:tgtFrame="_blank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standard deviation</w:t>
        </w:r>
      </w:hyperlink>
      <w:r>
        <w:rPr>
          <w:rFonts w:ascii="Arial" w:hAnsi="Arial" w:cs="Arial"/>
          <w:color w:val="777777"/>
          <w:sz w:val="20"/>
          <w:szCs w:val="20"/>
        </w:rPr>
        <w:t>, use a </w:t>
      </w:r>
      <w:hyperlink r:id="rId32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t-score</w:t>
        </w:r>
      </w:hyperlink>
      <w:r>
        <w:rPr>
          <w:rFonts w:ascii="Arial" w:hAnsi="Arial" w:cs="Arial"/>
          <w:color w:val="777777"/>
          <w:sz w:val="20"/>
          <w:szCs w:val="20"/>
        </w:rPr>
        <w:t>. Otherwise, use a </w:t>
      </w:r>
      <w:hyperlink r:id="rId33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z-score</w:t>
        </w:r>
      </w:hyperlink>
      <w:r>
        <w:rPr>
          <w:rFonts w:ascii="Arial" w:hAnsi="Arial" w:cs="Arial"/>
          <w:color w:val="777777"/>
          <w:sz w:val="20"/>
          <w:szCs w:val="20"/>
        </w:rPr>
        <w:t>.</w:t>
      </w:r>
      <w:r>
        <w:rPr>
          <w:rFonts w:ascii="Arial" w:hAnsi="Arial" w:cs="Arial"/>
          <w:color w:val="777777"/>
          <w:sz w:val="20"/>
          <w:szCs w:val="20"/>
        </w:rPr>
        <w:br/>
      </w:r>
      <w:hyperlink r:id="rId34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Click here for a minute video that shows you how to find a critical value.</w:t>
        </w:r>
      </w:hyperlink>
    </w:p>
    <w:p w14:paraId="27135378" w14:textId="77777777" w:rsidR="00BF5557" w:rsidRDefault="00BF5557" w:rsidP="00BF55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inherit" w:hAnsi="inherit" w:cs="Arial"/>
          <w:color w:val="0000FF"/>
          <w:sz w:val="20"/>
          <w:szCs w:val="20"/>
          <w:bdr w:val="none" w:sz="0" w:space="0" w:color="auto" w:frame="1"/>
        </w:rPr>
        <w:t>Step 2: </w:t>
      </w: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Find the </w:t>
      </w:r>
      <w:hyperlink r:id="rId35" w:history="1">
        <w:r>
          <w:rPr>
            <w:rStyle w:val="Hyperlink"/>
            <w:rFonts w:ascii="inherit" w:hAnsi="inherit" w:cs="Arial"/>
            <w:b/>
            <w:bCs/>
            <w:color w:val="05A9C5"/>
            <w:sz w:val="20"/>
            <w:szCs w:val="20"/>
            <w:bdr w:val="none" w:sz="0" w:space="0" w:color="auto" w:frame="1"/>
          </w:rPr>
          <w:t>Standard Deviation</w:t>
        </w:r>
      </w:hyperlink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 or the </w:t>
      </w:r>
      <w:hyperlink r:id="rId36" w:history="1">
        <w:r>
          <w:rPr>
            <w:rStyle w:val="Hyperlink"/>
            <w:rFonts w:ascii="inherit" w:hAnsi="inherit" w:cs="Arial"/>
            <w:b/>
            <w:bCs/>
            <w:color w:val="05A9C5"/>
            <w:sz w:val="20"/>
            <w:szCs w:val="20"/>
            <w:bdr w:val="none" w:sz="0" w:space="0" w:color="auto" w:frame="1"/>
          </w:rPr>
          <w:t>Standard Error</w:t>
        </w:r>
      </w:hyperlink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.</w:t>
      </w:r>
      <w:r>
        <w:rPr>
          <w:rFonts w:ascii="Arial" w:hAnsi="Arial" w:cs="Arial"/>
          <w:color w:val="777777"/>
          <w:sz w:val="20"/>
          <w:szCs w:val="20"/>
        </w:rPr>
        <w:t> These are essentially the same thing, only you </w:t>
      </w:r>
      <w:r>
        <w:rPr>
          <w:rStyle w:val="Emphasis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must</w:t>
      </w:r>
      <w:r>
        <w:rPr>
          <w:rFonts w:ascii="Arial" w:hAnsi="Arial" w:cs="Arial"/>
          <w:color w:val="777777"/>
          <w:sz w:val="20"/>
          <w:szCs w:val="20"/>
        </w:rPr>
        <w:t> know your population </w:t>
      </w:r>
      <w:hyperlink r:id="rId37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parameters </w:t>
        </w:r>
      </w:hyperlink>
      <w:r>
        <w:rPr>
          <w:rFonts w:ascii="Arial" w:hAnsi="Arial" w:cs="Arial"/>
          <w:color w:val="777777"/>
          <w:sz w:val="20"/>
          <w:szCs w:val="20"/>
        </w:rPr>
        <w:t>in order to calculate standard deviation. Otherwise, calculate the standard error (see: </w:t>
      </w:r>
      <w:hyperlink r:id="rId38" w:tgtFrame="_blank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What is the Standard Error?</w:t>
        </w:r>
      </w:hyperlink>
      <w:r>
        <w:rPr>
          <w:rFonts w:ascii="Arial" w:hAnsi="Arial" w:cs="Arial"/>
          <w:color w:val="777777"/>
          <w:sz w:val="20"/>
          <w:szCs w:val="20"/>
        </w:rPr>
        <w:t>).</w:t>
      </w:r>
      <w:r>
        <w:rPr>
          <w:rFonts w:ascii="Arial" w:hAnsi="Arial" w:cs="Arial"/>
          <w:color w:val="777777"/>
          <w:sz w:val="20"/>
          <w:szCs w:val="20"/>
        </w:rPr>
        <w:br/>
      </w:r>
      <w:hyperlink r:id="rId39" w:tgtFrame="_blank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Click here </w:t>
        </w:r>
      </w:hyperlink>
      <w:r>
        <w:rPr>
          <w:rFonts w:ascii="Arial" w:hAnsi="Arial" w:cs="Arial"/>
          <w:color w:val="777777"/>
          <w:sz w:val="20"/>
          <w:szCs w:val="20"/>
        </w:rPr>
        <w:t>for a short video on how to calculate the standard error.</w:t>
      </w:r>
    </w:p>
    <w:p w14:paraId="23EFBE26" w14:textId="77777777" w:rsidR="00BF5557" w:rsidRP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Step 3: </w:t>
      </w:r>
      <w:r w:rsidRPr="00BF5557">
        <w:rPr>
          <w:rFonts w:ascii="inherit" w:eastAsia="Times New Roman" w:hAnsi="inherit" w:cs="Arial"/>
          <w:b/>
          <w:bCs/>
          <w:color w:val="777777"/>
          <w:sz w:val="20"/>
          <w:szCs w:val="20"/>
          <w:bdr w:val="none" w:sz="0" w:space="0" w:color="auto" w:frame="1"/>
        </w:rPr>
        <w:t>Multiply the </w:t>
      </w:r>
      <w:hyperlink r:id="rId40" w:history="1">
        <w:r w:rsidRPr="00BF5557">
          <w:rPr>
            <w:rFonts w:ascii="inherit" w:eastAsia="Times New Roman" w:hAnsi="inherit" w:cs="Arial"/>
            <w:b/>
            <w:bCs/>
            <w:color w:val="05A9C5"/>
            <w:sz w:val="20"/>
            <w:szCs w:val="20"/>
            <w:u w:val="single"/>
            <w:bdr w:val="none" w:sz="0" w:space="0" w:color="auto" w:frame="1"/>
          </w:rPr>
          <w:t>critical value 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</w:rPr>
        <w:t>from Step 1</w:t>
      </w:r>
      <w:r w:rsidRPr="00BF5557">
        <w:rPr>
          <w:rFonts w:ascii="inherit" w:eastAsia="Times New Roman" w:hAnsi="inherit" w:cs="Arial"/>
          <w:b/>
          <w:bCs/>
          <w:color w:val="777777"/>
          <w:sz w:val="20"/>
          <w:szCs w:val="20"/>
          <w:bdr w:val="none" w:sz="0" w:space="0" w:color="auto" w:frame="1"/>
        </w:rPr>
        <w:t> by the </w:t>
      </w:r>
      <w:hyperlink r:id="rId41" w:history="1">
        <w:r w:rsidRPr="00BF5557">
          <w:rPr>
            <w:rFonts w:ascii="inherit" w:eastAsia="Times New Roman" w:hAnsi="inherit" w:cs="Arial"/>
            <w:b/>
            <w:bCs/>
            <w:color w:val="05A9C5"/>
            <w:sz w:val="20"/>
            <w:szCs w:val="20"/>
            <w:u w:val="single"/>
            <w:bdr w:val="none" w:sz="0" w:space="0" w:color="auto" w:frame="1"/>
          </w:rPr>
          <w:t>standard deviation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</w:rPr>
        <w:t> or </w:t>
      </w:r>
      <w:hyperlink r:id="rId42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standard error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</w:rPr>
        <w:t> from Step 2. For example, if your CV is 1.95 and your SE is 0.019, then:</w:t>
      </w:r>
      <w:r w:rsidRPr="00BF5557">
        <w:rPr>
          <w:rFonts w:ascii="Arial" w:eastAsia="Times New Roman" w:hAnsi="Arial" w:cs="Arial"/>
          <w:color w:val="777777"/>
          <w:sz w:val="20"/>
          <w:szCs w:val="20"/>
        </w:rPr>
        <w:br/>
        <w:t>1.95 * 0.019 = 0.03705</w:t>
      </w:r>
    </w:p>
    <w:p w14:paraId="3F5E70E7" w14:textId="77777777" w:rsidR="00BF5557" w:rsidRP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b/>
          <w:bCs/>
          <w:color w:val="777777"/>
          <w:sz w:val="20"/>
          <w:szCs w:val="20"/>
          <w:bdr w:val="none" w:sz="0" w:space="0" w:color="auto" w:frame="1"/>
        </w:rPr>
        <w:t>Example question:</w:t>
      </w:r>
      <w:r w:rsidRPr="00BF5557">
        <w:rPr>
          <w:rFonts w:ascii="Arial" w:eastAsia="Times New Roman" w:hAnsi="Arial" w:cs="Arial"/>
          <w:color w:val="777777"/>
          <w:sz w:val="20"/>
          <w:szCs w:val="20"/>
        </w:rPr>
        <w:t> 900 students were surveyed and had an average GPA of 2.7 with a standard deviation of 0.4. Calculate the margin of error for a 90% confidence level:</w:t>
      </w:r>
    </w:p>
    <w:p w14:paraId="251E1121" w14:textId="77777777" w:rsidR="00BF5557" w:rsidRPr="00BF5557" w:rsidRDefault="00BF5557" w:rsidP="00BF5557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color w:val="777777"/>
          <w:sz w:val="20"/>
          <w:szCs w:val="20"/>
        </w:rPr>
        <w:t>The critical value is 1.645 (see </w:t>
      </w:r>
      <w:hyperlink r:id="rId43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this video</w:t>
        </w:r>
      </w:hyperlink>
      <w:r w:rsidRPr="00BF5557">
        <w:rPr>
          <w:rFonts w:ascii="inherit" w:eastAsia="Times New Roman" w:hAnsi="inherit" w:cs="Arial"/>
          <w:color w:val="777777"/>
          <w:sz w:val="20"/>
          <w:szCs w:val="20"/>
        </w:rPr>
        <w:t> for the calculation)</w:t>
      </w:r>
    </w:p>
    <w:p w14:paraId="0D83F635" w14:textId="77777777" w:rsidR="00BF5557" w:rsidRPr="00BF5557" w:rsidRDefault="00BF5557" w:rsidP="00BF5557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color w:val="777777"/>
          <w:sz w:val="20"/>
          <w:szCs w:val="20"/>
        </w:rPr>
        <w:t>The standard deviation is 0.4 (from the question), but as this is a sample, we need the standard error for the mean. The formula for the SE of the mean is </w:t>
      </w:r>
      <w:r w:rsidRPr="00BF5557">
        <w:rPr>
          <w:rFonts w:ascii="inherit" w:eastAsia="Times New Roman" w:hAnsi="inherit" w:cs="Arial"/>
          <w:i/>
          <w:iCs/>
          <w:color w:val="777777"/>
          <w:sz w:val="20"/>
          <w:szCs w:val="20"/>
          <w:bdr w:val="none" w:sz="0" w:space="0" w:color="auto" w:frame="1"/>
        </w:rPr>
        <w:t xml:space="preserve">standard deviation / </w:t>
      </w:r>
      <w:proofErr w:type="gramStart"/>
      <w:r w:rsidRPr="00BF5557">
        <w:rPr>
          <w:rFonts w:ascii="inherit" w:eastAsia="Times New Roman" w:hAnsi="inherit" w:cs="Arial"/>
          <w:i/>
          <w:iCs/>
          <w:color w:val="777777"/>
          <w:sz w:val="20"/>
          <w:szCs w:val="20"/>
          <w:bdr w:val="none" w:sz="0" w:space="0" w:color="auto" w:frame="1"/>
        </w:rPr>
        <w:t>√(</w:t>
      </w:r>
      <w:proofErr w:type="gramEnd"/>
      <w:r w:rsidRPr="00BF5557">
        <w:rPr>
          <w:rFonts w:ascii="inherit" w:eastAsia="Times New Roman" w:hAnsi="inherit" w:cs="Arial"/>
          <w:i/>
          <w:iCs/>
          <w:color w:val="777777"/>
          <w:sz w:val="20"/>
          <w:szCs w:val="20"/>
          <w:bdr w:val="none" w:sz="0" w:space="0" w:color="auto" w:frame="1"/>
        </w:rPr>
        <w:t>sample size)</w:t>
      </w:r>
      <w:r w:rsidRPr="00BF5557">
        <w:rPr>
          <w:rFonts w:ascii="inherit" w:eastAsia="Times New Roman" w:hAnsi="inherit" w:cs="Arial"/>
          <w:color w:val="777777"/>
          <w:sz w:val="20"/>
          <w:szCs w:val="20"/>
        </w:rPr>
        <w:t>, so: 0.4 / √(900) = 0.013.</w:t>
      </w:r>
    </w:p>
    <w:p w14:paraId="1A891337" w14:textId="77777777" w:rsidR="00BF5557" w:rsidRPr="00BF5557" w:rsidRDefault="00BF5557" w:rsidP="00BF5557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color w:val="777777"/>
          <w:sz w:val="20"/>
          <w:szCs w:val="20"/>
        </w:rPr>
        <w:t>1.645 * 0.013 = 0.021385</w:t>
      </w:r>
    </w:p>
    <w:p w14:paraId="17B2F528" w14:textId="77777777" w:rsidR="00BF5557" w:rsidRP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i/>
          <w:iCs/>
          <w:color w:val="777777"/>
          <w:sz w:val="20"/>
          <w:szCs w:val="20"/>
          <w:bdr w:val="none" w:sz="0" w:space="0" w:color="auto" w:frame="1"/>
        </w:rPr>
        <w:t>That’s how to calculate margin of error!</w:t>
      </w:r>
      <w:r w:rsidRPr="00BF5557">
        <w:rPr>
          <w:rFonts w:ascii="Arial" w:eastAsia="Times New Roman" w:hAnsi="Arial" w:cs="Arial"/>
          <w:color w:val="777777"/>
          <w:sz w:val="20"/>
          <w:szCs w:val="20"/>
        </w:rPr>
        <w:br/>
      </w:r>
      <w:hyperlink r:id="rId44" w:anchor="top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Back to Top</w:t>
        </w:r>
      </w:hyperlink>
    </w:p>
    <w:p w14:paraId="4773C0A5" w14:textId="77777777" w:rsidR="00BF5557" w:rsidRP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b/>
          <w:bCs/>
          <w:color w:val="777777"/>
          <w:sz w:val="20"/>
          <w:szCs w:val="20"/>
          <w:bdr w:val="none" w:sz="0" w:space="0" w:color="auto" w:frame="1"/>
        </w:rPr>
        <w:t>Second example</w:t>
      </w:r>
      <w:r w:rsidRPr="00BF5557">
        <w:rPr>
          <w:rFonts w:ascii="Arial" w:eastAsia="Times New Roman" w:hAnsi="Arial" w:cs="Arial"/>
          <w:color w:val="777777"/>
          <w:sz w:val="20"/>
          <w:szCs w:val="20"/>
        </w:rPr>
        <w:t>:</w:t>
      </w:r>
      <w:hyperlink r:id="rId45" w:tgtFrame="_blank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 Click here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</w:rPr>
        <w:t> to view a second video on YouTube showing calculations for a 95% and 99% Confidence Interval.</w:t>
      </w:r>
    </w:p>
    <w:p w14:paraId="3EB24DDD" w14:textId="77777777" w:rsidR="00BF5557" w:rsidRPr="00BF5557" w:rsidRDefault="00BF5557" w:rsidP="00BF55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BF5557">
        <w:rPr>
          <w:rFonts w:ascii="inherit" w:eastAsia="Times New Roman" w:hAnsi="inherit" w:cs="Arial"/>
          <w:b/>
          <w:bCs/>
          <w:color w:val="777777"/>
          <w:sz w:val="20"/>
          <w:szCs w:val="20"/>
          <w:bdr w:val="none" w:sz="0" w:space="0" w:color="auto" w:frame="1"/>
        </w:rPr>
        <w:t>Tip</w:t>
      </w:r>
      <w:r w:rsidRPr="00BF5557">
        <w:rPr>
          <w:rFonts w:ascii="Arial" w:eastAsia="Times New Roman" w:hAnsi="Arial" w:cs="Arial"/>
          <w:color w:val="777777"/>
          <w:sz w:val="20"/>
          <w:szCs w:val="20"/>
        </w:rPr>
        <w:t>: You can use the</w:t>
      </w:r>
      <w:hyperlink r:id="rId46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 t-distribution calculator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</w:rPr>
        <w:t> on this site to find the t-score and the </w:t>
      </w:r>
      <w:hyperlink r:id="rId47" w:history="1">
        <w:r w:rsidRPr="00BF5557">
          <w:rPr>
            <w:rFonts w:ascii="inherit" w:eastAsia="Times New Roman" w:hAnsi="inherit" w:cs="Arial"/>
            <w:color w:val="05A9C5"/>
            <w:sz w:val="20"/>
            <w:szCs w:val="20"/>
            <w:u w:val="single"/>
            <w:bdr w:val="none" w:sz="0" w:space="0" w:color="auto" w:frame="1"/>
          </w:rPr>
          <w:t>variance and standard deviation calculator</w:t>
        </w:r>
      </w:hyperlink>
      <w:r w:rsidRPr="00BF5557">
        <w:rPr>
          <w:rFonts w:ascii="Arial" w:eastAsia="Times New Roman" w:hAnsi="Arial" w:cs="Arial"/>
          <w:color w:val="777777"/>
          <w:sz w:val="20"/>
          <w:szCs w:val="20"/>
        </w:rPr>
        <w:t> will calculate the standard deviation from a sample.</w:t>
      </w:r>
    </w:p>
    <w:p w14:paraId="6CDCE9A8" w14:textId="77777777" w:rsidR="00181DCF" w:rsidRDefault="00BF5557" w:rsidP="00181DCF">
      <w:pPr>
        <w:pStyle w:val="Heading2"/>
        <w:shd w:val="clear" w:color="auto" w:fill="FFFFFF"/>
        <w:spacing w:before="0" w:line="525" w:lineRule="atLeast"/>
        <w:textAlignment w:val="baseline"/>
        <w:rPr>
          <w:rFonts w:ascii="Arial" w:hAnsi="Arial" w:cs="Arial"/>
          <w:color w:val="555555"/>
          <w:sz w:val="42"/>
          <w:szCs w:val="42"/>
        </w:rPr>
      </w:pPr>
      <w:r>
        <w:lastRenderedPageBreak/>
        <w:br/>
      </w:r>
      <w:r w:rsidR="00181DCF">
        <w:rPr>
          <w:rFonts w:ascii="Arial" w:hAnsi="Arial" w:cs="Arial"/>
          <w:b/>
          <w:bCs/>
          <w:color w:val="555555"/>
          <w:sz w:val="42"/>
          <w:szCs w:val="42"/>
        </w:rPr>
        <w:t>Margin of Error for a Proportion</w:t>
      </w:r>
    </w:p>
    <w:p w14:paraId="71FCB310" w14:textId="01B20160" w:rsidR="00181DCF" w:rsidRDefault="00181DCF" w:rsidP="00181D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The formula is a little different for proportions:</w:t>
      </w:r>
      <w:r>
        <w:rPr>
          <w:rFonts w:ascii="Arial" w:hAnsi="Arial" w:cs="Arial"/>
          <w:color w:val="777777"/>
          <w:sz w:val="20"/>
          <w:szCs w:val="20"/>
        </w:rPr>
        <w:br/>
      </w:r>
      <w:r>
        <w:rPr>
          <w:rFonts w:ascii="inherit" w:hAnsi="inherit"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 wp14:anchorId="35A0D289" wp14:editId="72E9781E">
            <wp:extent cx="866775" cy="457200"/>
            <wp:effectExtent l="0" t="0" r="9525" b="0"/>
            <wp:docPr id="5" name="Picture 5" descr="moe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e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77777"/>
          <w:sz w:val="20"/>
          <w:szCs w:val="20"/>
        </w:rPr>
        <w:br/>
      </w:r>
      <w:r>
        <w:rPr>
          <w:rFonts w:ascii="Arial" w:hAnsi="Arial" w:cs="Arial"/>
          <w:color w:val="777777"/>
          <w:sz w:val="20"/>
          <w:szCs w:val="20"/>
        </w:rPr>
        <w:br w:type="textWrapping" w:clear="left"/>
      </w:r>
      <w:r>
        <w:rPr>
          <w:rFonts w:ascii="Arial" w:hAnsi="Arial" w:cs="Arial"/>
          <w:color w:val="777777"/>
          <w:sz w:val="20"/>
          <w:szCs w:val="20"/>
        </w:rPr>
        <w:br/>
        <w:t>Where:</w:t>
      </w:r>
    </w:p>
    <w:p w14:paraId="066E4F59" w14:textId="6836EB85" w:rsidR="00181DCF" w:rsidRDefault="00181DCF" w:rsidP="00181DC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 wp14:anchorId="75B99D85" wp14:editId="594C892A">
            <wp:extent cx="180975" cy="238125"/>
            <wp:effectExtent l="0" t="0" r="9525" b="9525"/>
            <wp:docPr id="4" name="Picture 4" descr="phat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at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777777"/>
          <w:sz w:val="20"/>
          <w:szCs w:val="20"/>
        </w:rPr>
        <w:t>= sample proportion (“P-hat”),</w:t>
      </w:r>
    </w:p>
    <w:p w14:paraId="50E6B76A" w14:textId="77777777" w:rsidR="00181DCF" w:rsidRDefault="00181DCF" w:rsidP="00181DC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n = sample size,</w:t>
      </w:r>
    </w:p>
    <w:p w14:paraId="3E172C2F" w14:textId="77777777" w:rsidR="00181DCF" w:rsidRDefault="00181DCF" w:rsidP="00181DC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z = z-score.</w:t>
      </w:r>
    </w:p>
    <w:p w14:paraId="1A06D647" w14:textId="77777777" w:rsidR="00181DCF" w:rsidRDefault="00181DCF" w:rsidP="00181D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Style w:val="Strong"/>
          <w:rFonts w:ascii="inherit" w:eastAsiaTheme="majorEastAsia" w:hAnsi="inherit" w:cs="Arial"/>
          <w:color w:val="777777"/>
          <w:sz w:val="20"/>
          <w:szCs w:val="20"/>
          <w:bdr w:val="none" w:sz="0" w:space="0" w:color="auto" w:frame="1"/>
        </w:rPr>
        <w:t>Example question:</w:t>
      </w:r>
      <w:r>
        <w:rPr>
          <w:rFonts w:ascii="Arial" w:hAnsi="Arial" w:cs="Arial"/>
          <w:color w:val="777777"/>
          <w:sz w:val="20"/>
          <w:szCs w:val="20"/>
        </w:rPr>
        <w:t xml:space="preserve"> 1000 people were surveyed and 380 thought that climate change was not caused by human pollution. Find the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MoE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for a 90% confidence interval.</w:t>
      </w:r>
    </w:p>
    <w:p w14:paraId="1357150C" w14:textId="77777777" w:rsidR="00181DCF" w:rsidRDefault="00181DCF" w:rsidP="00181D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inherit" w:hAnsi="inherit" w:cs="Arial"/>
          <w:color w:val="0000FF"/>
          <w:sz w:val="20"/>
          <w:szCs w:val="20"/>
          <w:bdr w:val="none" w:sz="0" w:space="0" w:color="auto" w:frame="1"/>
        </w:rPr>
        <w:t>Step 1: </w:t>
      </w:r>
      <w:r>
        <w:rPr>
          <w:rStyle w:val="Strong"/>
          <w:rFonts w:ascii="inherit" w:eastAsiaTheme="majorEastAsia" w:hAnsi="inherit" w:cs="Arial"/>
          <w:color w:val="777777"/>
          <w:sz w:val="20"/>
          <w:szCs w:val="20"/>
          <w:bdr w:val="none" w:sz="0" w:space="0" w:color="auto" w:frame="1"/>
        </w:rPr>
        <w:t>Find P-hat</w:t>
      </w:r>
      <w:r>
        <w:rPr>
          <w:rFonts w:ascii="Arial" w:hAnsi="Arial" w:cs="Arial"/>
          <w:color w:val="777777"/>
          <w:sz w:val="20"/>
          <w:szCs w:val="20"/>
        </w:rPr>
        <w:t> by dividing the number of people who responded positively. “Positively” in this sense doesn’t mean that they gave a “Yes” answer; It means that they answered according to the statement in the question. In this case, 380/1000 people (38%) responded positively.</w:t>
      </w:r>
    </w:p>
    <w:p w14:paraId="35A3FF9A" w14:textId="77777777" w:rsidR="00181DCF" w:rsidRDefault="00181DCF" w:rsidP="00181D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inherit" w:hAnsi="inherit" w:cs="Arial"/>
          <w:color w:val="0000FF"/>
          <w:sz w:val="20"/>
          <w:szCs w:val="20"/>
          <w:bdr w:val="none" w:sz="0" w:space="0" w:color="auto" w:frame="1"/>
        </w:rPr>
        <w:t>Step 2: </w:t>
      </w: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Find the z-score that goes with the given confidence interval.</w:t>
      </w:r>
      <w:r>
        <w:rPr>
          <w:rFonts w:ascii="Arial" w:hAnsi="Arial" w:cs="Arial"/>
          <w:color w:val="777777"/>
          <w:sz w:val="20"/>
          <w:szCs w:val="20"/>
        </w:rPr>
        <w:t> You’ll need to reference </w:t>
      </w:r>
      <w:hyperlink r:id="rId52" w:anchor="CommonCI" w:tgtFrame="_blank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this chart of common critical values.</w:t>
        </w:r>
      </w:hyperlink>
      <w:r>
        <w:rPr>
          <w:rFonts w:ascii="Arial" w:hAnsi="Arial" w:cs="Arial"/>
          <w:color w:val="777777"/>
          <w:sz w:val="20"/>
          <w:szCs w:val="20"/>
        </w:rPr>
        <w:t> A 90% confidence interval has a z-score (a critical value) of 1.645.</w:t>
      </w:r>
    </w:p>
    <w:p w14:paraId="7D53F521" w14:textId="04CFBC88" w:rsidR="00181DCF" w:rsidRDefault="00181DCF" w:rsidP="00181D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inherit" w:hAnsi="inherit" w:cs="Arial"/>
          <w:color w:val="0000FF"/>
          <w:sz w:val="20"/>
          <w:szCs w:val="20"/>
          <w:bdr w:val="none" w:sz="0" w:space="0" w:color="auto" w:frame="1"/>
        </w:rPr>
        <w:t>Step 3: </w:t>
      </w: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Insert the values into the formula and solve:</w:t>
      </w:r>
      <w:r>
        <w:rPr>
          <w:rFonts w:ascii="Arial" w:hAnsi="Arial" w:cs="Arial"/>
          <w:color w:val="777777"/>
          <w:sz w:val="20"/>
          <w:szCs w:val="20"/>
        </w:rPr>
        <w:br/>
      </w:r>
      <w:r>
        <w:rPr>
          <w:rFonts w:ascii="inherit" w:hAnsi="inherit"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 wp14:anchorId="484AEC31" wp14:editId="01145A10">
            <wp:extent cx="1428750" cy="971550"/>
            <wp:effectExtent l="0" t="0" r="0" b="0"/>
            <wp:docPr id="6" name="Picture 6" descr="moep-2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ep-2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77777"/>
          <w:sz w:val="20"/>
          <w:szCs w:val="20"/>
        </w:rPr>
        <w:br w:type="textWrapping" w:clear="left"/>
      </w:r>
    </w:p>
    <w:p w14:paraId="18EFF152" w14:textId="77777777" w:rsidR="00181DCF" w:rsidRDefault="00181DCF" w:rsidP="00181DC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= 1.645 * 0.0153</w:t>
      </w:r>
    </w:p>
    <w:p w14:paraId="480993DB" w14:textId="77777777" w:rsidR="00181DCF" w:rsidRDefault="00181DCF" w:rsidP="00181DC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= 0.0252</w:t>
      </w:r>
    </w:p>
    <w:p w14:paraId="327A13D3" w14:textId="77777777" w:rsidR="00181DCF" w:rsidRDefault="00181DCF" w:rsidP="00181D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inherit" w:hAnsi="inherit" w:cs="Arial"/>
          <w:color w:val="0000FF"/>
          <w:sz w:val="20"/>
          <w:szCs w:val="20"/>
          <w:bdr w:val="none" w:sz="0" w:space="0" w:color="auto" w:frame="1"/>
        </w:rPr>
        <w:t>Step 4: </w:t>
      </w: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Turn Step 3 into a percentage</w:t>
      </w:r>
      <w:r>
        <w:rPr>
          <w:rFonts w:ascii="Arial" w:hAnsi="Arial" w:cs="Arial"/>
          <w:color w:val="777777"/>
          <w:sz w:val="20"/>
          <w:szCs w:val="20"/>
        </w:rPr>
        <w:t>:</w:t>
      </w:r>
      <w:r>
        <w:rPr>
          <w:rFonts w:ascii="Arial" w:hAnsi="Arial" w:cs="Arial"/>
          <w:color w:val="777777"/>
          <w:sz w:val="20"/>
          <w:szCs w:val="20"/>
        </w:rPr>
        <w:br/>
        <w:t>0.0252 = 2.52%</w:t>
      </w:r>
      <w:r>
        <w:rPr>
          <w:rFonts w:ascii="Arial" w:hAnsi="Arial" w:cs="Arial"/>
          <w:color w:val="777777"/>
          <w:sz w:val="20"/>
          <w:szCs w:val="20"/>
        </w:rPr>
        <w:br/>
        <w:t>The margin of error is 2.52%.</w:t>
      </w:r>
    </w:p>
    <w:p w14:paraId="791B61B7" w14:textId="5FDA584D" w:rsidR="00BF5557" w:rsidRDefault="00BF5557"/>
    <w:p w14:paraId="567A62A1" w14:textId="3026A078" w:rsidR="00181DCF" w:rsidRDefault="00181DCF"/>
    <w:p w14:paraId="6B725880" w14:textId="77777777" w:rsidR="00181DCF" w:rsidRDefault="00181DCF" w:rsidP="00181DCF">
      <w:pPr>
        <w:pStyle w:val="Heading2"/>
        <w:shd w:val="clear" w:color="auto" w:fill="FFFFFF"/>
        <w:spacing w:before="0" w:line="525" w:lineRule="atLeast"/>
        <w:textAlignment w:val="baseline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b/>
          <w:bCs/>
          <w:color w:val="555555"/>
          <w:sz w:val="42"/>
          <w:szCs w:val="42"/>
        </w:rPr>
        <w:t>References</w:t>
      </w:r>
    </w:p>
    <w:p w14:paraId="1CBA06B6" w14:textId="77777777" w:rsidR="00181DCF" w:rsidRDefault="00181DCF" w:rsidP="00181D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Moore, D. S. and McCabe G. P. </w:t>
      </w:r>
      <w:hyperlink r:id="rId55" w:tgtFrame="_blank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Introduction to the Practice of Statistics</w:t>
        </w:r>
      </w:hyperlink>
      <w:r>
        <w:rPr>
          <w:rFonts w:ascii="Arial" w:hAnsi="Arial" w:cs="Arial"/>
          <w:color w:val="777777"/>
          <w:sz w:val="20"/>
          <w:szCs w:val="20"/>
        </w:rPr>
        <w:t>. New York: W. H. Freeman, p. 443, 1999.</w:t>
      </w:r>
    </w:p>
    <w:p w14:paraId="54E6D73C" w14:textId="220457E1" w:rsidR="00181DCF" w:rsidRDefault="00181DCF"/>
    <w:p w14:paraId="1BAC19FF" w14:textId="20A57C65" w:rsidR="00181DCF" w:rsidRDefault="00181DCF">
      <w:r>
        <w:rPr>
          <w:rStyle w:val="Strong"/>
          <w:rFonts w:ascii="Arial" w:hAnsi="Arial" w:cs="Arial"/>
          <w:color w:val="777777"/>
          <w:sz w:val="20"/>
          <w:szCs w:val="20"/>
          <w:bdr w:val="none" w:sz="0" w:space="0" w:color="auto" w:frame="1"/>
        </w:rPr>
        <w:t>CITE THIS AS:</w:t>
      </w:r>
      <w:r>
        <w:rPr>
          <w:rFonts w:ascii="Arial" w:hAnsi="Arial" w:cs="Arial"/>
          <w:color w:val="777777"/>
          <w:sz w:val="20"/>
          <w:szCs w:val="20"/>
        </w:rPr>
        <w:br/>
      </w:r>
      <w:hyperlink r:id="rId56" w:history="1">
        <w:r>
          <w:rPr>
            <w:rStyle w:val="Strong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Stephanie Glen</w:t>
        </w:r>
      </w:hyperlink>
      <w:r>
        <w:rPr>
          <w:rFonts w:ascii="Arial" w:hAnsi="Arial" w:cs="Arial"/>
          <w:color w:val="777777"/>
          <w:sz w:val="20"/>
          <w:szCs w:val="20"/>
          <w:shd w:val="clear" w:color="auto" w:fill="F7F7F7"/>
        </w:rPr>
        <w:t>. "Margin of Error: Definition, How to Calculate in Easy Steps" From </w:t>
      </w:r>
      <w:hyperlink r:id="rId57" w:history="1">
        <w:r>
          <w:rPr>
            <w:rStyle w:val="Strong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StatisticsHowTo.com</w:t>
        </w:r>
      </w:hyperlink>
      <w:r>
        <w:rPr>
          <w:rFonts w:ascii="Arial" w:hAnsi="Arial" w:cs="Arial"/>
          <w:color w:val="777777"/>
          <w:sz w:val="20"/>
          <w:szCs w:val="20"/>
          <w:shd w:val="clear" w:color="auto" w:fill="F7F7F7"/>
        </w:rPr>
        <w:t>: Elementary Statistics for the rest of us! </w:t>
      </w:r>
      <w:hyperlink r:id="rId58" w:history="1">
        <w:r>
          <w:rPr>
            <w:rStyle w:val="Hyperlink"/>
            <w:rFonts w:ascii="Arial" w:hAnsi="Arial" w:cs="Arial"/>
            <w:color w:val="05A9C5"/>
            <w:sz w:val="20"/>
            <w:szCs w:val="20"/>
            <w:u w:val="none"/>
            <w:bdr w:val="none" w:sz="0" w:space="0" w:color="auto" w:frame="1"/>
          </w:rPr>
          <w:t>https://www.statisticshowto.com/probability-and-statistics/hypothesis-testing/margin-of-error/</w:t>
        </w:r>
      </w:hyperlink>
    </w:p>
    <w:sectPr w:rsidR="0018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95A96"/>
    <w:multiLevelType w:val="multilevel"/>
    <w:tmpl w:val="11DC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84ADC"/>
    <w:multiLevelType w:val="multilevel"/>
    <w:tmpl w:val="2C90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923DB"/>
    <w:multiLevelType w:val="multilevel"/>
    <w:tmpl w:val="70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D600E8"/>
    <w:multiLevelType w:val="multilevel"/>
    <w:tmpl w:val="E498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3F62EF"/>
    <w:multiLevelType w:val="multilevel"/>
    <w:tmpl w:val="4B7C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1694A"/>
    <w:multiLevelType w:val="multilevel"/>
    <w:tmpl w:val="21C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C6"/>
    <w:rsid w:val="00181DCF"/>
    <w:rsid w:val="00521995"/>
    <w:rsid w:val="00BF5557"/>
    <w:rsid w:val="00C727C6"/>
    <w:rsid w:val="00E3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955C"/>
  <w15:chartTrackingRefBased/>
  <w15:docId w15:val="{D96B4CAB-B9D4-417A-851C-A3F80D56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5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5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eateorssssharinground">
    <w:name w:val="heateorssssharinground"/>
    <w:basedOn w:val="Normal"/>
    <w:rsid w:val="00BF5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55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5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55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F5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76665">
              <w:marLeft w:val="0"/>
              <w:marRight w:val="45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99605">
              <w:marLeft w:val="0"/>
              <w:marRight w:val="45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tisticshowto.com/uncertainty-in-statistics/" TargetMode="External"/><Relationship Id="rId18" Type="http://schemas.openxmlformats.org/officeDocument/2006/relationships/hyperlink" Target="http://www.gallup.com/poll/158519/romney-obama-gallup-final-election-survey.aspx" TargetMode="External"/><Relationship Id="rId26" Type="http://schemas.openxmlformats.org/officeDocument/2006/relationships/hyperlink" Target="https://www.statisticshowto.com/relative-standard-deviation/" TargetMode="External"/><Relationship Id="rId39" Type="http://schemas.openxmlformats.org/officeDocument/2006/relationships/hyperlink" Target="https://www.youtube.com/watch?v=aBXJnvQ6KFk" TargetMode="External"/><Relationship Id="rId21" Type="http://schemas.openxmlformats.org/officeDocument/2006/relationships/hyperlink" Target="https://youtu.be/MV_BwPHWGh8" TargetMode="External"/><Relationship Id="rId34" Type="http://schemas.openxmlformats.org/officeDocument/2006/relationships/hyperlink" Target="https://www.youtube.com/watch?v=RAnFyF_6zHk" TargetMode="External"/><Relationship Id="rId42" Type="http://schemas.openxmlformats.org/officeDocument/2006/relationships/hyperlink" Target="https://www.statisticshowto.com/what-is-the-standard-error-of-a-sample/" TargetMode="External"/><Relationship Id="rId47" Type="http://schemas.openxmlformats.org/officeDocument/2006/relationships/hyperlink" Target="https://www.statisticshowto.com/calculators/variance-and-standard-deviation-calculator/" TargetMode="External"/><Relationship Id="rId50" Type="http://schemas.openxmlformats.org/officeDocument/2006/relationships/hyperlink" Target="https://www.statisticshowto.com/wp-content/uploads/2009/10/phat.bmp" TargetMode="External"/><Relationship Id="rId55" Type="http://schemas.openxmlformats.org/officeDocument/2006/relationships/hyperlink" Target="https://amzn.to/2Tq4V0w" TargetMode="External"/><Relationship Id="rId7" Type="http://schemas.openxmlformats.org/officeDocument/2006/relationships/hyperlink" Target="https://www.statisticshowto.com/probability-and-statistics/hypothesis-testing/margin-of-err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isticshowto.com/what-is-a-population/" TargetMode="External"/><Relationship Id="rId29" Type="http://schemas.openxmlformats.org/officeDocument/2006/relationships/hyperlink" Target="https://www.statisticshowto.com/probability-and-statistics/hypothesis-testing/t-score-vs-z-score/" TargetMode="External"/><Relationship Id="rId11" Type="http://schemas.openxmlformats.org/officeDocument/2006/relationships/hyperlink" Target="https://www.statisticshowto.com/sample-statistic-definition-examples/" TargetMode="External"/><Relationship Id="rId24" Type="http://schemas.openxmlformats.org/officeDocument/2006/relationships/hyperlink" Target="https://www.statisticshowto.com/what-is-a-parameter-statisticshowto/" TargetMode="External"/><Relationship Id="rId32" Type="http://schemas.openxmlformats.org/officeDocument/2006/relationships/hyperlink" Target="https://www.statisticshowto.com/probability-and-statistics/t-distribution/t-score-formula/" TargetMode="External"/><Relationship Id="rId37" Type="http://schemas.openxmlformats.org/officeDocument/2006/relationships/hyperlink" Target="https://www.statisticshowto.com/what-is-a-parameter-statisticshowto/" TargetMode="External"/><Relationship Id="rId40" Type="http://schemas.openxmlformats.org/officeDocument/2006/relationships/hyperlink" Target="https://www.statisticshowto.com/probability-and-statistics/t-distribution/t-score-formula/" TargetMode="External"/><Relationship Id="rId45" Type="http://schemas.openxmlformats.org/officeDocument/2006/relationships/hyperlink" Target="https://youtu.be/nZjwlCboeV0" TargetMode="External"/><Relationship Id="rId53" Type="http://schemas.openxmlformats.org/officeDocument/2006/relationships/hyperlink" Target="https://www.statisticshowto.com/wp-content/uploads/2013/08/moep-2.png" TargetMode="External"/><Relationship Id="rId58" Type="http://schemas.openxmlformats.org/officeDocument/2006/relationships/hyperlink" Target="https://www.statisticshowto.com/probability-and-statistics/hypothesis-testing/margin-of-error/" TargetMode="External"/><Relationship Id="rId5" Type="http://schemas.openxmlformats.org/officeDocument/2006/relationships/hyperlink" Target="https://www.statisticshowto.com/probability-and-statistics/hypothesis-testing/margin-of-error/" TargetMode="External"/><Relationship Id="rId19" Type="http://schemas.openxmlformats.org/officeDocument/2006/relationships/hyperlink" Target="http://uselectionatlas.org/RESULTS/nationa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com/statistic/" TargetMode="External"/><Relationship Id="rId14" Type="http://schemas.openxmlformats.org/officeDocument/2006/relationships/hyperlink" Target="https://www.statisticshowto.com/statistic/" TargetMode="External"/><Relationship Id="rId22" Type="http://schemas.openxmlformats.org/officeDocument/2006/relationships/hyperlink" Target="https://www.statisticshowto.com/probability-and-statistics/confidence-interval/" TargetMode="External"/><Relationship Id="rId27" Type="http://schemas.openxmlformats.org/officeDocument/2006/relationships/hyperlink" Target="https://www.statisticshowto.com/what-is-the-standard-error-of-a-sample/" TargetMode="External"/><Relationship Id="rId30" Type="http://schemas.openxmlformats.org/officeDocument/2006/relationships/hyperlink" Target="https://www.statisticshowto.com/probability-and-statistics/find-sample-size/" TargetMode="External"/><Relationship Id="rId35" Type="http://schemas.openxmlformats.org/officeDocument/2006/relationships/hyperlink" Target="https://www.statisticshowto.com/probability-and-statistics/standard-deviation/" TargetMode="External"/><Relationship Id="rId43" Type="http://schemas.openxmlformats.org/officeDocument/2006/relationships/hyperlink" Target="https://www.youtube.com/watch?v=RAnFyF_6zHk" TargetMode="External"/><Relationship Id="rId48" Type="http://schemas.openxmlformats.org/officeDocument/2006/relationships/hyperlink" Target="https://www.statisticshowto.com/wp-content/uploads/2013/08/moe.png" TargetMode="External"/><Relationship Id="rId56" Type="http://schemas.openxmlformats.org/officeDocument/2006/relationships/hyperlink" Target="https://www.statisticshowto.com/contact/" TargetMode="External"/><Relationship Id="rId8" Type="http://schemas.openxmlformats.org/officeDocument/2006/relationships/hyperlink" Target="https://www.statisticshowto.com/probability-and-statistics/confidence-interval/" TargetMode="External"/><Relationship Id="rId51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www.statisticshowto.com/probability-and-statistics/confidence-interval/" TargetMode="External"/><Relationship Id="rId17" Type="http://schemas.openxmlformats.org/officeDocument/2006/relationships/hyperlink" Target="https://www.statisticshowto.com/probability-and-statistics/confidence-interval/" TargetMode="External"/><Relationship Id="rId25" Type="http://schemas.openxmlformats.org/officeDocument/2006/relationships/hyperlink" Target="https://www.statisticshowto.com/statistic/" TargetMode="External"/><Relationship Id="rId33" Type="http://schemas.openxmlformats.org/officeDocument/2006/relationships/hyperlink" Target="https://www.statisticshowto.com/probability-and-statistics/z-score/" TargetMode="External"/><Relationship Id="rId38" Type="http://schemas.openxmlformats.org/officeDocument/2006/relationships/hyperlink" Target="https://www.statisticshowto.com/what-is-the-standard-error-of-a-sample/" TargetMode="External"/><Relationship Id="rId46" Type="http://schemas.openxmlformats.org/officeDocument/2006/relationships/hyperlink" Target="https://www.statisticshowto.com/calculators/tdist-calculator/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1.jpeg"/><Relationship Id="rId41" Type="http://schemas.openxmlformats.org/officeDocument/2006/relationships/hyperlink" Target="https://www.statisticshowto.com/probability-and-statistics/standard-deviation/" TargetMode="External"/><Relationship Id="rId54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com/probability-and-statistics/hypothesis-testing/margin-of-error/" TargetMode="External"/><Relationship Id="rId15" Type="http://schemas.openxmlformats.org/officeDocument/2006/relationships/hyperlink" Target="https://www.statisticshowto.com/how-to-tell-the-difference-between-a-statistic-and-a-parameter/" TargetMode="External"/><Relationship Id="rId23" Type="http://schemas.openxmlformats.org/officeDocument/2006/relationships/hyperlink" Target="https://www.statisticshowto.com/confidence-level/" TargetMode="External"/><Relationship Id="rId28" Type="http://schemas.openxmlformats.org/officeDocument/2006/relationships/hyperlink" Target="https://www.statisticshowto.com/probability-and-statistics/t-distribution/t-score-formula/" TargetMode="External"/><Relationship Id="rId36" Type="http://schemas.openxmlformats.org/officeDocument/2006/relationships/hyperlink" Target="https://www.statisticshowto.com/what-is-the-standard-error-of-a-sample/" TargetMode="External"/><Relationship Id="rId49" Type="http://schemas.openxmlformats.org/officeDocument/2006/relationships/image" Target="media/image2.png"/><Relationship Id="rId57" Type="http://schemas.openxmlformats.org/officeDocument/2006/relationships/hyperlink" Target="https://www.statisticshowto.com/" TargetMode="External"/><Relationship Id="rId10" Type="http://schemas.openxmlformats.org/officeDocument/2006/relationships/hyperlink" Target="https://www.statisticshowto.com/probability-and-statistics/statistics-definitions/range-statistics/" TargetMode="External"/><Relationship Id="rId31" Type="http://schemas.openxmlformats.org/officeDocument/2006/relationships/hyperlink" Target="https://www.statisticshowto.com/probability-and-statistics/standard-deviation/" TargetMode="External"/><Relationship Id="rId44" Type="http://schemas.openxmlformats.org/officeDocument/2006/relationships/hyperlink" Target="https://www.statisticshowto.com/probability-and-statistics/hypothesis-testing/margin-of-error/" TargetMode="External"/><Relationship Id="rId52" Type="http://schemas.openxmlformats.org/officeDocument/2006/relationships/hyperlink" Target="https://www.statisticshowto.com/probability-and-statistics/find-critical-values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Nogoibaev</dc:creator>
  <cp:keywords/>
  <dc:description/>
  <cp:lastModifiedBy>Nurlan Nogoibaev</cp:lastModifiedBy>
  <cp:revision>2</cp:revision>
  <dcterms:created xsi:type="dcterms:W3CDTF">2020-09-19T06:06:00Z</dcterms:created>
  <dcterms:modified xsi:type="dcterms:W3CDTF">2020-09-19T06:28:00Z</dcterms:modified>
</cp:coreProperties>
</file>