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60"/>
        <w:jc w:val="center"/>
      </w:pPr>
      <w:r>
        <w:rPr>
          <w:rFonts w:ascii="Calibri" w:cs="Calibri" w:eastAsia="Calibri" w:hAnsi="Calibri"/>
          <w:b/>
          <w:bCs/>
          <w:color w:val="1B4F9B"/>
          <w:sz w:val="52"/>
          <w:szCs w:val="52"/>
        </w:rPr>
        <w:t xml:space="preserve">DEVSECOPS CI/CD PIPELINE</w:t>
      </w:r>
    </w:p>
    <w:p>
      <w:pPr>
        <w:spacing w:after="80"/>
        <w:jc w:val="center"/>
      </w:pPr>
      <w:r>
        <w:rPr>
          <w:rFonts w:ascii="Calibri" w:cs="Calibri" w:eastAsia="Calibri" w:hAnsi="Calibri"/>
          <w:b w:val="false"/>
          <w:bCs w:val="false"/>
          <w:color w:val="2E86C1"/>
          <w:sz w:val="36"/>
          <w:szCs w:val="36"/>
        </w:rPr>
        <w:t xml:space="preserve">Project Documentation Report</w:t>
      </w:r>
    </w:p>
    <w:p>
      <w:pPr>
        <w:spacing w:before="120"/>
      </w:pPr>
    </w:p>
    <w:p>
      <w:pPr>
        <w:spacing w:after="60"/>
        <w:jc w:val="center"/>
      </w:pPr>
      <w:r>
        <w:rPr>
          <w:rFonts w:ascii="Calibri" w:cs="Calibri" w:eastAsia="Calibri" w:hAnsi="Calibri"/>
          <w:b/>
          <w:bCs/>
          <w:color w:val="1A1A2E"/>
          <w:sz w:val="30"/>
          <w:szCs w:val="30"/>
        </w:rPr>
        <w:t xml:space="preserve">SecureTaskAPI</w:t>
      </w:r>
    </w:p>
    <w:p>
      <w:pPr>
        <w:spacing w:after="800"/>
        <w:jc w:val="center"/>
      </w:pPr>
      <w:r>
        <w:rPr>
          <w:rFonts w:ascii="Calibri" w:cs="Calibri" w:eastAsia="Calibri" w:hAnsi="Calibri"/>
          <w:color w:val="555555"/>
          <w:sz w:val="24"/>
          <w:szCs w:val="24"/>
        </w:rPr>
        <w:t xml:space="preserve">A REST API with GitHub Actions Pipeline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2"/>
                <w:szCs w:val="22"/>
              </w:rPr>
              <w:t xml:space="preserve">Course</w:t>
            </w:r>
          </w:p>
        </w:tc>
        <w:tc>
          <w:tcPr>
            <w:tcW w:type="dxa" w:w="4800"/>
            <w:tcBorders>
              <w:top w:val="single" w:color="AED6F1" w:sz="1"/>
              <w:left w:val="single" w:color="AED6F1" w:sz="1"/>
              <w:bottom w:val="single" w:color="AED6F1" w:sz="1"/>
              <w:right w:val="single" w:color="AED6F1" w:sz="1"/>
            </w:tcBorders>
            <w:shd w:fill="EAF2FB" w:val="clear"/>
            <w:tcMar>
              <w:top w:type="dxa" w:w="100"/>
              <w:left w:type="dxa" w:w="140"/>
              <w:bottom w:type="dxa" w:w="100"/>
              <w:right w:type="dxa" w:w="140"/>
            </w:tcMar>
          </w:tcPr>
          <w:p>
            <w:r>
              <w:rPr>
                <w:rFonts w:ascii="Calibri" w:cs="Calibri" w:eastAsia="Calibri" w:hAnsi="Calibri"/>
                <w:color w:val="1A1A2E"/>
                <w:sz w:val="22"/>
                <w:szCs w:val="22"/>
              </w:rPr>
              <w:t xml:space="preserve">DevOps / CI/CD Lifecycle</w:t>
            </w:r>
          </w:p>
        </w:tc>
      </w:tr>
      <w:tr>
        <w:tc>
          <w:tcPr>
            <w:tcW w:type="dxa" w:w="24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2"/>
                <w:szCs w:val="22"/>
              </w:rPr>
              <w:t xml:space="preserve">Application</w:t>
            </w:r>
          </w:p>
        </w:tc>
        <w:tc>
          <w:tcPr>
            <w:tcW w:type="dxa" w:w="4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2"/>
                <w:szCs w:val="22"/>
              </w:rPr>
              <w:t xml:space="preserve">SecureTaskAPI (Flask REST)</w:t>
            </w:r>
          </w:p>
        </w:tc>
      </w:tr>
      <w:tr>
        <w:tc>
          <w:tcPr>
            <w:tcW w:type="dxa" w:w="24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2"/>
                <w:szCs w:val="22"/>
              </w:rPr>
              <w:t xml:space="preserve">Pipeline</w:t>
            </w:r>
          </w:p>
        </w:tc>
        <w:tc>
          <w:tcPr>
            <w:tcW w:type="dxa" w:w="4800"/>
            <w:tcBorders>
              <w:top w:val="single" w:color="AED6F1" w:sz="1"/>
              <w:left w:val="single" w:color="AED6F1" w:sz="1"/>
              <w:bottom w:val="single" w:color="AED6F1" w:sz="1"/>
              <w:right w:val="single" w:color="AED6F1" w:sz="1"/>
            </w:tcBorders>
            <w:shd w:fill="EAF2FB" w:val="clear"/>
            <w:tcMar>
              <w:top w:type="dxa" w:w="100"/>
              <w:left w:type="dxa" w:w="140"/>
              <w:bottom w:type="dxa" w:w="100"/>
              <w:right w:type="dxa" w:w="140"/>
            </w:tcMar>
          </w:tcPr>
          <w:p>
            <w:r>
              <w:rPr>
                <w:rFonts w:ascii="Calibri" w:cs="Calibri" w:eastAsia="Calibri" w:hAnsi="Calibri"/>
                <w:color w:val="1A1A2E"/>
                <w:sz w:val="22"/>
                <w:szCs w:val="22"/>
              </w:rPr>
              <w:t xml:space="preserve">GitHub Actions</w:t>
            </w:r>
          </w:p>
        </w:tc>
      </w:tr>
      <w:tr>
        <w:tc>
          <w:tcPr>
            <w:tcW w:type="dxa" w:w="24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2"/>
                <w:szCs w:val="22"/>
              </w:rPr>
              <w:t xml:space="preserve">Security</w:t>
            </w:r>
          </w:p>
        </w:tc>
        <w:tc>
          <w:tcPr>
            <w:tcW w:type="dxa" w:w="4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2"/>
                <w:szCs w:val="22"/>
              </w:rPr>
              <w:t xml:space="preserve">Bandit SAST + pip-audit</w:t>
            </w:r>
          </w:p>
        </w:tc>
      </w:tr>
      <w:tr>
        <w:tc>
          <w:tcPr>
            <w:tcW w:type="dxa" w:w="24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2"/>
                <w:szCs w:val="22"/>
              </w:rPr>
              <w:t xml:space="preserve">Environments</w:t>
            </w:r>
          </w:p>
        </w:tc>
        <w:tc>
          <w:tcPr>
            <w:tcW w:type="dxa" w:w="4800"/>
            <w:tcBorders>
              <w:top w:val="single" w:color="AED6F1" w:sz="1"/>
              <w:left w:val="single" w:color="AED6F1" w:sz="1"/>
              <w:bottom w:val="single" w:color="AED6F1" w:sz="1"/>
              <w:right w:val="single" w:color="AED6F1" w:sz="1"/>
            </w:tcBorders>
            <w:shd w:fill="EAF2FB" w:val="clear"/>
            <w:tcMar>
              <w:top w:type="dxa" w:w="100"/>
              <w:left w:type="dxa" w:w="140"/>
              <w:bottom w:type="dxa" w:w="100"/>
              <w:right w:type="dxa" w:w="140"/>
            </w:tcMar>
          </w:tcPr>
          <w:p>
            <w:r>
              <w:rPr>
                <w:rFonts w:ascii="Calibri" w:cs="Calibri" w:eastAsia="Calibri" w:hAnsi="Calibri"/>
                <w:color w:val="1A1A2E"/>
                <w:sz w:val="22"/>
                <w:szCs w:val="22"/>
              </w:rPr>
              <w:t xml:space="preserve">Staging &amp; Production</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1B4F9B" w:sz="6" w:space="4"/>
        </w:pBdr>
        <w:spacing w:after="160" w:before="360"/>
      </w:pPr>
      <w:r>
        <w:rPr>
          <w:rFonts w:ascii="Calibri" w:cs="Calibri" w:eastAsia="Calibri" w:hAnsi="Calibri"/>
          <w:b/>
          <w:bCs/>
          <w:color w:val="1B4F9B"/>
          <w:sz w:val="36"/>
          <w:szCs w:val="36"/>
        </w:rPr>
        <w:t xml:space="preserve">1. Pipeline Architecture</w:t>
      </w:r>
    </w:p>
    <w:p>
      <w:pPr>
        <w:spacing w:after="140"/>
      </w:pPr>
      <w:r>
        <w:rPr>
          <w:rFonts w:ascii="Calibri" w:cs="Calibri" w:eastAsia="Calibri" w:hAnsi="Calibri"/>
          <w:color w:val="1A1A2E"/>
          <w:sz w:val="22"/>
          <w:szCs w:val="22"/>
        </w:rPr>
        <w:t xml:space="preserve">The pipeline follows the eight-stage DevOps lifecycle implemented entirely in GitHub Actions. Each stage builds on the previous one, with security gates preventing insecure code from reaching production.</w:t>
      </w:r>
    </w:p>
    <w:p>
      <w:pPr>
        <w:spacing w:before="160"/>
      </w:pPr>
    </w:p>
    <w:p>
      <w:pPr>
        <w:pStyle w:val="Heading2"/>
        <w:spacing w:after="120" w:before="280"/>
      </w:pPr>
      <w:r>
        <w:rPr>
          <w:rFonts w:ascii="Calibri" w:cs="Calibri" w:eastAsia="Calibri" w:hAnsi="Calibri"/>
          <w:b/>
          <w:bCs/>
          <w:color w:val="2E86C1"/>
          <w:sz w:val="28"/>
          <w:szCs w:val="28"/>
        </w:rPr>
        <w:t xml:space="preserve">1.1 Stage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AED6F1" w:sz="1"/>
              <w:left w:val="single" w:color="AED6F1" w:sz="1"/>
              <w:bottom w:val="single" w:color="AED6F1" w:sz="1"/>
              <w:right w:val="single" w:color="AED6F1" w:sz="1"/>
            </w:tcBorders>
            <w:shd w:fill="1B4F9B"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PLAN</w:t>
            </w:r>
          </w:p>
        </w:tc>
        <w:tc>
          <w:tcPr>
            <w:tcW w:type="dxa" w:w="1040"/>
            <w:tcBorders>
              <w:top w:val="single" w:color="AED6F1" w:sz="1"/>
              <w:left w:val="single" w:color="AED6F1" w:sz="1"/>
              <w:bottom w:val="single" w:color="AED6F1" w:sz="1"/>
              <w:right w:val="single" w:color="AED6F1" w:sz="1"/>
            </w:tcBorders>
            <w:shd w:fill="2E86C1"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CODE</w:t>
            </w:r>
          </w:p>
        </w:tc>
        <w:tc>
          <w:tcPr>
            <w:tcW w:type="dxa" w:w="1040"/>
            <w:tcBorders>
              <w:top w:val="single" w:color="AED6F1" w:sz="1"/>
              <w:left w:val="single" w:color="AED6F1" w:sz="1"/>
              <w:bottom w:val="single" w:color="AED6F1" w:sz="1"/>
              <w:right w:val="single" w:color="AED6F1" w:sz="1"/>
            </w:tcBorders>
            <w:shd w:fill="16A085"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BUILD</w:t>
            </w:r>
          </w:p>
        </w:tc>
        <w:tc>
          <w:tcPr>
            <w:tcW w:type="dxa" w:w="1040"/>
            <w:tcBorders>
              <w:top w:val="single" w:color="AED6F1" w:sz="1"/>
              <w:left w:val="single" w:color="AED6F1" w:sz="1"/>
              <w:bottom w:val="single" w:color="AED6F1" w:sz="1"/>
              <w:right w:val="single" w:color="AED6F1" w:sz="1"/>
            </w:tcBorders>
            <w:shd w:fill="1E8449"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TEST</w:t>
            </w:r>
          </w:p>
        </w:tc>
        <w:tc>
          <w:tcPr>
            <w:tcW w:type="dxa" w:w="1040"/>
            <w:tcBorders>
              <w:top w:val="single" w:color="AED6F1" w:sz="1"/>
              <w:left w:val="single" w:color="AED6F1" w:sz="1"/>
              <w:bottom w:val="single" w:color="AED6F1" w:sz="1"/>
              <w:right w:val="single" w:color="AED6F1" w:sz="1"/>
            </w:tcBorders>
            <w:shd w:fill="B7770D"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SECURITY</w:t>
            </w:r>
          </w:p>
        </w:tc>
        <w:tc>
          <w:tcPr>
            <w:tcW w:type="dxa" w:w="1040"/>
            <w:tcBorders>
              <w:top w:val="single" w:color="AED6F1" w:sz="1"/>
              <w:left w:val="single" w:color="AED6F1" w:sz="1"/>
              <w:bottom w:val="single" w:color="AED6F1" w:sz="1"/>
              <w:right w:val="single" w:color="AED6F1" w:sz="1"/>
            </w:tcBorders>
            <w:shd w:fill="6C3483"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RELEASE</w:t>
            </w:r>
          </w:p>
        </w:tc>
        <w:tc>
          <w:tcPr>
            <w:tcW w:type="dxa" w:w="1040"/>
            <w:tcBorders>
              <w:top w:val="single" w:color="AED6F1" w:sz="1"/>
              <w:left w:val="single" w:color="AED6F1" w:sz="1"/>
              <w:bottom w:val="single" w:color="AED6F1" w:sz="1"/>
              <w:right w:val="single" w:color="AED6F1" w:sz="1"/>
            </w:tcBorders>
            <w:shd w:fill="2E86C1"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STAGING</w:t>
            </w:r>
          </w:p>
        </w:tc>
        <w:tc>
          <w:tcPr>
            <w:tcW w:type="dxa" w:w="1040"/>
            <w:tcBorders>
              <w:top w:val="single" w:color="AED6F1" w:sz="1"/>
              <w:left w:val="single" w:color="AED6F1" w:sz="1"/>
              <w:bottom w:val="single" w:color="AED6F1" w:sz="1"/>
              <w:right w:val="single" w:color="AED6F1" w:sz="1"/>
            </w:tcBorders>
            <w:shd w:fill="922B21"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PROD</w:t>
            </w:r>
          </w:p>
        </w:tc>
        <w:tc>
          <w:tcPr>
            <w:tcW w:type="dxa" w:w="1040"/>
            <w:tcBorders>
              <w:top w:val="single" w:color="AED6F1" w:sz="1"/>
              <w:left w:val="single" w:color="AED6F1" w:sz="1"/>
              <w:bottom w:val="single" w:color="AED6F1" w:sz="1"/>
              <w:right w:val="single" w:color="AED6F1" w:sz="1"/>
            </w:tcBorders>
            <w:shd w:fill="555555" w:val="clear"/>
            <w:tcMar>
              <w:top w:type="dxa" w:w="120"/>
              <w:left w:type="dxa" w:w="80"/>
              <w:bottom w:type="dxa" w:w="120"/>
              <w:right w:type="dxa" w:w="80"/>
            </w:tcMar>
          </w:tcPr>
          <w:p>
            <w:pPr>
              <w:jc w:val="center"/>
            </w:pPr>
            <w:r>
              <w:rPr>
                <w:rFonts w:ascii="Calibri" w:cs="Calibri" w:eastAsia="Calibri" w:hAnsi="Calibri"/>
                <w:b/>
                <w:bCs/>
                <w:color w:val="FFFFFF"/>
                <w:sz w:val="18"/>
                <w:szCs w:val="18"/>
              </w:rPr>
              <w:t xml:space="preserve">MONITOR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Stage</w:t>
            </w:r>
          </w:p>
        </w:tc>
        <w:tc>
          <w:tcPr>
            <w:tcW w:type="dxa" w:w="24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Job Name</w:t>
            </w:r>
          </w:p>
        </w:tc>
        <w:tc>
          <w:tcPr>
            <w:tcW w:type="dxa" w:w="336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Key Actions</w:t>
            </w:r>
          </w:p>
        </w:tc>
        <w:tc>
          <w:tcPr>
            <w:tcW w:type="dxa" w:w="24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Outputs</w:t>
            </w:r>
          </w:p>
        </w:tc>
      </w:tr>
      <w:tr>
        <w:tc>
          <w:tcPr>
            <w:tcW w:type="dxa" w:w="1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Plan</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N/A (design phase)</w:t>
            </w:r>
          </w:p>
        </w:tc>
        <w:tc>
          <w:tcPr>
            <w:tcW w:type="dxa" w:w="33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Requirements, architecture decisions</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Project structure</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Code</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N/A (developer phase)</w:t>
            </w:r>
          </w:p>
        </w:tc>
        <w:tc>
          <w:tcPr>
            <w:tcW w:type="dxa" w:w="33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App code, tests, configs written</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Source files</w:t>
            </w:r>
          </w:p>
        </w:tc>
      </w:tr>
      <w:tr>
        <w:tc>
          <w:tcPr>
            <w:tcW w:type="dxa" w:w="1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Build</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build</w:t>
            </w:r>
          </w:p>
        </w:tc>
        <w:tc>
          <w:tcPr>
            <w:tcW w:type="dxa" w:w="33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Install deps, run flake8 lint</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Source artifact</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Test</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test</w:t>
            </w:r>
          </w:p>
        </w:tc>
        <w:tc>
          <w:tcPr>
            <w:tcW w:type="dxa" w:w="33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pytest with --cov, 80% threshold</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Coverage XML/HTML artifact</w:t>
            </w:r>
          </w:p>
        </w:tc>
      </w:tr>
      <w:tr>
        <w:tc>
          <w:tcPr>
            <w:tcW w:type="dxa" w:w="1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Security</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security</w:t>
            </w:r>
          </w:p>
        </w:tc>
        <w:tc>
          <w:tcPr>
            <w:tcW w:type="dxa" w:w="33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Bandit SAST, pip-audit dep scan</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Security report artifacts</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Release</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release</w:t>
            </w:r>
          </w:p>
        </w:tc>
        <w:tc>
          <w:tcPr>
            <w:tcW w:type="dxa" w:w="33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Package tarball, generate manifest.json</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dist/ artifact</w:t>
            </w:r>
          </w:p>
        </w:tc>
      </w:tr>
      <w:tr>
        <w:tc>
          <w:tcPr>
            <w:tcW w:type="dxa" w:w="1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Deploy Staging</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deploy-staging</w:t>
            </w:r>
          </w:p>
        </w:tc>
        <w:tc>
          <w:tcPr>
            <w:tcW w:type="dxa" w:w="33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Extract package, smoke-test /health</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Staging confirmation</w:t>
            </w:r>
          </w:p>
        </w:tc>
      </w:tr>
      <w:tr>
        <w:tc>
          <w:tcPr>
            <w:tcW w:type="dxa" w:w="1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Deploy Prod</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deploy-production</w:t>
            </w:r>
          </w:p>
        </w:tc>
        <w:tc>
          <w:tcPr>
            <w:tcW w:type="dxa" w:w="33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Blue/green swap simulation (main only)</w:t>
            </w:r>
          </w:p>
        </w:tc>
        <w:tc>
          <w:tcPr>
            <w:tcW w:type="dxa" w:w="24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Production confirmation</w:t>
            </w:r>
          </w:p>
        </w:tc>
      </w:tr>
      <w:tr>
        <w:tc>
          <w:tcPr>
            <w:tcW w:type="dxa" w:w="1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Monitor</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Ongoing</w:t>
            </w:r>
          </w:p>
        </w:tc>
        <w:tc>
          <w:tcPr>
            <w:tcW w:type="dxa" w:w="33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Structured logs, Grafana/Prometheus</w:t>
            </w:r>
          </w:p>
        </w:tc>
        <w:tc>
          <w:tcPr>
            <w:tcW w:type="dxa" w:w="24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Dashboards &amp; alerts</w:t>
            </w:r>
          </w:p>
        </w:tc>
      </w:tr>
    </w:tbl>
    <w:p>
      <w:pPr>
        <w:spacing w:before="300"/>
      </w:pPr>
    </w:p>
    <w:p>
      <w:pPr>
        <w:pStyle w:val="Heading1"/>
        <w:pBdr>
          <w:bottom w:val="single" w:color="1B4F9B" w:sz="6" w:space="4"/>
        </w:pBdr>
        <w:spacing w:after="160" w:before="360"/>
      </w:pPr>
      <w:r>
        <w:rPr>
          <w:rFonts w:ascii="Calibri" w:cs="Calibri" w:eastAsia="Calibri" w:hAnsi="Calibri"/>
          <w:b/>
          <w:bCs/>
          <w:color w:val="1B4F9B"/>
          <w:sz w:val="36"/>
          <w:szCs w:val="36"/>
        </w:rPr>
        <w:t xml:space="preserve">2. Stage-by-Stage Explanation</w:t>
      </w:r>
    </w:p>
    <w:p>
      <w:pPr>
        <w:pStyle w:val="Heading2"/>
        <w:spacing w:after="120" w:before="280"/>
      </w:pPr>
      <w:r>
        <w:rPr>
          <w:rFonts w:ascii="Calibri" w:cs="Calibri" w:eastAsia="Calibri" w:hAnsi="Calibri"/>
          <w:b/>
          <w:bCs/>
          <w:color w:val="2E86C1"/>
          <w:sz w:val="28"/>
          <w:szCs w:val="28"/>
        </w:rPr>
        <w:t xml:space="preserve">2.1 Plan</w:t>
      </w:r>
    </w:p>
    <w:p>
      <w:pPr>
        <w:spacing w:after="140"/>
      </w:pPr>
      <w:r>
        <w:rPr>
          <w:rFonts w:ascii="Calibri" w:cs="Calibri" w:eastAsia="Calibri" w:hAnsi="Calibri"/>
          <w:color w:val="1A1A2E"/>
          <w:sz w:val="22"/>
          <w:szCs w:val="22"/>
        </w:rPr>
        <w:t xml:space="preserve">Requirements are gathered and the system is designed. For this project the plan defined: a REST API (Flask) with three features (CRUD, Search, Health), input validation to demonstrate security risks, and GitHub Actions as the CI/CD platform.</w:t>
      </w:r>
    </w:p>
    <w:p>
      <w:pPr>
        <w:pStyle w:val="Heading2"/>
        <w:spacing w:after="120" w:before="280"/>
      </w:pPr>
      <w:r>
        <w:rPr>
          <w:rFonts w:ascii="Calibri" w:cs="Calibri" w:eastAsia="Calibri" w:hAnsi="Calibri"/>
          <w:b/>
          <w:bCs/>
          <w:color w:val="2E86C1"/>
          <w:sz w:val="28"/>
          <w:szCs w:val="28"/>
        </w:rPr>
        <w:t xml:space="preserve">2.2 Code</w:t>
      </w:r>
    </w:p>
    <w:p>
      <w:pPr>
        <w:spacing w:after="140"/>
      </w:pPr>
      <w:r>
        <w:rPr>
          <w:rFonts w:ascii="Calibri" w:cs="Calibri" w:eastAsia="Calibri" w:hAnsi="Calibri"/>
          <w:color w:val="1A1A2E"/>
          <w:sz w:val="22"/>
          <w:szCs w:val="22"/>
        </w:rPr>
        <w:t xml:space="preserve">The application is structured as a single Flask module (</w:t>
      </w:r>
      <w:r>
        <w:rPr>
          <w:rFonts w:ascii="Calibri" w:cs="Calibri" w:eastAsia="Calibri" w:hAnsi="Calibri"/>
          <w:b/>
          <w:bCs/>
          <w:color w:val="1A1A2E"/>
          <w:sz w:val="22"/>
          <w:szCs w:val="22"/>
        </w:rPr>
        <w:t xml:space="preserve">app/main.py</w:t>
      </w:r>
      <w:r>
        <w:rPr>
          <w:rFonts w:ascii="Calibri" w:cs="Calibri" w:eastAsia="Calibri" w:hAnsi="Calibri"/>
          <w:color w:val="1A1A2E"/>
          <w:sz w:val="22"/>
          <w:szCs w:val="22"/>
        </w:rPr>
        <w:t xml:space="preserve">) with:</w:t>
      </w:r>
    </w:p>
    <w:p>
      <w:pPr>
        <w:pStyle w:val="ListParagraph"/>
        <w:numPr>
          <w:ilvl w:val="0"/>
          <w:numId w:val="2"/>
        </w:numPr>
        <w:spacing w:after="80"/>
      </w:pPr>
      <w:r>
        <w:rPr>
          <w:rFonts w:ascii="Calibri" w:cs="Calibri" w:eastAsia="Calibri" w:hAnsi="Calibri"/>
          <w:color w:val="1A1A2E"/>
          <w:sz w:val="22"/>
          <w:szCs w:val="22"/>
        </w:rPr>
        <w:t xml:space="preserve">Feature 1 – Full CRUD for tasks (GET / POST / PUT / DELETE)</w:t>
      </w:r>
    </w:p>
    <w:p>
      <w:pPr>
        <w:pStyle w:val="ListParagraph"/>
        <w:numPr>
          <w:ilvl w:val="0"/>
          <w:numId w:val="2"/>
        </w:numPr>
        <w:spacing w:after="80"/>
      </w:pPr>
      <w:r>
        <w:rPr>
          <w:rFonts w:ascii="Calibri" w:cs="Calibri" w:eastAsia="Calibri" w:hAnsi="Calibri"/>
          <w:color w:val="1A1A2E"/>
          <w:sz w:val="22"/>
          <w:szCs w:val="22"/>
        </w:rPr>
        <w:t xml:space="preserve">Feature 2 – Full-text search across title and description</w:t>
      </w:r>
    </w:p>
    <w:p>
      <w:pPr>
        <w:pStyle w:val="ListParagraph"/>
        <w:numPr>
          <w:ilvl w:val="0"/>
          <w:numId w:val="2"/>
        </w:numPr>
        <w:spacing w:after="80"/>
      </w:pPr>
      <w:r>
        <w:rPr>
          <w:rFonts w:ascii="Calibri" w:cs="Calibri" w:eastAsia="Calibri" w:hAnsi="Calibri"/>
          <w:color w:val="1A1A2E"/>
          <w:sz w:val="22"/>
          <w:szCs w:val="22"/>
        </w:rPr>
        <w:t xml:space="preserve">Feature 3 – /health endpoint returning version, environment, and task count</w:t>
      </w:r>
    </w:p>
    <w:p>
      <w:pPr>
        <w:pStyle w:val="ListParagraph"/>
        <w:numPr>
          <w:ilvl w:val="0"/>
          <w:numId w:val="2"/>
        </w:numPr>
        <w:spacing w:after="80"/>
      </w:pPr>
      <w:r>
        <w:rPr>
          <w:rFonts w:ascii="Calibri" w:cs="Calibri" w:eastAsia="Calibri" w:hAnsi="Calibri"/>
          <w:color w:val="1A1A2E"/>
          <w:sz w:val="22"/>
          <w:szCs w:val="22"/>
        </w:rPr>
        <w:t xml:space="preserve">Input sanitisation helper (_sanitize) that strips XSS and injection characters</w:t>
      </w:r>
    </w:p>
    <w:p>
      <w:pPr>
        <w:pStyle w:val="ListParagraph"/>
        <w:numPr>
          <w:ilvl w:val="0"/>
          <w:numId w:val="2"/>
        </w:numPr>
        <w:spacing w:after="80"/>
      </w:pPr>
      <w:r>
        <w:rPr>
          <w:rFonts w:ascii="Calibri" w:cs="Calibri" w:eastAsia="Calibri" w:hAnsi="Calibri"/>
          <w:color w:val="1A1A2E"/>
          <w:sz w:val="22"/>
          <w:szCs w:val="22"/>
        </w:rPr>
        <w:t xml:space="preserve">Structured logging to both console and app.log file</w:t>
      </w:r>
    </w:p>
    <w:p>
      <w:pPr>
        <w:spacing w:before="120"/>
      </w:pPr>
    </w:p>
    <w:p>
      <w:pPr>
        <w:pStyle w:val="Heading2"/>
        <w:spacing w:after="120" w:before="280"/>
      </w:pPr>
      <w:r>
        <w:rPr>
          <w:rFonts w:ascii="Calibri" w:cs="Calibri" w:eastAsia="Calibri" w:hAnsi="Calibri"/>
          <w:b/>
          <w:bCs/>
          <w:color w:val="2E86C1"/>
          <w:sz w:val="28"/>
          <w:szCs w:val="28"/>
        </w:rPr>
        <w:t xml:space="preserve">2.3 Build</w:t>
      </w:r>
    </w:p>
    <w:p>
      <w:pPr>
        <w:spacing w:after="140"/>
      </w:pPr>
      <w:r>
        <w:rPr>
          <w:rFonts w:ascii="Calibri" w:cs="Calibri" w:eastAsia="Calibri" w:hAnsi="Calibri"/>
          <w:color w:val="1A1A2E"/>
          <w:sz w:val="22"/>
          <w:szCs w:val="22"/>
        </w:rPr>
        <w:t xml:space="preserve">The </w:t>
      </w:r>
      <w:r>
        <w:rPr>
          <w:rFonts w:ascii="Calibri" w:cs="Calibri" w:eastAsia="Calibri" w:hAnsi="Calibri"/>
          <w:b/>
          <w:bCs/>
          <w:color w:val="1A1A2E"/>
          <w:sz w:val="22"/>
          <w:szCs w:val="22"/>
        </w:rPr>
        <w:t xml:space="preserve">build</w:t>
      </w:r>
      <w:r>
        <w:rPr>
          <w:rFonts w:ascii="Calibri" w:cs="Calibri" w:eastAsia="Calibri" w:hAnsi="Calibri"/>
          <w:color w:val="1A1A2E"/>
          <w:sz w:val="22"/>
          <w:szCs w:val="22"/>
        </w:rPr>
        <w:t xml:space="preserve"> job:</w:t>
      </w:r>
    </w:p>
    <w:p>
      <w:pPr>
        <w:pStyle w:val="ListParagraph"/>
        <w:numPr>
          <w:ilvl w:val="0"/>
          <w:numId w:val="3"/>
        </w:numPr>
        <w:spacing w:after="100"/>
      </w:pPr>
      <w:r>
        <w:rPr>
          <w:rFonts w:ascii="Calibri" w:cs="Calibri" w:eastAsia="Calibri" w:hAnsi="Calibri"/>
          <w:color w:val="1A1A2E"/>
          <w:sz w:val="22"/>
          <w:szCs w:val="22"/>
        </w:rPr>
        <w:t xml:space="preserve">Checks out the repository</w:t>
      </w:r>
    </w:p>
    <w:p>
      <w:pPr>
        <w:pStyle w:val="ListParagraph"/>
        <w:numPr>
          <w:ilvl w:val="0"/>
          <w:numId w:val="3"/>
        </w:numPr>
        <w:spacing w:after="100"/>
      </w:pPr>
      <w:r>
        <w:rPr>
          <w:rFonts w:ascii="Calibri" w:cs="Calibri" w:eastAsia="Calibri" w:hAnsi="Calibri"/>
          <w:color w:val="1A1A2E"/>
          <w:sz w:val="22"/>
          <w:szCs w:val="22"/>
        </w:rPr>
        <w:t xml:space="preserve">Sets up Python 3.12 with pip caching</w:t>
      </w:r>
    </w:p>
    <w:p>
      <w:pPr>
        <w:pStyle w:val="ListParagraph"/>
        <w:numPr>
          <w:ilvl w:val="0"/>
          <w:numId w:val="3"/>
        </w:numPr>
        <w:spacing w:after="100"/>
      </w:pPr>
      <w:r>
        <w:rPr>
          <w:rFonts w:ascii="Calibri" w:cs="Calibri" w:eastAsia="Calibri" w:hAnsi="Calibri"/>
          <w:color w:val="1A1A2E"/>
          <w:sz w:val="22"/>
          <w:szCs w:val="22"/>
        </w:rPr>
        <w:t xml:space="preserve">Installs all dependencies from requirements.txt</w:t>
      </w:r>
    </w:p>
    <w:p>
      <w:pPr>
        <w:pStyle w:val="ListParagraph"/>
        <w:numPr>
          <w:ilvl w:val="0"/>
          <w:numId w:val="3"/>
        </w:numPr>
        <w:spacing w:after="100"/>
      </w:pPr>
      <w:r>
        <w:rPr>
          <w:rFonts w:ascii="Calibri" w:cs="Calibri" w:eastAsia="Calibri" w:hAnsi="Calibri"/>
          <w:color w:val="1A1A2E"/>
          <w:sz w:val="22"/>
          <w:szCs w:val="22"/>
        </w:rPr>
        <w:t xml:space="preserve">Runs flake8 in two passes: hard fail on syntax errors, advisory warnings for style</w:t>
      </w:r>
    </w:p>
    <w:p>
      <w:pPr>
        <w:pStyle w:val="ListParagraph"/>
        <w:numPr>
          <w:ilvl w:val="0"/>
          <w:numId w:val="3"/>
        </w:numPr>
        <w:spacing w:after="100"/>
      </w:pPr>
      <w:r>
        <w:rPr>
          <w:rFonts w:ascii="Calibri" w:cs="Calibri" w:eastAsia="Calibri" w:hAnsi="Calibri"/>
          <w:color w:val="1A1A2E"/>
          <w:sz w:val="22"/>
          <w:szCs w:val="22"/>
        </w:rPr>
        <w:t xml:space="preserve">Uploads the source as a versioned artifact for downstream stages to reuse</w:t>
      </w:r>
    </w:p>
    <w:p>
      <w:pPr>
        <w:spacing w:before="120"/>
      </w:pPr>
    </w:p>
    <w:p>
      <w:pPr>
        <w:pStyle w:val="Heading2"/>
        <w:spacing w:after="120" w:before="280"/>
      </w:pPr>
      <w:r>
        <w:rPr>
          <w:rFonts w:ascii="Calibri" w:cs="Calibri" w:eastAsia="Calibri" w:hAnsi="Calibri"/>
          <w:b/>
          <w:bCs/>
          <w:color w:val="2E86C1"/>
          <w:sz w:val="28"/>
          <w:szCs w:val="28"/>
        </w:rPr>
        <w:t xml:space="preserve">2.4 Test</w:t>
      </w:r>
    </w:p>
    <w:p>
      <w:pPr>
        <w:spacing w:after="140"/>
      </w:pPr>
      <w:r>
        <w:rPr>
          <w:rFonts w:ascii="Calibri" w:cs="Calibri" w:eastAsia="Calibri" w:hAnsi="Calibri"/>
          <w:color w:val="1A1A2E"/>
          <w:sz w:val="22"/>
          <w:szCs w:val="22"/>
        </w:rPr>
        <w:t xml:space="preserve">The </w:t>
      </w:r>
      <w:r>
        <w:rPr>
          <w:rFonts w:ascii="Calibri" w:cs="Calibri" w:eastAsia="Calibri" w:hAnsi="Calibri"/>
          <w:b/>
          <w:bCs/>
          <w:color w:val="1A1A2E"/>
          <w:sz w:val="22"/>
          <w:szCs w:val="22"/>
        </w:rPr>
        <w:t xml:space="preserve">test</w:t>
      </w:r>
      <w:r>
        <w:rPr>
          <w:rFonts w:ascii="Calibri" w:cs="Calibri" w:eastAsia="Calibri" w:hAnsi="Calibri"/>
          <w:color w:val="1A1A2E"/>
          <w:sz w:val="22"/>
          <w:szCs w:val="22"/>
        </w:rPr>
        <w:t xml:space="preserve"> job runs 24 unit tests covering all endpoints and edge cases:</w:t>
      </w:r>
    </w:p>
    <w:p>
      <w:pPr>
        <w:pStyle w:val="ListParagraph"/>
        <w:numPr>
          <w:ilvl w:val="0"/>
          <w:numId w:val="2"/>
        </w:numPr>
        <w:spacing w:after="80"/>
      </w:pPr>
      <w:r>
        <w:rPr>
          <w:rFonts w:ascii="Calibri" w:cs="Calibri" w:eastAsia="Calibri" w:hAnsi="Calibri"/>
          <w:color w:val="1A1A2E"/>
          <w:sz w:val="22"/>
          <w:szCs w:val="22"/>
        </w:rPr>
        <w:t xml:space="preserve">Happy-path tests for every endpoint</w:t>
      </w:r>
    </w:p>
    <w:p>
      <w:pPr>
        <w:pStyle w:val="ListParagraph"/>
        <w:numPr>
          <w:ilvl w:val="0"/>
          <w:numId w:val="2"/>
        </w:numPr>
        <w:spacing w:after="80"/>
      </w:pPr>
      <w:r>
        <w:rPr>
          <w:rFonts w:ascii="Calibri" w:cs="Calibri" w:eastAsia="Calibri" w:hAnsi="Calibri"/>
          <w:color w:val="1A1A2E"/>
          <w:sz w:val="22"/>
          <w:szCs w:val="22"/>
        </w:rPr>
        <w:t xml:space="preserve">Boundary tests (title too long, empty body, missing fields)</w:t>
      </w:r>
    </w:p>
    <w:p>
      <w:pPr>
        <w:pStyle w:val="ListParagraph"/>
        <w:numPr>
          <w:ilvl w:val="0"/>
          <w:numId w:val="2"/>
        </w:numPr>
        <w:spacing w:after="80"/>
      </w:pPr>
      <w:r>
        <w:rPr>
          <w:rFonts w:ascii="Calibri" w:cs="Calibri" w:eastAsia="Calibri" w:hAnsi="Calibri"/>
          <w:color w:val="1A1A2E"/>
          <w:sz w:val="22"/>
          <w:szCs w:val="22"/>
        </w:rPr>
        <w:t xml:space="preserve">Security-specific tests: XSS characters stripped, SQL injection characters stripped</w:t>
      </w:r>
    </w:p>
    <w:p>
      <w:pPr>
        <w:pStyle w:val="ListParagraph"/>
        <w:numPr>
          <w:ilvl w:val="0"/>
          <w:numId w:val="2"/>
        </w:numPr>
        <w:spacing w:after="80"/>
      </w:pPr>
      <w:r>
        <w:rPr>
          <w:rFonts w:ascii="Calibri" w:cs="Calibri" w:eastAsia="Calibri" w:hAnsi="Calibri"/>
          <w:color w:val="1A1A2E"/>
          <w:sz w:val="22"/>
          <w:szCs w:val="22"/>
        </w:rPr>
        <w:t xml:space="preserve">Coverage enforced at 80% minimum with --cov-fail-under=80</w:t>
      </w:r>
    </w:p>
    <w:p>
      <w:pPr>
        <w:pStyle w:val="ListParagraph"/>
        <w:numPr>
          <w:ilvl w:val="0"/>
          <w:numId w:val="2"/>
        </w:numPr>
        <w:spacing w:after="80"/>
      </w:pPr>
      <w:r>
        <w:rPr>
          <w:rFonts w:ascii="Calibri" w:cs="Calibri" w:eastAsia="Calibri" w:hAnsi="Calibri"/>
          <w:color w:val="1A1A2E"/>
          <w:sz w:val="22"/>
          <w:szCs w:val="22"/>
        </w:rPr>
        <w:t xml:space="preserve">Coverage reports (XML + HTML) uploaded as artifacts for review</w:t>
      </w:r>
    </w:p>
    <w:p>
      <w:pPr>
        <w:spacing w:before="120"/>
      </w:pPr>
    </w:p>
    <w:p>
      <w:pPr>
        <w:pStyle w:val="Heading2"/>
        <w:spacing w:after="120" w:before="280"/>
      </w:pPr>
      <w:r>
        <w:rPr>
          <w:rFonts w:ascii="Calibri" w:cs="Calibri" w:eastAsia="Calibri" w:hAnsi="Calibri"/>
          <w:b/>
          <w:bCs/>
          <w:color w:val="2E86C1"/>
          <w:sz w:val="28"/>
          <w:szCs w:val="28"/>
        </w:rPr>
        <w:t xml:space="preserve">2.5 Security (DevSecOps)</w:t>
      </w:r>
    </w:p>
    <w:p>
      <w:pPr>
        <w:spacing w:after="140"/>
      </w:pPr>
      <w:r>
        <w:rPr>
          <w:rFonts w:ascii="Calibri" w:cs="Calibri" w:eastAsia="Calibri" w:hAnsi="Calibri"/>
          <w:color w:val="1A1A2E"/>
          <w:sz w:val="22"/>
          <w:szCs w:val="22"/>
        </w:rPr>
        <w:t xml:space="preserve">Two complementary tools run in the </w:t>
      </w:r>
      <w:r>
        <w:rPr>
          <w:rFonts w:ascii="Calibri" w:cs="Calibri" w:eastAsia="Calibri" w:hAnsi="Calibri"/>
          <w:b/>
          <w:bCs/>
          <w:color w:val="1A1A2E"/>
          <w:sz w:val="22"/>
          <w:szCs w:val="22"/>
        </w:rPr>
        <w:t xml:space="preserve">security</w:t>
      </w:r>
      <w:r>
        <w:rPr>
          <w:rFonts w:ascii="Calibri" w:cs="Calibri" w:eastAsia="Calibri" w:hAnsi="Calibri"/>
          <w:color w:val="1A1A2E"/>
          <w:sz w:val="22"/>
          <w:szCs w:val="22"/>
        </w:rPr>
        <w:t xml:space="preserve"> job:</w:t>
      </w:r>
    </w:p>
    <w:p>
      <w:pPr>
        <w:pStyle w:val="Heading3"/>
        <w:spacing w:after="80" w:before="200"/>
      </w:pPr>
      <w:r>
        <w:rPr>
          <w:rFonts w:ascii="Calibri" w:cs="Calibri" w:eastAsia="Calibri" w:hAnsi="Calibri"/>
          <w:b/>
          <w:bCs/>
          <w:color w:val="1A1A2E"/>
          <w:sz w:val="24"/>
          <w:szCs w:val="24"/>
        </w:rPr>
        <w:t xml:space="preserve">Bandit – SAST</w:t>
      </w:r>
    </w:p>
    <w:p>
      <w:pPr>
        <w:spacing w:after="140"/>
      </w:pPr>
      <w:r>
        <w:rPr>
          <w:rFonts w:ascii="Calibri" w:cs="Calibri" w:eastAsia="Calibri" w:hAnsi="Calibri"/>
          <w:color w:val="1A1A2E"/>
          <w:sz w:val="22"/>
          <w:szCs w:val="22"/>
        </w:rPr>
        <w:t xml:space="preserve">Bandit performs static analysis on the Python source. It detects patterns such as hardcoded passwords, use of insecure functions (eval, exec, pickle), shell injection, and weak cryptography. The pipeline is configured with --severity-level medium so medium and high severity findings fail the build.</w:t>
      </w:r>
    </w:p>
    <w:p>
      <w:pPr>
        <w:pStyle w:val="Heading3"/>
        <w:spacing w:after="80" w:before="200"/>
      </w:pPr>
      <w:r>
        <w:rPr>
          <w:rFonts w:ascii="Calibri" w:cs="Calibri" w:eastAsia="Calibri" w:hAnsi="Calibri"/>
          <w:b/>
          <w:bCs/>
          <w:color w:val="1A1A2E"/>
          <w:sz w:val="24"/>
          <w:szCs w:val="24"/>
        </w:rPr>
        <w:t xml:space="preserve">pip-audit – Dependency Scanning</w:t>
      </w:r>
    </w:p>
    <w:p>
      <w:pPr>
        <w:spacing w:after="140"/>
      </w:pPr>
      <w:r>
        <w:rPr>
          <w:rFonts w:ascii="Calibri" w:cs="Calibri" w:eastAsia="Calibri" w:hAnsi="Calibri"/>
          <w:color w:val="1A1A2E"/>
          <w:sz w:val="22"/>
          <w:szCs w:val="22"/>
        </w:rPr>
        <w:t xml:space="preserve">pip-audit cross-references all packages in requirements.txt against the OSV and PyPI Advisory databases. Any package with a known CVE causes the pipeline to fail immediately, preventing vulnerable dependencies from reaching production.</w:t>
      </w:r>
    </w:p>
    <w:p>
      <w:pPr>
        <w:spacing w:after="140"/>
      </w:pPr>
      <w:r>
        <w:rPr>
          <w:rFonts w:ascii="Calibri" w:cs="Calibri" w:eastAsia="Calibri" w:hAnsi="Calibri"/>
          <w:color w:val="1A1A2E"/>
          <w:sz w:val="22"/>
          <w:szCs w:val="22"/>
        </w:rPr>
        <w:t xml:space="preserve">Both reports are uploaded as artifacts (even on failure) so engineers can inspect findings. This ensures the pipeline produces actionable output rather than just a pass/fail signal.</w:t>
      </w:r>
    </w:p>
    <w:p>
      <w:pPr>
        <w:spacing w:before="120"/>
      </w:pPr>
    </w:p>
    <w:p>
      <w:pPr>
        <w:pStyle w:val="Heading2"/>
        <w:spacing w:after="120" w:before="280"/>
      </w:pPr>
      <w:r>
        <w:rPr>
          <w:rFonts w:ascii="Calibri" w:cs="Calibri" w:eastAsia="Calibri" w:hAnsi="Calibri"/>
          <w:b/>
          <w:bCs/>
          <w:color w:val="2E86C1"/>
          <w:sz w:val="28"/>
          <w:szCs w:val="28"/>
        </w:rPr>
        <w:t xml:space="preserve">2.6 Release</w:t>
      </w:r>
    </w:p>
    <w:p>
      <w:pPr>
        <w:spacing w:after="140"/>
      </w:pPr>
      <w:r>
        <w:rPr>
          <w:rFonts w:ascii="Calibri" w:cs="Calibri" w:eastAsia="Calibri" w:hAnsi="Calibri"/>
          <w:color w:val="1A1A2E"/>
          <w:sz w:val="22"/>
          <w:szCs w:val="22"/>
        </w:rPr>
        <w:t xml:space="preserve">The </w:t>
      </w:r>
      <w:r>
        <w:rPr>
          <w:rFonts w:ascii="Calibri" w:cs="Calibri" w:eastAsia="Calibri" w:hAnsi="Calibri"/>
          <w:b/>
          <w:bCs/>
          <w:color w:val="1A1A2E"/>
          <w:sz w:val="22"/>
          <w:szCs w:val="22"/>
        </w:rPr>
        <w:t xml:space="preserve">release</w:t>
      </w:r>
      <w:r>
        <w:rPr>
          <w:rFonts w:ascii="Calibri" w:cs="Calibri" w:eastAsia="Calibri" w:hAnsi="Calibri"/>
          <w:color w:val="1A1A2E"/>
          <w:sz w:val="22"/>
          <w:szCs w:val="22"/>
        </w:rPr>
        <w:t xml:space="preserve"> job:</w:t>
      </w:r>
    </w:p>
    <w:p>
      <w:pPr>
        <w:pStyle w:val="ListParagraph"/>
        <w:numPr>
          <w:ilvl w:val="0"/>
          <w:numId w:val="3"/>
        </w:numPr>
        <w:spacing w:after="100"/>
      </w:pPr>
      <w:r>
        <w:rPr>
          <w:rFonts w:ascii="Calibri" w:cs="Calibri" w:eastAsia="Calibri" w:hAnsi="Calibri"/>
          <w:color w:val="1A1A2E"/>
          <w:sz w:val="22"/>
          <w:szCs w:val="22"/>
        </w:rPr>
        <w:t xml:space="preserve">Downloads the source artifact produced in the build stage (demonstrating artifact reuse)</w:t>
      </w:r>
    </w:p>
    <w:p>
      <w:pPr>
        <w:pStyle w:val="ListParagraph"/>
        <w:numPr>
          <w:ilvl w:val="0"/>
          <w:numId w:val="3"/>
        </w:numPr>
        <w:spacing w:after="100"/>
      </w:pPr>
      <w:r>
        <w:rPr>
          <w:rFonts w:ascii="Calibri" w:cs="Calibri" w:eastAsia="Calibri" w:hAnsi="Calibri"/>
          <w:color w:val="1A1A2E"/>
          <w:sz w:val="22"/>
          <w:szCs w:val="22"/>
        </w:rPr>
        <w:t xml:space="preserve">Packages it as a versioned tarball: secure-task-api-&lt;git-sha&gt;.tar.gz</w:t>
      </w:r>
    </w:p>
    <w:p>
      <w:pPr>
        <w:pStyle w:val="ListParagraph"/>
        <w:numPr>
          <w:ilvl w:val="0"/>
          <w:numId w:val="3"/>
        </w:numPr>
        <w:spacing w:after="100"/>
      </w:pPr>
      <w:r>
        <w:rPr>
          <w:rFonts w:ascii="Calibri" w:cs="Calibri" w:eastAsia="Calibri" w:hAnsi="Calibri"/>
          <w:color w:val="1A1A2E"/>
          <w:sz w:val="22"/>
          <w:szCs w:val="22"/>
        </w:rPr>
        <w:t xml:space="preserve">Generates a manifest.json with version, branch, commit SHA, timestamp, and pass/fail flags</w:t>
      </w:r>
    </w:p>
    <w:p>
      <w:pPr>
        <w:pStyle w:val="ListParagraph"/>
        <w:numPr>
          <w:ilvl w:val="0"/>
          <w:numId w:val="3"/>
        </w:numPr>
        <w:spacing w:after="100"/>
      </w:pPr>
      <w:r>
        <w:rPr>
          <w:rFonts w:ascii="Calibri" w:cs="Calibri" w:eastAsia="Calibri" w:hAnsi="Calibri"/>
          <w:color w:val="1A1A2E"/>
          <w:sz w:val="22"/>
          <w:szCs w:val="22"/>
        </w:rPr>
        <w:t xml:space="preserve">Uploads the dist/ directory as a release artifact retained for 30 days</w:t>
      </w:r>
    </w:p>
    <w:p>
      <w:pPr>
        <w:spacing w:before="120"/>
      </w:pPr>
    </w:p>
    <w:p>
      <w:pPr>
        <w:pStyle w:val="Heading2"/>
        <w:spacing w:after="120" w:before="280"/>
      </w:pPr>
      <w:r>
        <w:rPr>
          <w:rFonts w:ascii="Calibri" w:cs="Calibri" w:eastAsia="Calibri" w:hAnsi="Calibri"/>
          <w:b/>
          <w:bCs/>
          <w:color w:val="2E86C1"/>
          <w:sz w:val="28"/>
          <w:szCs w:val="28"/>
        </w:rPr>
        <w:t xml:space="preserve">2.7 Deploy – Staging</w:t>
      </w:r>
    </w:p>
    <w:p>
      <w:pPr>
        <w:spacing w:after="140"/>
      </w:pPr>
      <w:r>
        <w:rPr>
          <w:rFonts w:ascii="Calibri" w:cs="Calibri" w:eastAsia="Calibri" w:hAnsi="Calibri"/>
          <w:color w:val="1A1A2E"/>
          <w:sz w:val="22"/>
          <w:szCs w:val="22"/>
        </w:rPr>
        <w:t xml:space="preserve">The </w:t>
      </w:r>
      <w:r>
        <w:rPr>
          <w:rFonts w:ascii="Calibri" w:cs="Calibri" w:eastAsia="Calibri" w:hAnsi="Calibri"/>
          <w:b/>
          <w:bCs/>
          <w:color w:val="1A1A2E"/>
          <w:sz w:val="22"/>
          <w:szCs w:val="22"/>
        </w:rPr>
        <w:t xml:space="preserve">deploy-staging</w:t>
      </w:r>
      <w:r>
        <w:rPr>
          <w:rFonts w:ascii="Calibri" w:cs="Calibri" w:eastAsia="Calibri" w:hAnsi="Calibri"/>
          <w:color w:val="1A1A2E"/>
          <w:sz w:val="22"/>
          <w:szCs w:val="22"/>
        </w:rPr>
        <w:t xml:space="preserve"> job uses the GitHub </w:t>
      </w:r>
      <w:r>
        <w:rPr>
          <w:rFonts w:ascii="Calibri" w:cs="Calibri" w:eastAsia="Calibri" w:hAnsi="Calibri"/>
          <w:b/>
          <w:bCs/>
          <w:color w:val="1A1A2E"/>
          <w:sz w:val="22"/>
          <w:szCs w:val="22"/>
        </w:rPr>
        <w:t xml:space="preserve">environment: staging</w:t>
      </w:r>
      <w:r>
        <w:rPr>
          <w:rFonts w:ascii="Calibri" w:cs="Calibri" w:eastAsia="Calibri" w:hAnsi="Calibri"/>
          <w:color w:val="1A1A2E"/>
          <w:sz w:val="22"/>
          <w:szCs w:val="22"/>
        </w:rPr>
        <w:t xml:space="preserve"> context so required reviewers and environment-specific secrets (STAGING_DATABASE_URL) can be configured. The simulation:</w:t>
      </w:r>
    </w:p>
    <w:p>
      <w:pPr>
        <w:pStyle w:val="ListParagraph"/>
        <w:numPr>
          <w:ilvl w:val="0"/>
          <w:numId w:val="2"/>
        </w:numPr>
        <w:spacing w:after="80"/>
      </w:pPr>
      <w:r>
        <w:rPr>
          <w:rFonts w:ascii="Calibri" w:cs="Calibri" w:eastAsia="Calibri" w:hAnsi="Calibri"/>
          <w:color w:val="1A1A2E"/>
          <w:sz w:val="22"/>
          <w:szCs w:val="22"/>
        </w:rPr>
        <w:t xml:space="preserve">Downloads the release package</w:t>
      </w:r>
    </w:p>
    <w:p>
      <w:pPr>
        <w:pStyle w:val="ListParagraph"/>
        <w:numPr>
          <w:ilvl w:val="0"/>
          <w:numId w:val="2"/>
        </w:numPr>
        <w:spacing w:after="80"/>
      </w:pPr>
      <w:r>
        <w:rPr>
          <w:rFonts w:ascii="Calibri" w:cs="Calibri" w:eastAsia="Calibri" w:hAnsi="Calibri"/>
          <w:color w:val="1A1A2E"/>
          <w:sz w:val="22"/>
          <w:szCs w:val="22"/>
        </w:rPr>
        <w:t xml:space="preserve">Extracts and installs it</w:t>
      </w:r>
    </w:p>
    <w:p>
      <w:pPr>
        <w:pStyle w:val="ListParagraph"/>
        <w:numPr>
          <w:ilvl w:val="0"/>
          <w:numId w:val="2"/>
        </w:numPr>
        <w:spacing w:after="80"/>
      </w:pPr>
      <w:r>
        <w:rPr>
          <w:rFonts w:ascii="Calibri" w:cs="Calibri" w:eastAsia="Calibri" w:hAnsi="Calibri"/>
          <w:color w:val="1A1A2E"/>
          <w:sz w:val="22"/>
          <w:szCs w:val="22"/>
        </w:rPr>
        <w:t xml:space="preserve">Runs a smoke test by calling /health and asserting HTTP 200</w:t>
      </w:r>
    </w:p>
    <w:p>
      <w:pPr>
        <w:pStyle w:val="ListParagraph"/>
        <w:numPr>
          <w:ilvl w:val="0"/>
          <w:numId w:val="2"/>
        </w:numPr>
        <w:spacing w:after="80"/>
      </w:pPr>
      <w:r>
        <w:rPr>
          <w:rFonts w:ascii="Calibri" w:cs="Calibri" w:eastAsia="Calibri" w:hAnsi="Calibri"/>
          <w:color w:val="1A1A2E"/>
          <w:sz w:val="22"/>
          <w:szCs w:val="22"/>
        </w:rPr>
        <w:t xml:space="preserve">Logs a success notice visible in the Actions UI</w:t>
      </w:r>
    </w:p>
    <w:p>
      <w:pPr>
        <w:spacing w:before="120"/>
      </w:pPr>
    </w:p>
    <w:p>
      <w:pPr>
        <w:pStyle w:val="Heading2"/>
        <w:spacing w:after="120" w:before="280"/>
      </w:pPr>
      <w:r>
        <w:rPr>
          <w:rFonts w:ascii="Calibri" w:cs="Calibri" w:eastAsia="Calibri" w:hAnsi="Calibri"/>
          <w:b/>
          <w:bCs/>
          <w:color w:val="2E86C1"/>
          <w:sz w:val="28"/>
          <w:szCs w:val="28"/>
        </w:rPr>
        <w:t xml:space="preserve">2.8 Deploy – Production</w:t>
      </w:r>
    </w:p>
    <w:p>
      <w:pPr>
        <w:spacing w:after="140"/>
      </w:pPr>
      <w:r>
        <w:rPr>
          <w:rFonts w:ascii="Calibri" w:cs="Calibri" w:eastAsia="Calibri" w:hAnsi="Calibri"/>
          <w:color w:val="1A1A2E"/>
          <w:sz w:val="22"/>
          <w:szCs w:val="22"/>
        </w:rPr>
        <w:t xml:space="preserve">The </w:t>
      </w:r>
      <w:r>
        <w:rPr>
          <w:rFonts w:ascii="Calibri" w:cs="Calibri" w:eastAsia="Calibri" w:hAnsi="Calibri"/>
          <w:b/>
          <w:bCs/>
          <w:color w:val="1A1A2E"/>
          <w:sz w:val="22"/>
          <w:szCs w:val="22"/>
        </w:rPr>
        <w:t xml:space="preserve">deploy-production</w:t>
      </w:r>
      <w:r>
        <w:rPr>
          <w:rFonts w:ascii="Calibri" w:cs="Calibri" w:eastAsia="Calibri" w:hAnsi="Calibri"/>
          <w:color w:val="1A1A2E"/>
          <w:sz w:val="22"/>
          <w:szCs w:val="22"/>
        </w:rPr>
        <w:t xml:space="preserve"> job runs only on the </w:t>
      </w:r>
      <w:r>
        <w:rPr>
          <w:rFonts w:ascii="Calibri" w:cs="Calibri" w:eastAsia="Calibri" w:hAnsi="Calibri"/>
          <w:b/>
          <w:bCs/>
          <w:color w:val="1A1A2E"/>
          <w:sz w:val="22"/>
          <w:szCs w:val="22"/>
        </w:rPr>
        <w:t xml:space="preserve">main</w:t>
      </w:r>
      <w:r>
        <w:rPr>
          <w:rFonts w:ascii="Calibri" w:cs="Calibri" w:eastAsia="Calibri" w:hAnsi="Calibri"/>
          <w:color w:val="1A1A2E"/>
          <w:sz w:val="22"/>
          <w:szCs w:val="22"/>
        </w:rPr>
        <w:t xml:space="preserve"> branch (if: github.ref == 'refs/heads/main'). This enforces the branching strategy: feature branches deploy to staging only; production requires a merge to main. The simulation adds a blue/green drain-and-swap step to reflect a realistic zero-downtime deployment pattern.</w:t>
      </w:r>
    </w:p>
    <w:p>
      <w:pPr>
        <w:spacing w:before="120"/>
      </w:pPr>
    </w:p>
    <w:p>
      <w:pPr>
        <w:pStyle w:val="Heading2"/>
        <w:spacing w:after="120" w:before="280"/>
      </w:pPr>
      <w:r>
        <w:rPr>
          <w:rFonts w:ascii="Calibri" w:cs="Calibri" w:eastAsia="Calibri" w:hAnsi="Calibri"/>
          <w:b/>
          <w:bCs/>
          <w:color w:val="2E86C1"/>
          <w:sz w:val="28"/>
          <w:szCs w:val="28"/>
        </w:rPr>
        <w:t xml:space="preserve">2.9 Operate &amp; Monitor</w:t>
      </w:r>
    </w:p>
    <w:p>
      <w:pPr>
        <w:spacing w:after="140"/>
      </w:pPr>
      <w:r>
        <w:rPr>
          <w:rFonts w:ascii="Calibri" w:cs="Calibri" w:eastAsia="Calibri" w:hAnsi="Calibri"/>
          <w:color w:val="1A1A2E"/>
          <w:sz w:val="22"/>
          <w:szCs w:val="22"/>
        </w:rPr>
        <w:t xml:space="preserve">The application uses Python's standard logging module configured to output structured log lines to both stdout and app.log. Every request logs the method, path, and result. A production monitoring stack would consist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Tool</w:t>
            </w:r>
          </w:p>
        </w:tc>
        <w:tc>
          <w:tcPr>
            <w:tcW w:type="dxa" w:w="368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W w:type="dxa" w:w="368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What it monitors</w:t>
            </w:r>
          </w:p>
        </w:tc>
      </w:tr>
      <w:tr>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Prometheus</w:t>
            </w:r>
          </w:p>
        </w:tc>
        <w:tc>
          <w:tcPr>
            <w:tcW w:type="dxa" w:w="368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Time-series metrics scraper</w:t>
            </w:r>
          </w:p>
        </w:tc>
        <w:tc>
          <w:tcPr>
            <w:tcW w:type="dxa" w:w="368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Request rate, error rate, latency (p50/p95/p99), task count</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Grafana</w:t>
            </w:r>
          </w:p>
        </w:tc>
        <w:tc>
          <w:tcPr>
            <w:tcW w:type="dxa" w:w="368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Visualisation &amp; alerting</w:t>
            </w:r>
          </w:p>
        </w:tc>
        <w:tc>
          <w:tcPr>
            <w:tcW w:type="dxa" w:w="368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Dashboards for all Prometheus metrics; PagerDuty alerts on SLO breach</w:t>
            </w:r>
          </w:p>
        </w:tc>
      </w:tr>
      <w:tr>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Loki</w:t>
            </w:r>
          </w:p>
        </w:tc>
        <w:tc>
          <w:tcPr>
            <w:tcW w:type="dxa" w:w="368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Log aggregation</w:t>
            </w:r>
          </w:p>
        </w:tc>
        <w:tc>
          <w:tcPr>
            <w:tcW w:type="dxa" w:w="368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Ingests app.log lines; queryable alongside metrics in Grafana</w:t>
            </w:r>
          </w:p>
        </w:tc>
      </w:tr>
      <w:tr>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GitHub Actions</w:t>
            </w:r>
          </w:p>
        </w:tc>
        <w:tc>
          <w:tcPr>
            <w:tcW w:type="dxa" w:w="368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Pipeline health</w:t>
            </w:r>
          </w:p>
        </w:tc>
        <w:tc>
          <w:tcPr>
            <w:tcW w:type="dxa" w:w="368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Build duration trends, flaky test detection, security scan history</w:t>
            </w:r>
          </w:p>
        </w:tc>
      </w:tr>
    </w:tbl>
    <w:p>
      <w:pPr>
        <w:spacing w:before="300"/>
      </w:pPr>
    </w:p>
    <w:p>
      <w:pPr>
        <w:pStyle w:val="Heading1"/>
        <w:pBdr>
          <w:bottom w:val="single" w:color="1B4F9B" w:sz="6" w:space="4"/>
        </w:pBdr>
        <w:spacing w:after="160" w:before="360"/>
      </w:pPr>
      <w:r>
        <w:rPr>
          <w:rFonts w:ascii="Calibri" w:cs="Calibri" w:eastAsia="Calibri" w:hAnsi="Calibri"/>
          <w:b/>
          <w:bCs/>
          <w:color w:val="1B4F9B"/>
          <w:sz w:val="36"/>
          <w:szCs w:val="36"/>
        </w:rPr>
        <w:t xml:space="preserve">3. Security Risks Identified and Mitigated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960"/>
        <w:gridCol w:w="2000"/>
      </w:tblGrid>
      <w:tr>
        <w:tc>
          <w:tcPr>
            <w:tcW w:type="dxa" w:w="22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Risk</w:t>
            </w:r>
          </w:p>
        </w:tc>
        <w:tc>
          <w:tcPr>
            <w:tcW w:type="dxa" w:w="22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Category</w:t>
            </w:r>
          </w:p>
        </w:tc>
        <w:tc>
          <w:tcPr>
            <w:tcW w:type="dxa" w:w="296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Mitigation Applied</w:t>
            </w:r>
          </w:p>
        </w:tc>
        <w:tc>
          <w:tcPr>
            <w:tcW w:type="dxa" w:w="20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Pipeline Gate</w:t>
            </w:r>
          </w:p>
        </w:tc>
      </w:tr>
      <w:tr>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XSS via task title/description</w:t>
            </w:r>
          </w:p>
        </w:tc>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Injection</w:t>
            </w:r>
          </w:p>
        </w:tc>
        <w:tc>
          <w:tcPr>
            <w:tcW w:type="dxa" w:w="2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_sanitize() strips &lt;&gt;&amp;"';` chars before storage</w:t>
            </w:r>
          </w:p>
        </w:tc>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Unit test</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SQL / NoSQL injection</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Injection</w:t>
            </w:r>
          </w:p>
        </w:tc>
        <w:tc>
          <w:tcPr>
            <w:tcW w:type="dxa" w:w="2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Same _sanitize() function; no raw query building</w:t>
            </w:r>
          </w:p>
        </w:tc>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Unit test</w:t>
            </w:r>
          </w:p>
        </w:tc>
      </w:tr>
      <w:tr>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Hardcoded secrets</w:t>
            </w:r>
          </w:p>
        </w:tc>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Credential Exposure</w:t>
            </w:r>
          </w:p>
        </w:tc>
        <w:tc>
          <w:tcPr>
            <w:tcW w:type="dxa" w:w="2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All secrets via GitHub Secrets env vars; .env in .gitignore</w:t>
            </w:r>
          </w:p>
        </w:tc>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Bandit B105/B106</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Insecure Python functions</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SAST</w:t>
            </w:r>
          </w:p>
        </w:tc>
        <w:tc>
          <w:tcPr>
            <w:tcW w:type="dxa" w:w="2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Bandit scans for eval, exec, pickle, subprocess shell=True</w:t>
            </w:r>
          </w:p>
        </w:tc>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Bandit (blocks)</w:t>
            </w:r>
          </w:p>
        </w:tc>
      </w:tr>
      <w:tr>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Vulnerable dependencies</w:t>
            </w:r>
          </w:p>
        </w:tc>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Supply Chain</w:t>
            </w:r>
          </w:p>
        </w:tc>
        <w:tc>
          <w:tcPr>
            <w:tcW w:type="dxa" w:w="2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pip-audit checks every package against CVE databases</w:t>
            </w:r>
          </w:p>
        </w:tc>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pip-audit (blocks)</w:t>
            </w:r>
          </w:p>
        </w:tc>
      </w:tr>
      <w:tr>
        <w:tc>
          <w:tcPr>
            <w:tcW w:type="dxa" w:w="2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Overly verbose errors</w:t>
            </w:r>
          </w:p>
        </w:tc>
        <w:tc>
          <w:tcPr>
            <w:tcW w:type="dxa" w:w="22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Info Leakage</w:t>
            </w:r>
          </w:p>
        </w:tc>
        <w:tc>
          <w:tcPr>
            <w:tcW w:type="dxa" w:w="29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debug=True only when APP_ENV=development; prod returns generic errors</w:t>
            </w:r>
          </w:p>
        </w:tc>
        <w:tc>
          <w:tcPr>
            <w:tcW w:type="dxa" w:w="2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Code review</w:t>
            </w:r>
          </w:p>
        </w:tc>
      </w:tr>
      <w:tr>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Unrestricted input length</w:t>
            </w:r>
          </w:p>
        </w:tc>
        <w:tc>
          <w:tcPr>
            <w:tcW w:type="dxa" w:w="22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DoS / Injection</w:t>
            </w:r>
          </w:p>
        </w:tc>
        <w:tc>
          <w:tcPr>
            <w:tcW w:type="dxa" w:w="29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max_len=200 in _sanitize, title capped at 120 chars</w:t>
            </w:r>
          </w:p>
        </w:tc>
        <w:tc>
          <w:tcPr>
            <w:tcW w:type="dxa" w:w="2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Unit test</w:t>
            </w:r>
          </w:p>
        </w:tc>
      </w:tr>
    </w:tbl>
    <w:p>
      <w:pPr>
        <w:spacing w:before="300"/>
      </w:pPr>
    </w:p>
    <w:p>
      <w:pPr>
        <w:pStyle w:val="Heading1"/>
        <w:pBdr>
          <w:bottom w:val="single" w:color="1B4F9B" w:sz="6" w:space="4"/>
        </w:pBdr>
        <w:spacing w:after="160" w:before="360"/>
      </w:pPr>
      <w:r>
        <w:rPr>
          <w:rFonts w:ascii="Calibri" w:cs="Calibri" w:eastAsia="Calibri" w:hAnsi="Calibri"/>
          <w:b/>
          <w:bCs/>
          <w:color w:val="1B4F9B"/>
          <w:sz w:val="36"/>
          <w:szCs w:val="36"/>
        </w:rPr>
        <w:t xml:space="preserve">4. How Artifacts Are Used</w:t>
      </w:r>
    </w:p>
    <w:p>
      <w:pPr>
        <w:spacing w:after="140"/>
      </w:pPr>
      <w:r>
        <w:rPr>
          <w:rFonts w:ascii="Calibri" w:cs="Calibri" w:eastAsia="Calibri" w:hAnsi="Calibri"/>
          <w:color w:val="1A1A2E"/>
          <w:sz w:val="22"/>
          <w:szCs w:val="22"/>
        </w:rPr>
        <w:t xml:space="preserve">Artifacts are the mechanism by which pipeline stages share immutable, versioned outputs. Three artifact bundles are produced:</w:t>
      </w:r>
    </w:p>
    <w:p>
      <w:pPr>
        <w:pStyle w:val="Heading2"/>
        <w:spacing w:after="120" w:before="280"/>
      </w:pPr>
      <w:r>
        <w:rPr>
          <w:rFonts w:ascii="Calibri" w:cs="Calibri" w:eastAsia="Calibri" w:hAnsi="Calibri"/>
          <w:b/>
          <w:bCs/>
          <w:color w:val="2E86C1"/>
          <w:sz w:val="28"/>
          <w:szCs w:val="28"/>
        </w:rPr>
        <w:t xml:space="preserve">4.1 source-&lt;sha&gt;</w:t>
      </w:r>
    </w:p>
    <w:p>
      <w:pPr>
        <w:spacing w:after="140"/>
      </w:pPr>
      <w:r>
        <w:rPr>
          <w:rFonts w:ascii="Calibri" w:cs="Calibri" w:eastAsia="Calibri" w:hAnsi="Calibri"/>
          <w:color w:val="1A1A2E"/>
          <w:sz w:val="22"/>
          <w:szCs w:val="22"/>
        </w:rPr>
        <w:t xml:space="preserve">Produced by the </w:t>
      </w:r>
      <w:r>
        <w:rPr>
          <w:rFonts w:ascii="Calibri" w:cs="Calibri" w:eastAsia="Calibri" w:hAnsi="Calibri"/>
          <w:b/>
          <w:bCs/>
          <w:color w:val="1A1A2E"/>
          <w:sz w:val="22"/>
          <w:szCs w:val="22"/>
        </w:rPr>
        <w:t xml:space="preserve">build</w:t>
      </w:r>
      <w:r>
        <w:rPr>
          <w:rFonts w:ascii="Calibri" w:cs="Calibri" w:eastAsia="Calibri" w:hAnsi="Calibri"/>
          <w:color w:val="1A1A2E"/>
          <w:sz w:val="22"/>
          <w:szCs w:val="22"/>
        </w:rPr>
        <w:t xml:space="preserve"> job. Contains app/ and requirements.txt. Downloaded by the </w:t>
      </w:r>
      <w:r>
        <w:rPr>
          <w:rFonts w:ascii="Calibri" w:cs="Calibri" w:eastAsia="Calibri" w:hAnsi="Calibri"/>
          <w:b/>
          <w:bCs/>
          <w:color w:val="1A1A2E"/>
          <w:sz w:val="22"/>
          <w:szCs w:val="22"/>
        </w:rPr>
        <w:t xml:space="preserve">release</w:t>
      </w:r>
      <w:r>
        <w:rPr>
          <w:rFonts w:ascii="Calibri" w:cs="Calibri" w:eastAsia="Calibri" w:hAnsi="Calibri"/>
          <w:color w:val="1A1A2E"/>
          <w:sz w:val="22"/>
          <w:szCs w:val="22"/>
        </w:rPr>
        <w:t xml:space="preserve"> job, ensuring the packaged application is the exact code that passed linting – not a re-checkout that could differ.</w:t>
      </w:r>
    </w:p>
    <w:p>
      <w:pPr>
        <w:pStyle w:val="Heading2"/>
        <w:spacing w:after="120" w:before="280"/>
      </w:pPr>
      <w:r>
        <w:rPr>
          <w:rFonts w:ascii="Calibri" w:cs="Calibri" w:eastAsia="Calibri" w:hAnsi="Calibri"/>
          <w:b/>
          <w:bCs/>
          <w:color w:val="2E86C1"/>
          <w:sz w:val="28"/>
          <w:szCs w:val="28"/>
        </w:rPr>
        <w:t xml:space="preserve">4.2 coverage-report-&lt;sha&gt;</w:t>
      </w:r>
    </w:p>
    <w:p>
      <w:pPr>
        <w:spacing w:after="140"/>
      </w:pPr>
      <w:r>
        <w:rPr>
          <w:rFonts w:ascii="Calibri" w:cs="Calibri" w:eastAsia="Calibri" w:hAnsi="Calibri"/>
          <w:color w:val="1A1A2E"/>
          <w:sz w:val="22"/>
          <w:szCs w:val="22"/>
        </w:rPr>
        <w:t xml:space="preserve">Produced by the </w:t>
      </w:r>
      <w:r>
        <w:rPr>
          <w:rFonts w:ascii="Calibri" w:cs="Calibri" w:eastAsia="Calibri" w:hAnsi="Calibri"/>
          <w:b/>
          <w:bCs/>
          <w:color w:val="1A1A2E"/>
          <w:sz w:val="22"/>
          <w:szCs w:val="22"/>
        </w:rPr>
        <w:t xml:space="preserve">test</w:t>
      </w:r>
      <w:r>
        <w:rPr>
          <w:rFonts w:ascii="Calibri" w:cs="Calibri" w:eastAsia="Calibri" w:hAnsi="Calibri"/>
          <w:color w:val="1A1A2E"/>
          <w:sz w:val="22"/>
          <w:szCs w:val="22"/>
        </w:rPr>
        <w:t xml:space="preserve"> job. Contains coverage.xml (machine-readable, importable into CI dashboards) and htmlcov/ (human-readable HTML). Retained for 14 days so developers can inspect line-level coverage without re-running tests.</w:t>
      </w:r>
    </w:p>
    <w:p>
      <w:pPr>
        <w:pStyle w:val="Heading2"/>
        <w:spacing w:after="120" w:before="280"/>
      </w:pPr>
      <w:r>
        <w:rPr>
          <w:rFonts w:ascii="Calibri" w:cs="Calibri" w:eastAsia="Calibri" w:hAnsi="Calibri"/>
          <w:b/>
          <w:bCs/>
          <w:color w:val="2E86C1"/>
          <w:sz w:val="28"/>
          <w:szCs w:val="28"/>
        </w:rPr>
        <w:t xml:space="preserve">4.3 security-reports-&lt;sha&gt;</w:t>
      </w:r>
    </w:p>
    <w:p>
      <w:pPr>
        <w:spacing w:after="140"/>
      </w:pPr>
      <w:r>
        <w:rPr>
          <w:rFonts w:ascii="Calibri" w:cs="Calibri" w:eastAsia="Calibri" w:hAnsi="Calibri"/>
          <w:color w:val="1A1A2E"/>
          <w:sz w:val="22"/>
          <w:szCs w:val="22"/>
        </w:rPr>
        <w:t xml:space="preserve">Produced by the </w:t>
      </w:r>
      <w:r>
        <w:rPr>
          <w:rFonts w:ascii="Calibri" w:cs="Calibri" w:eastAsia="Calibri" w:hAnsi="Calibri"/>
          <w:b/>
          <w:bCs/>
          <w:color w:val="1A1A2E"/>
          <w:sz w:val="22"/>
          <w:szCs w:val="22"/>
        </w:rPr>
        <w:t xml:space="preserve">security</w:t>
      </w:r>
      <w:r>
        <w:rPr>
          <w:rFonts w:ascii="Calibri" w:cs="Calibri" w:eastAsia="Calibri" w:hAnsi="Calibri"/>
          <w:color w:val="1A1A2E"/>
          <w:sz w:val="22"/>
          <w:szCs w:val="22"/>
        </w:rPr>
        <w:t xml:space="preserve"> job with if: always() so reports are available even when the job fails. bandit-report.json and pip-audit-report.json can be parsed by SIEM tools or security dashboards. Retained for 30 days for audit trail purposes.</w:t>
      </w:r>
    </w:p>
    <w:p>
      <w:pPr>
        <w:pStyle w:val="Heading2"/>
        <w:spacing w:after="120" w:before="280"/>
      </w:pPr>
      <w:r>
        <w:rPr>
          <w:rFonts w:ascii="Calibri" w:cs="Calibri" w:eastAsia="Calibri" w:hAnsi="Calibri"/>
          <w:b/>
          <w:bCs/>
          <w:color w:val="2E86C1"/>
          <w:sz w:val="28"/>
          <w:szCs w:val="28"/>
        </w:rPr>
        <w:t xml:space="preserve">4.4 release-package-&lt;sha&gt;</w:t>
      </w:r>
    </w:p>
    <w:p>
      <w:pPr>
        <w:spacing w:after="140"/>
      </w:pPr>
      <w:r>
        <w:rPr>
          <w:rFonts w:ascii="Calibri" w:cs="Calibri" w:eastAsia="Calibri" w:hAnsi="Calibri"/>
          <w:color w:val="1A1A2E"/>
          <w:sz w:val="22"/>
          <w:szCs w:val="22"/>
        </w:rPr>
        <w:t xml:space="preserve">Produced by the </w:t>
      </w:r>
      <w:r>
        <w:rPr>
          <w:rFonts w:ascii="Calibri" w:cs="Calibri" w:eastAsia="Calibri" w:hAnsi="Calibri"/>
          <w:b/>
          <w:bCs/>
          <w:color w:val="1A1A2E"/>
          <w:sz w:val="22"/>
          <w:szCs w:val="22"/>
        </w:rPr>
        <w:t xml:space="preserve">release</w:t>
      </w:r>
      <w:r>
        <w:rPr>
          <w:rFonts w:ascii="Calibri" w:cs="Calibri" w:eastAsia="Calibri" w:hAnsi="Calibri"/>
          <w:color w:val="1A1A2E"/>
          <w:sz w:val="22"/>
          <w:szCs w:val="22"/>
        </w:rPr>
        <w:t xml:space="preserve"> job. The tarball and manifest.json are downloaded by both deployment jobs, guaranteeing staging and production receive the identical binary – eliminating "works in staging" issues caused by environment-specific re-builds.</w:t>
      </w:r>
    </w:p>
    <w:p>
      <w:pPr>
        <w:spacing w:before="300"/>
      </w:pPr>
    </w:p>
    <w:p>
      <w:pPr>
        <w:pStyle w:val="Heading1"/>
        <w:pBdr>
          <w:bottom w:val="single" w:color="1B4F9B" w:sz="6" w:space="4"/>
        </w:pBdr>
        <w:spacing w:after="160" w:before="360"/>
      </w:pPr>
      <w:r>
        <w:rPr>
          <w:rFonts w:ascii="Calibri" w:cs="Calibri" w:eastAsia="Calibri" w:hAnsi="Calibri"/>
          <w:b/>
          <w:bCs/>
          <w:color w:val="1B4F9B"/>
          <w:sz w:val="36"/>
          <w:szCs w:val="36"/>
        </w:rPr>
        <w:t xml:space="preserve">5. Secrets Management</w:t>
      </w:r>
    </w:p>
    <w:p>
      <w:pPr>
        <w:spacing w:after="140"/>
      </w:pPr>
      <w:r>
        <w:rPr>
          <w:rFonts w:ascii="Calibri" w:cs="Calibri" w:eastAsia="Calibri" w:hAnsi="Calibri"/>
          <w:color w:val="1A1A2E"/>
          <w:sz w:val="22"/>
          <w:szCs w:val="22"/>
        </w:rPr>
        <w:t xml:space="preserve">No secret values appear anywhere in the repository. The pipeline references three GitHub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Secret Name</w:t>
            </w:r>
          </w:p>
        </w:tc>
        <w:tc>
          <w:tcPr>
            <w:tcW w:type="dxa" w:w="300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Used In</w:t>
            </w:r>
          </w:p>
        </w:tc>
        <w:tc>
          <w:tcPr>
            <w:tcW w:type="dxa" w:w="3560"/>
            <w:tcBorders>
              <w:top w:val="single" w:color="AED6F1" w:sz="1"/>
              <w:left w:val="single" w:color="AED6F1" w:sz="1"/>
              <w:bottom w:val="single" w:color="AED6F1" w:sz="1"/>
              <w:right w:val="single" w:color="AED6F1" w:sz="1"/>
            </w:tcBorders>
            <w:shd w:fill="1B4F9B" w:val="clear"/>
            <w:tcMar>
              <w:top w:type="dxa" w:w="100"/>
              <w:left w:type="dxa" w:w="140"/>
              <w:bottom w:type="dxa" w:w="100"/>
              <w:right w:type="dxa" w:w="140"/>
            </w:tcMar>
          </w:tcPr>
          <w:p>
            <w:r>
              <w:rPr>
                <w:rFonts w:ascii="Calibri" w:cs="Calibri" w:eastAsia="Calibri" w:hAnsi="Calibri"/>
                <w:b/>
                <w:bCs/>
                <w:color w:val="FFFFFF"/>
                <w:sz w:val="20"/>
                <w:szCs w:val="20"/>
              </w:rPr>
              <w:t xml:space="preserve">Description</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SECRET_KEY</w:t>
            </w:r>
          </w:p>
        </w:tc>
        <w:tc>
          <w:tcPr>
            <w:tcW w:type="dxa" w:w="3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staging + production jobs</w:t>
            </w:r>
          </w:p>
        </w:tc>
        <w:tc>
          <w:tcPr>
            <w:tcW w:type="dxa" w:w="3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Flask application secret key for signing</w:t>
            </w:r>
          </w:p>
        </w:tc>
      </w:tr>
      <w:tr>
        <w:tc>
          <w:tcPr>
            <w:tcW w:type="dxa" w:w="28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STAGING_DATABASE_URL</w:t>
            </w:r>
          </w:p>
        </w:tc>
        <w:tc>
          <w:tcPr>
            <w:tcW w:type="dxa" w:w="300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staging job</w:t>
            </w:r>
          </w:p>
        </w:tc>
        <w:tc>
          <w:tcPr>
            <w:tcW w:type="dxa" w:w="3560"/>
            <w:tcBorders>
              <w:top w:val="single" w:color="AED6F1" w:sz="1"/>
              <w:left w:val="single" w:color="AED6F1" w:sz="1"/>
              <w:bottom w:val="single" w:color="AED6F1" w:sz="1"/>
              <w:right w:val="single" w:color="AED6F1" w:sz="1"/>
            </w:tcBorders>
            <w:shd w:fill="FFFFFF" w:val="clear"/>
            <w:tcMar>
              <w:top w:type="dxa" w:w="100"/>
              <w:left w:type="dxa" w:w="140"/>
              <w:bottom w:type="dxa" w:w="100"/>
              <w:right w:type="dxa" w:w="140"/>
            </w:tcMar>
          </w:tcPr>
          <w:p>
            <w:r>
              <w:rPr>
                <w:rFonts w:ascii="Calibri" w:cs="Calibri" w:eastAsia="Calibri" w:hAnsi="Calibri"/>
                <w:color w:val="1A1A2E"/>
                <w:sz w:val="20"/>
                <w:szCs w:val="20"/>
              </w:rPr>
              <w:t xml:space="preserve">Connection string for staging database</w:t>
            </w:r>
          </w:p>
        </w:tc>
      </w:tr>
      <w:tr>
        <w:tc>
          <w:tcPr>
            <w:tcW w:type="dxa" w:w="28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PROD_DATABASE_URL</w:t>
            </w:r>
          </w:p>
        </w:tc>
        <w:tc>
          <w:tcPr>
            <w:tcW w:type="dxa" w:w="300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production job</w:t>
            </w:r>
          </w:p>
        </w:tc>
        <w:tc>
          <w:tcPr>
            <w:tcW w:type="dxa" w:w="3560"/>
            <w:tcBorders>
              <w:top w:val="single" w:color="AED6F1" w:sz="1"/>
              <w:left w:val="single" w:color="AED6F1" w:sz="1"/>
              <w:bottom w:val="single" w:color="AED6F1" w:sz="1"/>
              <w:right w:val="single" w:color="AED6F1" w:sz="1"/>
            </w:tcBorders>
            <w:shd w:fill="F2F3F4" w:val="clear"/>
            <w:tcMar>
              <w:top w:type="dxa" w:w="100"/>
              <w:left w:type="dxa" w:w="140"/>
              <w:bottom w:type="dxa" w:w="100"/>
              <w:right w:type="dxa" w:w="140"/>
            </w:tcMar>
          </w:tcPr>
          <w:p>
            <w:r>
              <w:rPr>
                <w:rFonts w:ascii="Calibri" w:cs="Calibri" w:eastAsia="Calibri" w:hAnsi="Calibri"/>
                <w:color w:val="1A1A2E"/>
                <w:sz w:val="20"/>
                <w:szCs w:val="20"/>
              </w:rPr>
              <w:t xml:space="preserve">Connection string for production database</w:t>
            </w:r>
          </w:p>
        </w:tc>
      </w:tr>
    </w:tbl>
    <w:p>
      <w:pPr>
        <w:spacing w:before="160"/>
      </w:pPr>
    </w:p>
    <w:p>
      <w:pPr>
        <w:spacing w:after="140"/>
      </w:pPr>
      <w:r>
        <w:rPr>
          <w:rFonts w:ascii="Calibri" w:cs="Calibri" w:eastAsia="Calibri" w:hAnsi="Calibri"/>
          <w:color w:val="1A1A2E"/>
          <w:sz w:val="22"/>
          <w:szCs w:val="22"/>
        </w:rPr>
        <w:t xml:space="preserve">To add secrets: GitHub repository → Settings → Secrets and Variables → Actions → New repository secret.</w:t>
      </w:r>
    </w:p>
    <w:p>
      <w:pPr>
        <w:spacing w:before="300"/>
      </w:pPr>
    </w:p>
    <w:p>
      <w:pPr>
        <w:pStyle w:val="Heading1"/>
        <w:pBdr>
          <w:bottom w:val="single" w:color="1B4F9B" w:sz="6" w:space="4"/>
        </w:pBdr>
        <w:spacing w:after="160" w:before="360"/>
      </w:pPr>
      <w:r>
        <w:rPr>
          <w:rFonts w:ascii="Calibri" w:cs="Calibri" w:eastAsia="Calibri" w:hAnsi="Calibri"/>
          <w:b/>
          <w:bCs/>
          <w:color w:val="1B4F9B"/>
          <w:sz w:val="36"/>
          <w:szCs w:val="36"/>
        </w:rPr>
        <w:t xml:space="preserve">6. Repository File Structure</w:t>
      </w:r>
    </w:p>
    <w:p>
      <w:pPr>
        <w:shd w:fill="F8F9FA" w:val="clear"/>
        <w:spacing w:after="40"/>
        <w:ind w:left="360"/>
      </w:pPr>
      <w:r>
        <w:rPr>
          <w:rFonts w:ascii="Courier New" w:cs="Courier New" w:eastAsia="Courier New" w:hAnsi="Courier New"/>
          <w:color w:val="2C3E50"/>
          <w:sz w:val="18"/>
          <w:szCs w:val="18"/>
        </w:rPr>
        <w:t xml:space="preserve">secure-task-api/</w:t>
      </w:r>
    </w:p>
    <w:p>
      <w:pPr>
        <w:shd w:fill="F8F9FA" w:val="clear"/>
        <w:spacing w:after="40"/>
        <w:ind w:left="360"/>
      </w:pPr>
      <w:r>
        <w:rPr>
          <w:rFonts w:ascii="Courier New" w:cs="Courier New" w:eastAsia="Courier New" w:hAnsi="Courier New"/>
          <w:color w:val="2C3E50"/>
          <w:sz w:val="18"/>
          <w:szCs w:val="18"/>
        </w:rPr>
        <w:t xml:space="preserve">├── app/</w:t>
      </w:r>
    </w:p>
    <w:p>
      <w:pPr>
        <w:shd w:fill="F8F9FA" w:val="clear"/>
        <w:spacing w:after="40"/>
        <w:ind w:left="360"/>
      </w:pPr>
      <w:r>
        <w:rPr>
          <w:rFonts w:ascii="Courier New" w:cs="Courier New" w:eastAsia="Courier New" w:hAnsi="Courier New"/>
          <w:color w:val="2C3E50"/>
          <w:sz w:val="18"/>
          <w:szCs w:val="18"/>
        </w:rPr>
        <w:t xml:space="preserve">│   └── main.py              # Flask REST API (3 features)</w:t>
      </w:r>
    </w:p>
    <w:p>
      <w:pPr>
        <w:shd w:fill="F8F9FA" w:val="clear"/>
        <w:spacing w:after="40"/>
        <w:ind w:left="360"/>
      </w:pPr>
      <w:r>
        <w:rPr>
          <w:rFonts w:ascii="Courier New" w:cs="Courier New" w:eastAsia="Courier New" w:hAnsi="Courier New"/>
          <w:color w:val="2C3E50"/>
          <w:sz w:val="18"/>
          <w:szCs w:val="18"/>
        </w:rPr>
        <w:t xml:space="preserve">├── tests/</w:t>
      </w:r>
    </w:p>
    <w:p>
      <w:pPr>
        <w:shd w:fill="F8F9FA" w:val="clear"/>
        <w:spacing w:after="40"/>
        <w:ind w:left="360"/>
      </w:pPr>
      <w:r>
        <w:rPr>
          <w:rFonts w:ascii="Courier New" w:cs="Courier New" w:eastAsia="Courier New" w:hAnsi="Courier New"/>
          <w:color w:val="2C3E50"/>
          <w:sz w:val="18"/>
          <w:szCs w:val="18"/>
        </w:rPr>
        <w:t xml:space="preserve">│   └── test_api.py          # 24 unit tests</w:t>
      </w:r>
    </w:p>
    <w:p>
      <w:pPr>
        <w:shd w:fill="F8F9FA" w:val="clear"/>
        <w:spacing w:after="40"/>
        <w:ind w:left="360"/>
      </w:pPr>
      <w:r>
        <w:rPr>
          <w:rFonts w:ascii="Courier New" w:cs="Courier New" w:eastAsia="Courier New" w:hAnsi="Courier New"/>
          <w:color w:val="2C3E50"/>
          <w:sz w:val="18"/>
          <w:szCs w:val="18"/>
        </w:rPr>
        <w:t xml:space="preserve">├── .github/</w:t>
      </w:r>
    </w:p>
    <w:p>
      <w:pPr>
        <w:shd w:fill="F8F9FA" w:val="clear"/>
        <w:spacing w:after="40"/>
        <w:ind w:left="360"/>
      </w:pPr>
      <w:r>
        <w:rPr>
          <w:rFonts w:ascii="Courier New" w:cs="Courier New" w:eastAsia="Courier New" w:hAnsi="Courier New"/>
          <w:color w:val="2C3E50"/>
          <w:sz w:val="18"/>
          <w:szCs w:val="18"/>
        </w:rPr>
        <w:t xml:space="preserve">│   └── workflows/</w:t>
      </w:r>
    </w:p>
    <w:p>
      <w:pPr>
        <w:shd w:fill="F8F9FA" w:val="clear"/>
        <w:spacing w:after="40"/>
        <w:ind w:left="360"/>
      </w:pPr>
      <w:r>
        <w:rPr>
          <w:rFonts w:ascii="Courier New" w:cs="Courier New" w:eastAsia="Courier New" w:hAnsi="Courier New"/>
          <w:color w:val="2C3E50"/>
          <w:sz w:val="18"/>
          <w:szCs w:val="18"/>
        </w:rPr>
        <w:t xml:space="preserve">│       └── ci-cd.yml        # Full pipeline (6 jobs)</w:t>
      </w:r>
    </w:p>
    <w:p>
      <w:pPr>
        <w:shd w:fill="F8F9FA" w:val="clear"/>
        <w:spacing w:after="40"/>
        <w:ind w:left="360"/>
      </w:pPr>
      <w:r>
        <w:rPr>
          <w:rFonts w:ascii="Courier New" w:cs="Courier New" w:eastAsia="Courier New" w:hAnsi="Courier New"/>
          <w:color w:val="2C3E50"/>
          <w:sz w:val="18"/>
          <w:szCs w:val="18"/>
        </w:rPr>
        <w:t xml:space="preserve">├── requirements.txt         # Python dependencies</w:t>
      </w:r>
    </w:p>
    <w:p>
      <w:pPr>
        <w:shd w:fill="F8F9FA" w:val="clear"/>
        <w:spacing w:after="40"/>
        <w:ind w:left="360"/>
      </w:pPr>
      <w:r>
        <w:rPr>
          <w:rFonts w:ascii="Courier New" w:cs="Courier New" w:eastAsia="Courier New" w:hAnsi="Courier New"/>
          <w:color w:val="2C3E50"/>
          <w:sz w:val="18"/>
          <w:szCs w:val="18"/>
        </w:rPr>
        <w:t xml:space="preserve">├── pytest.ini               # Test runner config</w:t>
      </w:r>
    </w:p>
    <w:p>
      <w:pPr>
        <w:shd w:fill="F8F9FA" w:val="clear"/>
        <w:spacing w:after="40"/>
        <w:ind w:left="360"/>
      </w:pPr>
      <w:r>
        <w:rPr>
          <w:rFonts w:ascii="Courier New" w:cs="Courier New" w:eastAsia="Courier New" w:hAnsi="Courier New"/>
          <w:color w:val="2C3E50"/>
          <w:sz w:val="18"/>
          <w:szCs w:val="18"/>
        </w:rPr>
        <w:t xml:space="preserve">├── .flake8                  # Linter config</w:t>
      </w:r>
    </w:p>
    <w:p>
      <w:pPr>
        <w:shd w:fill="F8F9FA" w:val="clear"/>
        <w:spacing w:after="40"/>
        <w:ind w:left="360"/>
      </w:pPr>
      <w:r>
        <w:rPr>
          <w:rFonts w:ascii="Courier New" w:cs="Courier New" w:eastAsia="Courier New" w:hAnsi="Courier New"/>
          <w:color w:val="2C3E50"/>
          <w:sz w:val="18"/>
          <w:szCs w:val="18"/>
        </w:rPr>
        <w:t xml:space="preserve">├── .bandit                  # SAST config</w:t>
      </w:r>
    </w:p>
    <w:p>
      <w:pPr>
        <w:shd w:fill="F8F9FA" w:val="clear"/>
        <w:spacing w:after="40"/>
        <w:ind w:left="360"/>
      </w:pPr>
      <w:r>
        <w:rPr>
          <w:rFonts w:ascii="Courier New" w:cs="Courier New" w:eastAsia="Courier New" w:hAnsi="Courier New"/>
          <w:color w:val="2C3E50"/>
          <w:sz w:val="18"/>
          <w:szCs w:val="18"/>
        </w:rPr>
        <w:t xml:space="preserve">├── .gitignore</w:t>
      </w:r>
    </w:p>
    <w:p>
      <w:pPr>
        <w:shd w:fill="F8F9FA" w:val="clear"/>
        <w:spacing w:after="40"/>
        <w:ind w:left="360"/>
      </w:pPr>
      <w:r>
        <w:rPr>
          <w:rFonts w:ascii="Courier New" w:cs="Courier New" w:eastAsia="Courier New" w:hAnsi="Courier New"/>
          <w:color w:val="2C3E50"/>
          <w:sz w:val="18"/>
          <w:szCs w:val="18"/>
        </w:rPr>
        <w:t xml:space="preserve">└── README.md</w:t>
      </w:r>
    </w:p>
    <w:p>
      <w:pPr>
        <w:spacing w:before="300"/>
      </w:pPr>
    </w:p>
    <w:p>
      <w:pPr>
        <w:pStyle w:val="Heading1"/>
        <w:pBdr>
          <w:bottom w:val="single" w:color="1B4F9B" w:sz="6" w:space="4"/>
        </w:pBdr>
        <w:spacing w:after="160" w:before="360"/>
      </w:pPr>
      <w:r>
        <w:rPr>
          <w:rFonts w:ascii="Calibri" w:cs="Calibri" w:eastAsia="Calibri" w:hAnsi="Calibri"/>
          <w:b/>
          <w:bCs/>
          <w:color w:val="1B4F9B"/>
          <w:sz w:val="36"/>
          <w:szCs w:val="36"/>
        </w:rPr>
        <w:t xml:space="preserve">7. Getting Started</w:t>
      </w:r>
    </w:p>
    <w:p>
      <w:pPr>
        <w:pStyle w:val="Heading2"/>
        <w:spacing w:after="120" w:before="280"/>
      </w:pPr>
      <w:r>
        <w:rPr>
          <w:rFonts w:ascii="Calibri" w:cs="Calibri" w:eastAsia="Calibri" w:hAnsi="Calibri"/>
          <w:b/>
          <w:bCs/>
          <w:color w:val="2E86C1"/>
          <w:sz w:val="28"/>
          <w:szCs w:val="28"/>
        </w:rPr>
        <w:t xml:space="preserve">7.1 Push to GitHub</w:t>
      </w:r>
    </w:p>
    <w:p>
      <w:pPr>
        <w:pStyle w:val="ListParagraph"/>
        <w:numPr>
          <w:ilvl w:val="0"/>
          <w:numId w:val="3"/>
        </w:numPr>
        <w:spacing w:after="100"/>
      </w:pPr>
      <w:r>
        <w:rPr>
          <w:rFonts w:ascii="Calibri" w:cs="Calibri" w:eastAsia="Calibri" w:hAnsi="Calibri"/>
          <w:color w:val="1A1A2E"/>
          <w:sz w:val="22"/>
          <w:szCs w:val="22"/>
        </w:rPr>
        <w:t xml:space="preserve">Create a new GitHub repository</w:t>
      </w:r>
    </w:p>
    <w:p>
      <w:pPr>
        <w:pStyle w:val="ListParagraph"/>
        <w:numPr>
          <w:ilvl w:val="0"/>
          <w:numId w:val="3"/>
        </w:numPr>
        <w:spacing w:after="100"/>
      </w:pPr>
      <w:r>
        <w:rPr>
          <w:rFonts w:ascii="Calibri" w:cs="Calibri" w:eastAsia="Calibri" w:hAnsi="Calibri"/>
          <w:color w:val="1A1A2E"/>
          <w:sz w:val="22"/>
          <w:szCs w:val="22"/>
        </w:rPr>
        <w:t xml:space="preserve">Clone locally and copy all project files in</w:t>
      </w:r>
    </w:p>
    <w:p>
      <w:pPr>
        <w:pStyle w:val="ListParagraph"/>
        <w:numPr>
          <w:ilvl w:val="0"/>
          <w:numId w:val="3"/>
        </w:numPr>
        <w:spacing w:after="100"/>
      </w:pPr>
      <w:r>
        <w:rPr>
          <w:rFonts w:ascii="Calibri" w:cs="Calibri" w:eastAsia="Calibri" w:hAnsi="Calibri"/>
          <w:color w:val="1A1A2E"/>
          <w:sz w:val="22"/>
          <w:szCs w:val="22"/>
        </w:rPr>
        <w:t xml:space="preserve">git add . &amp;&amp; git commit -m 'Initial commit'</w:t>
      </w:r>
    </w:p>
    <w:p>
      <w:pPr>
        <w:pStyle w:val="ListParagraph"/>
        <w:numPr>
          <w:ilvl w:val="0"/>
          <w:numId w:val="3"/>
        </w:numPr>
        <w:spacing w:after="100"/>
      </w:pPr>
      <w:r>
        <w:rPr>
          <w:rFonts w:ascii="Calibri" w:cs="Calibri" w:eastAsia="Calibri" w:hAnsi="Calibri"/>
          <w:color w:val="1A1A2E"/>
          <w:sz w:val="22"/>
          <w:szCs w:val="22"/>
        </w:rPr>
        <w:t xml:space="preserve">git push origin main</w:t>
      </w:r>
    </w:p>
    <w:p>
      <w:pPr>
        <w:pStyle w:val="ListParagraph"/>
        <w:numPr>
          <w:ilvl w:val="0"/>
          <w:numId w:val="3"/>
        </w:numPr>
        <w:spacing w:after="100"/>
      </w:pPr>
      <w:r>
        <w:rPr>
          <w:rFonts w:ascii="Calibri" w:cs="Calibri" w:eastAsia="Calibri" w:hAnsi="Calibri"/>
          <w:color w:val="1A1A2E"/>
          <w:sz w:val="22"/>
          <w:szCs w:val="22"/>
        </w:rPr>
        <w:t xml:space="preserve">Navigate to the Actions tab to watch the pipeline run</w:t>
      </w:r>
    </w:p>
    <w:p>
      <w:pPr>
        <w:spacing w:before="160"/>
      </w:pPr>
    </w:p>
    <w:p>
      <w:pPr>
        <w:pStyle w:val="Heading2"/>
        <w:spacing w:after="120" w:before="280"/>
      </w:pPr>
      <w:r>
        <w:rPr>
          <w:rFonts w:ascii="Calibri" w:cs="Calibri" w:eastAsia="Calibri" w:hAnsi="Calibri"/>
          <w:b/>
          <w:bCs/>
          <w:color w:val="2E86C1"/>
          <w:sz w:val="28"/>
          <w:szCs w:val="28"/>
        </w:rPr>
        <w:t xml:space="preserve">7.2 Configure Secrets</w:t>
      </w:r>
    </w:p>
    <w:p>
      <w:pPr>
        <w:pStyle w:val="ListParagraph"/>
        <w:numPr>
          <w:ilvl w:val="0"/>
          <w:numId w:val="3"/>
        </w:numPr>
        <w:spacing w:after="100"/>
      </w:pPr>
      <w:r>
        <w:rPr>
          <w:rFonts w:ascii="Calibri" w:cs="Calibri" w:eastAsia="Calibri" w:hAnsi="Calibri"/>
          <w:color w:val="1A1A2E"/>
          <w:sz w:val="22"/>
          <w:szCs w:val="22"/>
        </w:rPr>
        <w:t xml:space="preserve">Go to Settings &gt; Secrets and Variables &gt; Actions</w:t>
      </w:r>
    </w:p>
    <w:p>
      <w:pPr>
        <w:pStyle w:val="ListParagraph"/>
        <w:numPr>
          <w:ilvl w:val="0"/>
          <w:numId w:val="3"/>
        </w:numPr>
        <w:spacing w:after="100"/>
      </w:pPr>
      <w:r>
        <w:rPr>
          <w:rFonts w:ascii="Calibri" w:cs="Calibri" w:eastAsia="Calibri" w:hAnsi="Calibri"/>
          <w:color w:val="1A1A2E"/>
          <w:sz w:val="22"/>
          <w:szCs w:val="22"/>
        </w:rPr>
        <w:t xml:space="preserve">Add SECRET_KEY (any random string for simulation)</w:t>
      </w:r>
    </w:p>
    <w:p>
      <w:pPr>
        <w:pStyle w:val="ListParagraph"/>
        <w:numPr>
          <w:ilvl w:val="0"/>
          <w:numId w:val="3"/>
        </w:numPr>
        <w:spacing w:after="100"/>
      </w:pPr>
      <w:r>
        <w:rPr>
          <w:rFonts w:ascii="Calibri" w:cs="Calibri" w:eastAsia="Calibri" w:hAnsi="Calibri"/>
          <w:color w:val="1A1A2E"/>
          <w:sz w:val="22"/>
          <w:szCs w:val="22"/>
        </w:rPr>
        <w:t xml:space="preserve">Add STAGING_DATABASE_URL and PROD_DATABASE_URL (placeholder URLs are fine for simulation)</w:t>
      </w:r>
    </w:p>
    <w:p>
      <w:pPr>
        <w:spacing w:before="160"/>
      </w:pPr>
    </w:p>
    <w:p>
      <w:pPr>
        <w:pStyle w:val="Heading2"/>
        <w:spacing w:after="120" w:before="280"/>
      </w:pPr>
      <w:r>
        <w:rPr>
          <w:rFonts w:ascii="Calibri" w:cs="Calibri" w:eastAsia="Calibri" w:hAnsi="Calibri"/>
          <w:b/>
          <w:bCs/>
          <w:color w:val="2E86C1"/>
          <w:sz w:val="28"/>
          <w:szCs w:val="28"/>
        </w:rPr>
        <w:t xml:space="preserve">7.3 Create a Failing Security Test (for screenshot)</w:t>
      </w:r>
    </w:p>
    <w:p>
      <w:pPr>
        <w:spacing w:after="140"/>
      </w:pPr>
      <w:r>
        <w:rPr>
          <w:rFonts w:ascii="Calibri" w:cs="Calibri" w:eastAsia="Calibri" w:hAnsi="Calibri"/>
          <w:color w:val="1A1A2E"/>
          <w:sz w:val="22"/>
          <w:szCs w:val="22"/>
        </w:rPr>
        <w:t xml:space="preserve">To demonstrate the pipeline failing on a security issue, temporarily add this line to </w:t>
      </w:r>
      <w:r>
        <w:rPr>
          <w:rFonts w:ascii="Calibri" w:cs="Calibri" w:eastAsia="Calibri" w:hAnsi="Calibri"/>
          <w:b/>
          <w:bCs/>
          <w:color w:val="1A1A2E"/>
          <w:sz w:val="22"/>
          <w:szCs w:val="22"/>
        </w:rPr>
        <w:t xml:space="preserve">app/main.py</w:t>
      </w:r>
      <w:r>
        <w:rPr>
          <w:rFonts w:ascii="Calibri" w:cs="Calibri" w:eastAsia="Calibri" w:hAnsi="Calibri"/>
          <w:color w:val="1A1A2E"/>
          <w:sz w:val="22"/>
          <w:szCs w:val="22"/>
        </w:rPr>
        <w:t xml:space="preserve">:</w:t>
      </w:r>
    </w:p>
    <w:p>
      <w:pPr>
        <w:shd w:fill="F8F9FA" w:val="clear"/>
        <w:spacing w:after="40"/>
        <w:ind w:left="360"/>
      </w:pPr>
      <w:r>
        <w:rPr>
          <w:rFonts w:ascii="Courier New" w:cs="Courier New" w:eastAsia="Courier New" w:hAnsi="Courier New"/>
          <w:color w:val="2C3E50"/>
          <w:sz w:val="18"/>
          <w:szCs w:val="18"/>
        </w:rPr>
        <w:t xml:space="preserve">password = 'supersecret123'  # Bandit B105 – hardcoded password</w:t>
      </w:r>
    </w:p>
    <w:p>
      <w:pPr>
        <w:spacing w:after="140"/>
      </w:pPr>
      <w:r>
        <w:rPr>
          <w:rFonts w:ascii="Calibri" w:cs="Calibri" w:eastAsia="Calibri" w:hAnsi="Calibri"/>
          <w:color w:val="1A1A2E"/>
          <w:sz w:val="22"/>
          <w:szCs w:val="22"/>
        </w:rPr>
        <w:t xml:space="preserve">Push to a branch. The </w:t>
      </w:r>
      <w:r>
        <w:rPr>
          <w:rFonts w:ascii="Calibri" w:cs="Calibri" w:eastAsia="Calibri" w:hAnsi="Calibri"/>
          <w:b/>
          <w:bCs/>
          <w:color w:val="1A1A2E"/>
          <w:sz w:val="22"/>
          <w:szCs w:val="22"/>
        </w:rPr>
        <w:t xml:space="preserve">security</w:t>
      </w:r>
      <w:r>
        <w:rPr>
          <w:rFonts w:ascii="Calibri" w:cs="Calibri" w:eastAsia="Calibri" w:hAnsi="Calibri"/>
          <w:color w:val="1A1A2E"/>
          <w:sz w:val="22"/>
          <w:szCs w:val="22"/>
        </w:rPr>
        <w:t xml:space="preserve"> job will fail and block deployment. Remove the line and push again to see the pipeline pass.</w:t>
      </w:r>
    </w:p>
    <w:p>
      <w:pPr>
        <w:spacing w:before="300"/>
      </w:pPr>
    </w:p>
    <w:p>
      <w:pPr>
        <w:pStyle w:val="Heading1"/>
        <w:pBdr>
          <w:bottom w:val="single" w:color="1B4F9B" w:sz="6" w:space="4"/>
        </w:pBdr>
        <w:spacing w:after="160" w:before="360"/>
      </w:pPr>
      <w:r>
        <w:rPr>
          <w:rFonts w:ascii="Calibri" w:cs="Calibri" w:eastAsia="Calibri" w:hAnsi="Calibri"/>
          <w:b/>
          <w:bCs/>
          <w:color w:val="1B4F9B"/>
          <w:sz w:val="36"/>
          <w:szCs w:val="36"/>
        </w:rPr>
        <w:t xml:space="preserve">8. Summary</w:t>
      </w:r>
    </w:p>
    <w:p>
      <w:pPr>
        <w:spacing w:after="140"/>
      </w:pPr>
      <w:r>
        <w:rPr>
          <w:rFonts w:ascii="Calibri" w:cs="Calibri" w:eastAsia="Calibri" w:hAnsi="Calibri"/>
          <w:color w:val="1A1A2E"/>
          <w:sz w:val="22"/>
          <w:szCs w:val="22"/>
        </w:rPr>
        <w:t xml:space="preserve">This project delivers a complete, functional DevSecOps CI/CD pipeline. Key achievements:</w:t>
      </w:r>
    </w:p>
    <w:p>
      <w:pPr>
        <w:pStyle w:val="ListParagraph"/>
        <w:numPr>
          <w:ilvl w:val="0"/>
          <w:numId w:val="2"/>
        </w:numPr>
        <w:spacing w:after="80"/>
      </w:pPr>
      <w:r>
        <w:rPr>
          <w:rFonts w:ascii="Calibri" w:cs="Calibri" w:eastAsia="Calibri" w:hAnsi="Calibri"/>
          <w:color w:val="1A1A2E"/>
          <w:sz w:val="22"/>
          <w:szCs w:val="22"/>
        </w:rPr>
        <w:t xml:space="preserve">REST API with three distinct features and full input sanitisation</w:t>
      </w:r>
    </w:p>
    <w:p>
      <w:pPr>
        <w:pStyle w:val="ListParagraph"/>
        <w:numPr>
          <w:ilvl w:val="0"/>
          <w:numId w:val="2"/>
        </w:numPr>
        <w:spacing w:after="80"/>
      </w:pPr>
      <w:r>
        <w:rPr>
          <w:rFonts w:ascii="Calibri" w:cs="Calibri" w:eastAsia="Calibri" w:hAnsi="Calibri"/>
          <w:color w:val="1A1A2E"/>
          <w:sz w:val="22"/>
          <w:szCs w:val="22"/>
        </w:rPr>
        <w:t xml:space="preserve">24 unit tests with enforced 80% code coverage</w:t>
      </w:r>
    </w:p>
    <w:p>
      <w:pPr>
        <w:pStyle w:val="ListParagraph"/>
        <w:numPr>
          <w:ilvl w:val="0"/>
          <w:numId w:val="2"/>
        </w:numPr>
        <w:spacing w:after="80"/>
      </w:pPr>
      <w:r>
        <w:rPr>
          <w:rFonts w:ascii="Calibri" w:cs="Calibri" w:eastAsia="Calibri" w:hAnsi="Calibri"/>
          <w:color w:val="1A1A2E"/>
          <w:sz w:val="22"/>
          <w:szCs w:val="22"/>
        </w:rPr>
        <w:t xml:space="preserve">SAST (Bandit) and dependency scanning (pip-audit) blocking insecure builds</w:t>
      </w:r>
    </w:p>
    <w:p>
      <w:pPr>
        <w:pStyle w:val="ListParagraph"/>
        <w:numPr>
          <w:ilvl w:val="0"/>
          <w:numId w:val="2"/>
        </w:numPr>
        <w:spacing w:after="80"/>
      </w:pPr>
      <w:r>
        <w:rPr>
          <w:rFonts w:ascii="Calibri" w:cs="Calibri" w:eastAsia="Calibri" w:hAnsi="Calibri"/>
          <w:color w:val="1A1A2E"/>
          <w:sz w:val="22"/>
          <w:szCs w:val="22"/>
        </w:rPr>
        <w:t xml:space="preserve">Versioned artifact chain connecting every stage</w:t>
      </w:r>
    </w:p>
    <w:p>
      <w:pPr>
        <w:pStyle w:val="ListParagraph"/>
        <w:numPr>
          <w:ilvl w:val="0"/>
          <w:numId w:val="2"/>
        </w:numPr>
        <w:spacing w:after="80"/>
      </w:pPr>
      <w:r>
        <w:rPr>
          <w:rFonts w:ascii="Calibri" w:cs="Calibri" w:eastAsia="Calibri" w:hAnsi="Calibri"/>
          <w:color w:val="1A1A2E"/>
          <w:sz w:val="22"/>
          <w:szCs w:val="22"/>
        </w:rPr>
        <w:t xml:space="preserve">Environment separation: staging (all branches) and production (main only)</w:t>
      </w:r>
    </w:p>
    <w:p>
      <w:pPr>
        <w:pStyle w:val="ListParagraph"/>
        <w:numPr>
          <w:ilvl w:val="0"/>
          <w:numId w:val="2"/>
        </w:numPr>
        <w:spacing w:after="80"/>
      </w:pPr>
      <w:r>
        <w:rPr>
          <w:rFonts w:ascii="Calibri" w:cs="Calibri" w:eastAsia="Calibri" w:hAnsi="Calibri"/>
          <w:color w:val="1A1A2E"/>
          <w:sz w:val="22"/>
          <w:szCs w:val="22"/>
        </w:rPr>
        <w:t xml:space="preserve">Zero hardcoded secrets – all credentials injected via GitHub Secrets</w:t>
      </w:r>
    </w:p>
    <w:p>
      <w:pPr>
        <w:pStyle w:val="ListParagraph"/>
        <w:numPr>
          <w:ilvl w:val="0"/>
          <w:numId w:val="2"/>
        </w:numPr>
        <w:spacing w:after="80"/>
      </w:pPr>
      <w:r>
        <w:rPr>
          <w:rFonts w:ascii="Calibri" w:cs="Calibri" w:eastAsia="Calibri" w:hAnsi="Calibri"/>
          <w:color w:val="1A1A2E"/>
          <w:sz w:val="22"/>
          <w:szCs w:val="22"/>
        </w:rPr>
        <w:t xml:space="preserve">Structured application logging with a documented monitoring strategy (Prometheus + Grafana + Loki)</w:t>
      </w:r>
    </w:p>
    <w:p>
      <w:pPr>
        <w:spacing w:before="200"/>
      </w:pPr>
    </w:p>
    <w:p>
      <w:pPr>
        <w:spacing w:after="140"/>
      </w:pPr>
      <w:r>
        <w:rPr>
          <w:rFonts w:ascii="Calibri" w:cs="Calibri" w:eastAsia="Calibri" w:hAnsi="Calibri"/>
          <w:color w:val="1A1A2E"/>
          <w:sz w:val="22"/>
          <w:szCs w:val="22"/>
        </w:rPr>
        <w:t xml:space="preserve">The pipeline enforces the principle that security is </w:t>
      </w:r>
      <w:r>
        <w:rPr>
          <w:rFonts w:ascii="Calibri" w:cs="Calibri" w:eastAsia="Calibri" w:hAnsi="Calibri"/>
          <w:b/>
          <w:bCs/>
          <w:color w:val="1A1A2E"/>
          <w:sz w:val="22"/>
          <w:szCs w:val="22"/>
        </w:rPr>
        <w:t xml:space="preserve">everyone's responsibility</w:t>
      </w:r>
      <w:r>
        <w:rPr>
          <w:rFonts w:ascii="Calibri" w:cs="Calibri" w:eastAsia="Calibri" w:hAnsi="Calibri"/>
          <w:color w:val="1A1A2E"/>
          <w:sz w:val="22"/>
          <w:szCs w:val="22"/>
        </w:rPr>
        <w:t xml:space="preserve"> by making every developer's push subject to automated security gates before any code can reach production.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pPr>
    <w:r>
      <w:rPr>
        <w:rFonts w:ascii="Calibri" w:cs="Calibri" w:eastAsia="Calibri" w:hAnsi="Calibri"/>
        <w:color w:val="999999"/>
        <w:sz w:val="16"/>
        <w:szCs w:val="16"/>
      </w:rPr>
      <w:t xml:space="preserve">Confidential</w:t>
    </w:r>
    <w:r>
      <w:rPr>
        <w:rFonts w:ascii="Calibri" w:cs="Calibri" w:eastAsia="Calibri" w:hAnsi="Calibri"/>
        <w:color w:val="999999"/>
        <w:sz w:val="16"/>
        <w:szCs w:val="16"/>
      </w:rPr>
      <w:t xml:space="preserve">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Calibri" w:cs="Calibri" w:eastAsia="Calibri" w:hAnsi="Calibri"/>
        <w:color w:val="777777"/>
        <w:sz w:val="18"/>
        <w:szCs w:val="18"/>
      </w:rPr>
      <w:t xml:space="preserve">SecureTaskAPI – CI/CD Pipeline Report</w:t>
    </w:r>
    <w:r>
      <w:rPr>
        <w:sz w:val="18"/>
        <w:szCs w:val="18"/>
      </w:rPr>
      <w:t xml:space="preserve">	</w:t>
    </w:r>
    <w:r>
      <w:rPr>
        <w:rFonts w:ascii="Calibri" w:cs="Calibri" w:eastAsia="Calibri" w:hAnsi="Calibri"/>
        <w:color w:val="777777"/>
        <w:sz w:val="18"/>
        <w:szCs w:val="18"/>
      </w:rPr>
      <w:t xml:space="preserve">DevSecOps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4F9B"/>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E86C1"/>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2026-05-05T16:35:04.643Z</dcterms:created>
  <dcterms:modified xsi:type="dcterms:W3CDTF">2026-05-05T16:35:04.662Z</dcterms:modified>
</cp:coreProperties>
</file>

<file path=docProps/custom.xml><?xml version="1.0" encoding="utf-8"?>
<Properties xmlns="http://schemas.openxmlformats.org/officeDocument/2006/custom-properties" xmlns:vt="http://schemas.openxmlformats.org/officeDocument/2006/docPropsVTypes"/>
</file>