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7B" w:rsidRPr="00CF1D73" w:rsidRDefault="002A7A7B" w:rsidP="002A7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0" w:name="_GoBack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Заключение Листингового комитета Биржи</w:t>
      </w:r>
    </w:p>
    <w:bookmarkEnd w:id="0"/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046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hAnsi="Times New Roman" w:cs="Times New Roman"/>
          <w:sz w:val="24"/>
          <w:szCs w:val="24"/>
        </w:rPr>
        <w:fldChar w:fldCharType="begin"/>
      </w:r>
      <w:r w:rsidRPr="00CF1D73">
        <w:rPr>
          <w:rFonts w:ascii="Times New Roman" w:hAnsi="Times New Roman" w:cs="Times New Roman"/>
          <w:sz w:val="24"/>
          <w:szCs w:val="24"/>
        </w:rPr>
        <w:instrText xml:space="preserve"> TOC \h \u \z </w:instrText>
      </w:r>
      <w:r w:rsidRPr="00CF1D73">
        <w:rPr>
          <w:rFonts w:ascii="Times New Roman" w:hAnsi="Times New Roman" w:cs="Times New Roman"/>
          <w:sz w:val="24"/>
          <w:szCs w:val="24"/>
        </w:rPr>
        <w:fldChar w:fldCharType="separate"/>
      </w: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Дата составления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.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046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Место составления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.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Тип заключения: первичное, по поддержанию листинга.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10086"/>
        </w:tabs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Заявитель / </w:t>
      </w:r>
      <w:proofErr w:type="gramStart"/>
      <w:r w:rsidRPr="00CF1D73">
        <w:rPr>
          <w:rFonts w:ascii="Times New Roman" w:eastAsia="Trebuchet MS" w:hAnsi="Times New Roman" w:cs="Times New Roman"/>
          <w:sz w:val="24"/>
          <w:szCs w:val="24"/>
        </w:rPr>
        <w:t>Эмитент .</w:t>
      </w:r>
      <w:proofErr w:type="gramEnd"/>
      <w:r w:rsidRPr="00CF1D73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A7B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2A7A7B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Ценные бумаги, заявленные на включение/включенные в Официальный список Биржи: - вид ценных бумаг и/или иных финансовых инструментов;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- количество в обращении;</w:t>
      </w:r>
    </w:p>
    <w:p w:rsidR="002A7A7B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- категория официального списка.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rebuchet MS" w:hAnsi="Times New Roman" w:cs="Times New Roman"/>
          <w:sz w:val="24"/>
          <w:szCs w:val="24"/>
        </w:rPr>
      </w:pP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Выводы о соответствии/несоответствии Эмитента общим листинговым требованиям:</w:t>
      </w:r>
    </w:p>
    <w:tbl>
      <w:tblPr>
        <w:tblW w:w="9586" w:type="dxa"/>
        <w:jc w:val="center"/>
        <w:tblLayout w:type="fixed"/>
        <w:tblLook w:val="0400" w:firstRow="0" w:lastRow="0" w:firstColumn="0" w:lastColumn="0" w:noHBand="0" w:noVBand="1"/>
      </w:tblPr>
      <w:tblGrid>
        <w:gridCol w:w="2808"/>
        <w:gridCol w:w="6778"/>
      </w:tblGrid>
      <w:tr w:rsidR="002A7A7B" w:rsidRPr="00CF1D73" w:rsidTr="004F52D8">
        <w:trPr>
          <w:trHeight w:val="259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2A7A7B" w:rsidRPr="00CF1D73" w:rsidRDefault="002A7A7B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Норма требования Биржи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A7A7B" w:rsidRPr="00CF1D73" w:rsidRDefault="002A7A7B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Обоснование соответствия/несоответствия Эмитента требованию</w:t>
            </w:r>
          </w:p>
        </w:tc>
      </w:tr>
      <w:tr w:rsidR="002A7A7B" w:rsidRPr="00CF1D73" w:rsidTr="004F52D8">
        <w:trPr>
          <w:trHeight w:val="254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A7A7B" w:rsidRPr="00CF1D73" w:rsidTr="004F52D8">
        <w:trPr>
          <w:trHeight w:val="254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A7A7B" w:rsidRPr="00CF1D73" w:rsidTr="004F52D8">
        <w:trPr>
          <w:trHeight w:val="264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2A7A7B" w:rsidRPr="00CF1D73" w:rsidRDefault="002A7A7B" w:rsidP="002A7A7B">
      <w:pPr>
        <w:spacing w:after="23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2891"/>
        </w:tabs>
        <w:spacing w:after="240"/>
        <w:ind w:left="1120"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Выводы о соответствии/несоответствии Эмитента специальным листинговым требованиям по категории «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» Официального списка Биржи:</w:t>
      </w:r>
    </w:p>
    <w:tbl>
      <w:tblPr>
        <w:tblW w:w="9586" w:type="dxa"/>
        <w:jc w:val="center"/>
        <w:tblLayout w:type="fixed"/>
        <w:tblLook w:val="0400" w:firstRow="0" w:lastRow="0" w:firstColumn="0" w:lastColumn="0" w:noHBand="0" w:noVBand="1"/>
      </w:tblPr>
      <w:tblGrid>
        <w:gridCol w:w="2808"/>
        <w:gridCol w:w="6778"/>
      </w:tblGrid>
      <w:tr w:rsidR="002A7A7B" w:rsidRPr="00CF1D73" w:rsidTr="004F52D8">
        <w:trPr>
          <w:trHeight w:val="259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2A7A7B" w:rsidRPr="00CF1D73" w:rsidRDefault="002A7A7B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Норма требования Биржи.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A7A7B" w:rsidRPr="00CF1D73" w:rsidRDefault="002A7A7B" w:rsidP="004F5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CF1D73">
              <w:rPr>
                <w:rFonts w:ascii="Times New Roman" w:eastAsia="Trebuchet MS" w:hAnsi="Times New Roman" w:cs="Times New Roman"/>
                <w:sz w:val="24"/>
                <w:szCs w:val="24"/>
              </w:rPr>
              <w:t>Обоснование соответствия/несоответствия Эмитента требованию</w:t>
            </w:r>
          </w:p>
        </w:tc>
      </w:tr>
      <w:tr w:rsidR="002A7A7B" w:rsidRPr="00CF1D73" w:rsidTr="004F52D8">
        <w:trPr>
          <w:trHeight w:val="254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A7A7B" w:rsidRPr="00CF1D73" w:rsidTr="004F52D8">
        <w:trPr>
          <w:trHeight w:val="254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  <w:tr w:rsidR="002A7A7B" w:rsidRPr="00CF1D73" w:rsidTr="004F52D8">
        <w:trPr>
          <w:trHeight w:val="264"/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A7B" w:rsidRPr="00CF1D73" w:rsidRDefault="002A7A7B" w:rsidP="004F52D8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</w:tr>
    </w:tbl>
    <w:p w:rsidR="002A7A7B" w:rsidRPr="00CF1D73" w:rsidRDefault="002A7A7B" w:rsidP="002A7A7B">
      <w:pPr>
        <w:spacing w:after="239" w:line="1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ind w:firstLine="7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Предложения и рекомендации Листингового комитета Биржи о включении заявленных ценных бумаг и/или иных финансовых инструментов в соответствующую категорию Официального списка Биржи, либо об отказе (с изложением мотивов отказа) в листинге либо о делистинге ценных бумаг и/или иных финансовых инструментов.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ind w:left="1814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Подписи членов Листингового комитета:</w:t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749"/>
        </w:tabs>
        <w:spacing w:after="0"/>
        <w:ind w:left="1814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Председатель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749"/>
        </w:tabs>
        <w:spacing w:after="0"/>
        <w:ind w:left="1814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Член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749"/>
        </w:tabs>
        <w:spacing w:after="0"/>
        <w:ind w:left="1814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Член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2A7A7B" w:rsidRPr="00CF1D73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749"/>
        </w:tabs>
        <w:spacing w:after="0"/>
        <w:ind w:left="1814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Член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C3753D" w:rsidRDefault="002A7A7B" w:rsidP="002A7A7B">
      <w:pPr>
        <w:pBdr>
          <w:top w:val="nil"/>
          <w:left w:val="nil"/>
          <w:bottom w:val="nil"/>
          <w:right w:val="nil"/>
          <w:between w:val="nil"/>
        </w:pBdr>
        <w:tabs>
          <w:tab w:val="left" w:pos="5749"/>
        </w:tabs>
        <w:spacing w:after="0"/>
        <w:ind w:left="1814"/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Член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sectPr w:rsidR="00C3753D" w:rsidSect="002A7A7B">
      <w:headerReference w:type="default" r:id="rId6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DBB" w:rsidRDefault="00D41DBB" w:rsidP="002A7A7B">
      <w:pPr>
        <w:spacing w:after="0" w:line="240" w:lineRule="auto"/>
      </w:pPr>
      <w:r>
        <w:separator/>
      </w:r>
    </w:p>
  </w:endnote>
  <w:endnote w:type="continuationSeparator" w:id="0">
    <w:p w:rsidR="00D41DBB" w:rsidRDefault="00D41DBB" w:rsidP="002A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DBB" w:rsidRDefault="00D41DBB" w:rsidP="002A7A7B">
      <w:pPr>
        <w:spacing w:after="0" w:line="240" w:lineRule="auto"/>
      </w:pPr>
      <w:r>
        <w:separator/>
      </w:r>
    </w:p>
  </w:footnote>
  <w:footnote w:type="continuationSeparator" w:id="0">
    <w:p w:rsidR="00D41DBB" w:rsidRDefault="00D41DBB" w:rsidP="002A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A7B" w:rsidRPr="002A7A7B" w:rsidRDefault="002A7A7B" w:rsidP="002A7A7B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color w:val="002060"/>
        <w:sz w:val="24"/>
        <w:szCs w:val="24"/>
        <w:lang w:val="ky-KG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Приложение </w:t>
    </w:r>
    <w:r>
      <w:rPr>
        <w:rFonts w:ascii="Times New Roman" w:eastAsia="Trebuchet MS" w:hAnsi="Times New Roman" w:cs="Times New Roman"/>
        <w:color w:val="002060"/>
        <w:sz w:val="24"/>
        <w:szCs w:val="24"/>
        <w:lang w:val="ky-KG"/>
      </w:rPr>
      <w:t>5</w:t>
    </w:r>
  </w:p>
  <w:p w:rsidR="002A7A7B" w:rsidRPr="002F0D1B" w:rsidRDefault="002A7A7B" w:rsidP="002A7A7B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color w:val="002060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к Правилам листинга ценных бумаг</w:t>
    </w:r>
  </w:p>
  <w:p w:rsidR="002A7A7B" w:rsidRDefault="002A7A7B" w:rsidP="002A7A7B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color w:val="002060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ОАО «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Енвойс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Вижион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Диджитал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Эксчейндж</w:t>
    </w:r>
    <w:proofErr w:type="spellEnd"/>
  </w:p>
  <w:p w:rsidR="002A7A7B" w:rsidRPr="00CF1D73" w:rsidRDefault="002A7A7B" w:rsidP="002A7A7B">
    <w:pPr>
      <w:pBdr>
        <w:top w:val="nil"/>
        <w:left w:val="nil"/>
        <w:bottom w:val="nil"/>
        <w:right w:val="nil"/>
        <w:between w:val="nil"/>
      </w:pBdr>
      <w:spacing w:after="0"/>
      <w:ind w:left="4678"/>
      <w:rPr>
        <w:rFonts w:ascii="Times New Roman" w:eastAsia="Trebuchet MS" w:hAnsi="Times New Roman" w:cs="Times New Roman"/>
        <w:sz w:val="24"/>
        <w:szCs w:val="24"/>
      </w:rPr>
    </w:pPr>
  </w:p>
  <w:p w:rsidR="002A7A7B" w:rsidRDefault="002A7A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7B"/>
    <w:rsid w:val="002A7A7B"/>
    <w:rsid w:val="008C7839"/>
    <w:rsid w:val="00A266E8"/>
    <w:rsid w:val="00C3753D"/>
    <w:rsid w:val="00D41DBB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A9517"/>
  <w15:chartTrackingRefBased/>
  <w15:docId w15:val="{51FEA2C9-B7FE-46D2-9085-A58D8F49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7A7B"/>
  </w:style>
  <w:style w:type="paragraph" w:styleId="a5">
    <w:name w:val="footer"/>
    <w:basedOn w:val="a"/>
    <w:link w:val="a6"/>
    <w:uiPriority w:val="99"/>
    <w:unhideWhenUsed/>
    <w:rsid w:val="002A7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7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2022-03-18T06:22:00Z</dcterms:created>
  <dcterms:modified xsi:type="dcterms:W3CDTF">2022-03-18T06:25:00Z</dcterms:modified>
</cp:coreProperties>
</file>