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ПРАВИЛА</w:t>
        <w:br w:type="textWrapping"/>
        <w:t xml:space="preserve">биржевой торговли (Биржевой устав)</w:t>
        <w:br w:type="textWrapping"/>
        <w:t xml:space="preserve">ОАО "ЕНВОЙС ВИЖИОН ДИДЖИТАЛ ЭКСЧЕЙНДЖ"</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 Бишкек</w:t>
        <w:tab/>
        <w:tab/>
        <w:tab/>
        <w:tab/>
        <w:tab/>
        <w:tab/>
        <w:tab/>
        <w:tab/>
        <w:tab/>
        <w:tab/>
        <w:t xml:space="preserve">«__»_________2021 г.</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1. Общие положения.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2. Участники торгов Биржи по ценным бумагам.</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3. Допуск ценных бумаг и/или других финансовых инструментов к обращению на Бирже.</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4. Правила биржевой торговли ценными бумагами.</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4-1. Критичные события.</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5. Методы торгов ценными бумагами.</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6. Порядок разрешения вопросов при возникновении технических сбоев в работе торговой системы биржи.</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Глава 7. Споры и разногласия.</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1. Доверенность.</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2. Порядок присвоения персонального кода и пароля трейдерам торговой системы ОАО "ЕНВОЙС ВИЖИОН ДИДЖИТАЛ ЭКСЧЕЙНДЖ".</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3. Заявление на допуск ценных бумаг и/или других финансовых инструментов к обращению на торговой площадке ОАО "ЕНВОЙС ВИЖИОН ДИДЖИТАЛ ЭКСЧЕЙНДЖ".</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4. Биржевой контракт.</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5. Биржевое свидетельство.</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6. Перечень документов, предоставляемых для регистрации на Бирже в качестве участника торгов.</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7. Заявление на регистрацию.</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8. Анкета участника торгов.</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Приложение 9. Договор об участии в торгах.</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1. Общие положения</w:t>
      </w: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 Сфера действия настоящих Правил и порядок принятия</w:t>
      </w:r>
    </w:p>
    <w:p w:rsidR="00000000" w:rsidDel="00000000" w:rsidP="00000000" w:rsidRDefault="00000000" w:rsidRPr="00000000" w14:paraId="000000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02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Правила биржевой торговли (Биржевой устав) ОАО "ЕНВОЙС ВИЖИОН ДИДЖИТАЛ ЭКСЧЕЙНДЖ" (далее - Правила) являются внутренним документом ОАО "ЕНВОЙС ВИЖИОН ДИДЖИТАЛ ЭКСЧЕЙНДЖ" (далее - Биржа), составленным в соответствии с нормами, определенными Гражданским кодексом Кыргызской Республики, Законом Кыргызской Республики "О рынке ценных бумаг" и нормативными правовыми актами Правительства Кыргызской Республики.</w:t>
      </w:r>
    </w:p>
    <w:p w:rsidR="00000000" w:rsidDel="00000000" w:rsidP="00000000" w:rsidRDefault="00000000" w:rsidRPr="00000000" w14:paraId="0000001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063"/>
        </w:tabs>
        <w:spacing w:after="38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Правила регулируют отношения, складывающиеся между участниками торгов и между участниками торгов и Биржей в процессе заключения и исполнения сделок с ценными бумагами, допущенными к обращению на Бирже.</w:t>
      </w:r>
    </w:p>
    <w:p w:rsidR="00000000" w:rsidDel="00000000" w:rsidP="00000000" w:rsidRDefault="00000000" w:rsidRPr="00000000" w14:paraId="0000001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02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Правила, а также внесение изменений и дополнений к ним, проходят следующую процедуру их принятия:</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утверждение Советом директоров Биржи;</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согласование в уполномоченном государственном органе по регулированию рынка ценных бумаг.</w:t>
      </w:r>
    </w:p>
    <w:p w:rsidR="00000000" w:rsidDel="00000000" w:rsidP="00000000" w:rsidRDefault="00000000" w:rsidRPr="00000000" w14:paraId="000000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040"/>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Настоящие Правила, изменения и дополнения к ним, а также любые внутренние документы Биржи, регулирующие отношения, указанные в пункте 2 настоящей статьи, подлежат раскрытию участникам торгов Биржи не менее чем за 10 календарных дней до даты их ввода в действие. Процедура раскрытия состоит из уведомления о принятии внутренних документов Биржи и порядке ознакомления с ними. Биржа обязана обеспечить всем заинтересованным лицам доступ к содержанию таких документов.</w:t>
      </w:r>
    </w:p>
    <w:bookmarkStart w:colFirst="0" w:colLast="0" w:name="bookmark=id.1fob9te" w:id="2"/>
    <w:bookmarkEnd w:id="2"/>
    <w:bookmarkStart w:colFirst="0" w:colLast="0" w:name="bookmark=id.3znysh7" w:id="3"/>
    <w:bookmarkEnd w:id="3"/>
    <w:p w:rsidR="00000000" w:rsidDel="00000000" w:rsidP="00000000" w:rsidRDefault="00000000" w:rsidRPr="00000000" w14:paraId="0000001D">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 Основные термины и понятия</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 Открытое акционерное общество «ЕНВОЙС ВИЖИОН ДИДЖИТАЛ ЭКСЧЕЙНДЖ»;</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Заявка - подача трейдером от имени участника торгов предложения в торговую систему с целью заключения сделки купли-продажи;</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Итерация - отдельный этап торгов методом дискретных торгов по финансовому инструменту, в ходе которого производится выбор цены отсечения и заключение сделок по этой цене;</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Официальный лист Биржи - список ценных бумаг, прошедших процедуру листинга;</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Администратор торгов - работник Биржи, отвечающий за организацию и проведение торгов на Бирже и имеющий полномочия от имени Биржи на совершение определенных действий в торговой системе (администрирование торговой системы);</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Котировка ценных бумаг и/или других финансовых инструментов - предлагаемая участником торгов цена, по покупке и (или) продаже ценных бумаг, заявленная в торговой системе Биржи;</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Метод торгов - стандартный набор последовательных действий торговой системы Биржи, способствующий заключению биржевых сделок с ценными бумагами;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Аукционный тип торгов - тип проведения торгов, предназначенный для заключения рыночных сделок, и включает в себя следующие методы:</w:t>
      </w:r>
    </w:p>
    <w:p w:rsidR="00000000" w:rsidDel="00000000" w:rsidP="00000000" w:rsidRDefault="00000000" w:rsidRPr="00000000" w14:paraId="0000002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непрерывно двухсторонние анонимные;</w:t>
      </w:r>
    </w:p>
    <w:p w:rsidR="00000000" w:rsidDel="00000000" w:rsidP="00000000" w:rsidRDefault="00000000" w:rsidRPr="00000000" w14:paraId="000000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размещение (выкуп);</w:t>
      </w:r>
    </w:p>
    <w:p w:rsidR="00000000" w:rsidDel="00000000" w:rsidP="00000000" w:rsidRDefault="00000000" w:rsidRPr="00000000" w14:paraId="000000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франкфуртский.</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Регистрационный тип торгов - тип проведения торгов, предназначенный для заключения регистрационных сделок методом прямых заявок;</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Маркет-мейкер - участник торгов, который в соответствии с требованиями Биржи принимает на себя обязательства, позволяющие поддерживать ликвидность ценных бумаг, допущенных к торговле;</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Пользователь торговой системы - трейдер и администратор торгов;</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Поставка против платежа - способ исполнения заключенной биржевой сделки, при котором поставка ценных бумаг и/или других финансовых инструментов покупателю и перевод денег продавцу (платеж) может быть осуществлен исключительно при наличии соответственно ценных бумаг и/или других финансовых инструментов и денег в количестве, определенном условиями такой сделки;</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Совет директоров - Совет директоров Биржи;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Спрэд - пределы колебаний цены покупки и продажи ценных бумаг, рассчитываемые с использованием рыночной цены Биржи, установленные с целью предотвращения манипулирования ценами.</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Средневзвешенная цена - цена одной ценной бумаги определенного эмитента, вида, определяемая как результат от деления общей суммы всех сделок с указанной ценной бумагой, совершенных через Биржу за определенный период времени, на общее количество ценных бумаг и/или других финансовых инструментов по указанным сделкам.</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Торговая система - программно-технический комплекс Биржи, посредством которого осуществляются торги по ценным бумагам;</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Трейдер - физическое лицо, являющееся штатным сотрудником участника торгов, уполномоченное им для участия в проводимых Биржей торгах и получившее допуск к торговой системе Биржи;</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Исполнение биржевой сделки - осуществление расчетов по сделке с ценными бумагами, заключенной на Бирже, путем исполнения сторонами обязательств, вытекающих из сделки;</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Цена отсечения - цена ценных бумаг, по которой обеспечивается максимально возможный объем сделок;</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Регламент Биржи - внутренний документ Биржи.</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 брокер и/или дилер, прошедший процедуру регистрации и заключивший договор об участии в торгах;</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Уполномоченный государственный орган по регулированию рынка ценных бумаг - Государственная служба регулирования и надзора за финансовым рынком при Министерстве экономики и финансов Кыргызской Республики.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Электронная цифровая подпись (ЭЦП) -</w:t>
      </w:r>
      <w:hyperlink r:id="rId8">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реквизит</w:t>
        </w:r>
      </w:hyperlink>
      <w:hyperlink r:id="rId9">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электронного документа,</w:t>
        </w:r>
      </w:hyperlink>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полученный в результате криптографического преобразования</w:t>
      </w:r>
      <w:hyperlink r:id="rId10">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информации </w:t>
        </w:r>
      </w:hyperlink>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 использованием </w:t>
      </w:r>
      <w:hyperlink r:id="rId11">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закрытого ключа </w:t>
        </w:r>
      </w:hyperlink>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подписи и позволяющий установить отсутствие искажения информации в электронном документе с момента формирования подписи и проверить принадлежность подписи владельцу</w:t>
      </w:r>
      <w:hyperlink r:id="rId12">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сертификата ключа подписи.</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2. Участники торгов Биржи по ценным бумагам</w:t>
      </w:r>
      <w:r w:rsidDel="00000000" w:rsidR="00000000" w:rsidRPr="00000000">
        <w:rPr>
          <w:rtl w:val="0"/>
        </w:rPr>
      </w:r>
    </w:p>
    <w:bookmarkStart w:colFirst="0" w:colLast="0" w:name="bookmark=id.2et92p0" w:id="4"/>
    <w:bookmarkEnd w:id="4"/>
    <w:bookmarkStart w:colFirst="0" w:colLast="0" w:name="bookmark=id.tyjcwt" w:id="5"/>
    <w:bookmarkEnd w:id="5"/>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3. Требования к участникам биржевых торгов</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7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Участниками биржевых торгов являются исключительно профессиональные участники рынка ценных бумаг, имеющие лицензию по осуществлению брокерской и/или дилерской деятельности на рынке ценных бумаг Кыргызской Республики, прошедшие в соответствии с Регламентом Биржи процедуру регистрации в качестве участников торгов и заключившие договор об участии в торгах.</w:t>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Для регистрации на Бирже, участник торгов должен представить необходимые документы и заключить договор на участие в торгах с Биржей (Приложение № 6 и Приложение № 9)</w:t>
          </w:r>
        </w:sdtContent>
      </w:sdt>
    </w:p>
    <w:p w:rsidR="00000000" w:rsidDel="00000000" w:rsidP="00000000" w:rsidRDefault="00000000" w:rsidRPr="00000000" w14:paraId="0000003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9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 имени участника торгов в торгах принимает участие его трейдер, прошедший процедуру допуска в соответствии с настоящими Правилами.</w:t>
      </w:r>
    </w:p>
    <w:p w:rsidR="00000000" w:rsidDel="00000000" w:rsidP="00000000" w:rsidRDefault="00000000" w:rsidRPr="00000000" w14:paraId="000000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Любые операции или действия трейдера с ценными бумагами, совершенные им в ходе биржевых торгов, приравниваются к действиям представляемого им участника торгов.</w:t>
      </w:r>
    </w:p>
    <w:p w:rsidR="00000000" w:rsidDel="00000000" w:rsidP="00000000" w:rsidRDefault="00000000" w:rsidRPr="00000000" w14:paraId="000000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Трейдер, представляющий интересы одного участника торгов, не может представлять интересы другого участника торгов. </w:t>
      </w:r>
    </w:p>
    <w:p w:rsidR="00000000" w:rsidDel="00000000" w:rsidP="00000000" w:rsidRDefault="00000000" w:rsidRPr="00000000" w14:paraId="0000003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нарушения трейдером положений настоящих Правил или иных внутренних документов Биржи, регламентирующих порядок заключения и исполнения сделок с ценными бумагами, Биржа вправе отстранить такого трейдера от участия в биржевых торгах, при этом ответственность за все последствия такого нарушения лежит на участнике торгов, интересы которого он представляет.</w:t>
      </w:r>
    </w:p>
    <w:p w:rsidR="00000000" w:rsidDel="00000000" w:rsidP="00000000" w:rsidRDefault="00000000" w:rsidRPr="00000000" w14:paraId="000000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019"/>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являющийся маркет-мейкером по какой-либо ценной бумаге, обязан подчиняться нормам, установленным внутренним документом Биржи, регулирующим деятельность маркет-мейкеров.</w:t>
      </w:r>
    </w:p>
    <w:bookmarkStart w:colFirst="0" w:colLast="0" w:name="bookmark=id.3dy6vkm" w:id="6"/>
    <w:bookmarkEnd w:id="6"/>
    <w:bookmarkStart w:colFirst="0" w:colLast="0" w:name="bookmark=id.1t3h5sf" w:id="7"/>
    <w:bookmarkEnd w:id="7"/>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4. Допуск трейдеров к торгам</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8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Лицо, претендующее на получение допуска к работе с торговой системой в качестве трейдера, должно представить Бирже следующие документы: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доверенность от участника торгов, определяющую его полномочия (приложение № 1);</w:t>
          </w:r>
        </w:sdtContent>
      </w:sdt>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копию своего действующего квалификационного свидетельства по соответствующим квалификациям, заверенную участником торгов.</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1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Персональный пароль пользователя торговой системы в любой момент подлежит по его желанию замене. Пользователь торговой системы Биржи несет ответственность за все последствия, допущенного им разглашения своего персонального пароля или его передачи третьим лицам.</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утраты физическим лицом полномочий трейдера, соответствующий участник торгов обязан незамедлительно уведомить об этом Биржу и потребовать аннулирования допуска в торговую систему для этого физического лица. При несоблюдении настоящего условия участник торгов несет всю ответственность за все последствия, которые могут возникнуть в результате продолжения использования пароля для данного лица.</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19"/>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Заявка, поданная с использованием действующего идентификационного кода и персонального пароля трейдера, признается действительной и поданной соответствующим участником торгов, трейдеру которого был присвоен данный персональный пароль.</w:t>
      </w:r>
    </w:p>
    <w:bookmarkStart w:colFirst="0" w:colLast="0" w:name="bookmark=id.2s8eyo1" w:id="8"/>
    <w:bookmarkEnd w:id="8"/>
    <w:bookmarkStart w:colFirst="0" w:colLast="0" w:name="bookmark=id.4d34og8" w:id="9"/>
    <w:bookmarkEnd w:id="9"/>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5. Принудительное аннулирование допуска трейдера к торговой системе</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8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вправе аннулировать допуск трейдера к торговой системе и обязать его к повторной сдаче экзамена по работе с торговой системой в следующих случаях:</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нарушения правил работы в торговой системе и норм, установленных настоящими Правилами;</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аннулирование (отзыв, приостановление) лицензии участника торгов на профессиональную деятельность на рынке ценных бумаг или квалификационного свидетельства трейдера.</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3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Биржи об отстранении трейдера на основании:</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 w:right="0" w:hanging="28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письменного обращения участника торгов;</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 w:right="0" w:hanging="28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решения правоохранительных органов Кыргызской Республики;</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 w:right="0" w:hanging="28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приостановления допуска трейдера к торговой системе;</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 w:right="0" w:hanging="28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выхода (лишения) участника торгов из состава участников торгов Биржи.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3. Допуск ценных бумаг и/или других финансовых инструментов к обращению на Бирже</w:t>
      </w:r>
      <w:r w:rsidDel="00000000" w:rsidR="00000000" w:rsidRPr="00000000">
        <w:rPr>
          <w:rtl w:val="0"/>
        </w:rPr>
      </w:r>
    </w:p>
    <w:bookmarkStart w:colFirst="0" w:colLast="0" w:name="bookmark=id.17dp8vu" w:id="10"/>
    <w:bookmarkEnd w:id="10"/>
    <w:bookmarkStart w:colFirst="0" w:colLast="0" w:name="bookmark=id.3rdcrjn" w:id="11"/>
    <w:bookmarkEnd w:id="11"/>
    <w:p w:rsidR="00000000" w:rsidDel="00000000" w:rsidP="00000000" w:rsidRDefault="00000000" w:rsidRPr="00000000" w14:paraId="00000052">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6. Ценные бумаги, торгуемые на Бирже</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Ценными бумагами, которые могут получить допуск к обращению на Бирже, являются:</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эмиссионные ценные бумаги (далее - ценные бумаги), прошедшие государственную регистрацию в Кыргызской Республике;</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эмиссионные ценные бумаги иностранных эмитентов, допущенные к обращению в Кыргызской Республике;</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иные ценные бумаги и финансовые инструменты в соответствии с законодательством Кыргызской Республики.</w:t>
      </w:r>
    </w:p>
    <w:bookmarkStart w:colFirst="0" w:colLast="0" w:name="bookmark=id.26in1rg" w:id="12"/>
    <w:bookmarkEnd w:id="12"/>
    <w:bookmarkStart w:colFirst="0" w:colLast="0" w:name="bookmark=id.lnxbz9" w:id="13"/>
    <w:bookmarkEnd w:id="13"/>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7. Общие положения процедуры допуска ценных бумаг и/или других финансовых инструментов к обращению на Бирже</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2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Ценные бумаги для их обращения на торгах, проводимых Биржей, должны пройти процедуру допуска.</w:t>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6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Допуск ценных бумаг и/или других финансовых инструментов к обращению на Бирже может быть осуществлен посредством прохождения процедуры листинга самой компанией (эмитентом) или участником биржи (неспонсируемый допуск), при этом данные ценные бумаги вносятся в Официальный лист Биржи.</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5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Допуск ценных бумаг и/или других финансовых инструментов к обращению на Бирже может быть осуществлен без прохождения процедуры листинга, при этом данные ценные бумаги вносятся в список нелистинговых ценных бумаг, обращающихся на Бирже.</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72"/>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Листинг ценных бумаг и/или других финансовых инструментов осуществляется в соответствии с Правилами листинга ценных бумаг и/или других финансовых инструментов Биржи.</w:t>
      </w:r>
    </w:p>
    <w:bookmarkStart w:colFirst="0" w:colLast="0" w:name="bookmark=id.1ksv4uv" w:id="14"/>
    <w:bookmarkEnd w:id="14"/>
    <w:bookmarkStart w:colFirst="0" w:colLast="0" w:name="bookmark=id.35nkun2" w:id="15"/>
    <w:bookmarkEnd w:id="15"/>
    <w:p w:rsidR="00000000" w:rsidDel="00000000" w:rsidP="00000000" w:rsidRDefault="00000000" w:rsidRPr="00000000" w14:paraId="0000005C">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33"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8. Процедура допуска ценных бумаг и/или других финансовых инструментов к обращению на Бирже без прохождения ими процедуры листинга</w:t>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2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Допуск отечественных и иностранных ценных бумаг и/или других финансовых инструментов к обращению на Бирже без прохождения ими процедуры листинга осуществляется в течение 1 рабочего дня на основании следующих документов, предоставляемых Бирже участником торгов:</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2"/>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заявление участника торгов (приложение № 3);</w:t>
          </w:r>
        </w:sdtContent>
      </w:sdt>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копия решения о государственной регистрации ценных бумаг и/или других финансовых инструментов уполномоченным государственным органом по регулированию рынка ценных бумаг для юридических лиц резидентов Кыргызской Республики, для неспонсируемого допуска предусматриваются иные требования по документам, предусматривающие законодательство компании эмитента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копия проспекта, при публичном предложении ценных бумаг.</w:t>
      </w:r>
    </w:p>
    <w:bookmarkStart w:colFirst="0" w:colLast="0" w:name="bookmark=id.2jxsxqh" w:id="16"/>
    <w:bookmarkEnd w:id="16"/>
    <w:bookmarkStart w:colFirst="0" w:colLast="0" w:name="bookmark=id.44sinio" w:id="17"/>
    <w:bookmarkEnd w:id="17"/>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9. Процедура аннулирования допуска ценных бумаг и/или других финансовых инструментов к обращению на Бирже</w:t>
      </w:r>
    </w:p>
    <w:p w:rsidR="00000000" w:rsidDel="00000000" w:rsidP="00000000" w:rsidRDefault="00000000" w:rsidRPr="00000000" w14:paraId="0000006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03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Аннулирование допуска ценных бумаг и/или других финансовых инструментов к обращению на Бирже происходит в случаях:</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истечения срока обращения ценной бумаги;</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аннулирования государственной регистрации ценной бумаги.</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4. Правила биржевой торговли ценными бумагами</w:t>
      </w:r>
      <w:r w:rsidDel="00000000" w:rsidR="00000000" w:rsidRPr="00000000">
        <w:rPr>
          <w:rtl w:val="0"/>
        </w:rPr>
      </w:r>
    </w:p>
    <w:bookmarkStart w:colFirst="0" w:colLast="0" w:name="bookmark=id.z337ya" w:id="18"/>
    <w:bookmarkEnd w:id="18"/>
    <w:bookmarkStart w:colFirst="0" w:colLast="0" w:name="bookmark=id.3j2qqm3" w:id="19"/>
    <w:bookmarkEnd w:id="19"/>
    <w:p w:rsidR="00000000" w:rsidDel="00000000" w:rsidP="00000000" w:rsidRDefault="00000000" w:rsidRPr="00000000" w14:paraId="00000066">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10. Биржевые сделки, их виды</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7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Сделки с ценными бумагами, заключенные в процессе торгов на Бирже, именуются биржевыми сделками.</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Биржевые сделки в зависимости от использованного участником торгов метода торгов бывают рыночные и регистрационные.</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Рыночная сделка - сделка, заключенная в ходе аукционного типа торгов.</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Регистрационная сделка - сделка, заключенная в ходе регистрационного типа торгов.</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Биржевые сделки считаются заключенными после их регистрации в торговой системе Биржи.</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Биржевые сделки заключаются только на условии предварительного наличия ценных бумаг и/или других финансовых инструментов на счетах участника торгов. При проведении рыночной сделки обязательно также предварительное депонирование денежных средств и/или ликвидные финансовые инструменты (в соответствии с формулой установленной Биржей для данного инструмента) на счетах участника торгов, выступающего в данной сделке покупателем ценных бумаг.</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2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Регистрационный тип торгов может быть использован только в случае, когда существенные обстоятельства сделки уже определены покупателем и/или продавцом.</w:t>
      </w:r>
      <w:bookmarkStart w:colFirst="0" w:colLast="0" w:name="bookmark=id.1y810tw" w:id="20"/>
      <w:bookmarkEnd w:id="20"/>
      <w:bookmarkStart w:colFirst="0" w:colLast="0" w:name="bookmark=id.4i7ojhp" w:id="21"/>
      <w:bookmarkEnd w:id="21"/>
      <w:r w:rsidDel="00000000" w:rsidR="00000000" w:rsidRPr="00000000">
        <w:rPr>
          <w:rtl w:val="0"/>
        </w:rPr>
      </w:r>
    </w:p>
    <w:p w:rsidR="00000000" w:rsidDel="00000000" w:rsidP="00000000" w:rsidRDefault="00000000" w:rsidRPr="00000000" w14:paraId="0000006E">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11. Процедура оформления рыночной сделки</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7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3"/>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Рыночные сделки оформляются биржевым контрактом (приложение № 4). Биржевой контракт является документом, удостоверяющим факт заключения сделки купли-продажи ценных бумаг и/или других финансовых инструментов в ходе биржевых торгов, а также документом, определяющим взаимные обязательства Биржи и участников торгов, являющихся покупателем и продавцом, по заключенной ими сделке.</w:t>
          </w:r>
        </w:sdtContent>
      </w:sdt>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1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Биржевой контракт оформляется в четырех экземплярах, которые выдаются трейдерам покупателя и продавца в письменном или электронном формате. По письменному запросу уполномоченных на это лиц, Биржа вправе предоставить дубликат биржевого контракта. Биржевой контракт подписывается уполномоченным лицом Биржи с возможностью применения электронной цифровой подписи (ЭЦП) или иным способом, обеспечивающий гарантию безопасности сделки.</w:t>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1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Информация о содержании биржевого контракта является коммерческой тайной и не подлежит разглашению или передаче третьим лицам, кроме случаев, предусмотренных законодательством Кыргызской Республики, или с письменного согласия соответствующих участников торгов.</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1"/>
        </w:tabs>
        <w:spacing w:after="0" w:before="0" w:line="240"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xcytpi" w:id="22"/>
    <w:bookmarkEnd w:id="22"/>
    <w:bookmarkStart w:colFirst="0" w:colLast="0" w:name="bookmark=id.1ci93xb" w:id="23"/>
    <w:bookmarkEnd w:id="23"/>
    <w:p w:rsidR="00000000" w:rsidDel="00000000" w:rsidP="00000000" w:rsidRDefault="00000000" w:rsidRPr="00000000" w14:paraId="00000073">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12. Процедура оформления регистрационной сделки</w:t>
      </w:r>
    </w:p>
    <w:p w:rsidR="00000000" w:rsidDel="00000000" w:rsidP="00000000" w:rsidRDefault="00000000" w:rsidRPr="00000000" w14:paraId="000000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7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Регистрационные сделки оформляются Биржевым свидетельством (приложение № 5). Биржевое свидетельство является документом, подтверждающим факт регистрации сделки в торговой системе Биржи, и является неотъемлемой частью договора между участником торгов и его клиентом.</w:t>
          </w:r>
        </w:sdtContent>
      </w:sdt>
    </w:p>
    <w:p w:rsidR="00000000" w:rsidDel="00000000" w:rsidP="00000000" w:rsidRDefault="00000000" w:rsidRPr="00000000" w14:paraId="000000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01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Биржевое свидетельство оформляется в двух экземплярах, которые выдаются трейдеру участника торгов. По письменному запросу уполномоченных на это лиц, Биржа вправе предоставить дубликат биржевого свидетельства. Биржевое свидетельство подписывается уполномоченным лицом Биржи с возможностью применения электронной цифровой подписи (ЭЦП).</w:t>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004"/>
        </w:tabs>
        <w:spacing w:after="26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Информация о содержании биржевого свидетельства является коммерческой тайной и не подлежит разглашению или передаче третьим лицам, кроме случаев, предусмотренных законодательством Кыргызской Республики, или с письменного согласия соответствующего участника торгов.</w:t>
      </w:r>
    </w:p>
    <w:bookmarkStart w:colFirst="0" w:colLast="0" w:name="bookmark=id.2bn6wsx" w:id="24"/>
    <w:bookmarkEnd w:id="24"/>
    <w:bookmarkStart w:colFirst="0" w:colLast="0" w:name="bookmark=id.3whwml4" w:id="25"/>
    <w:bookmarkEnd w:id="25"/>
    <w:p w:rsidR="00000000" w:rsidDel="00000000" w:rsidP="00000000" w:rsidRDefault="00000000" w:rsidRPr="00000000" w14:paraId="00000077">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4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13. Биржевые заявки</w:t>
      </w:r>
    </w:p>
    <w:p w:rsidR="00000000" w:rsidDel="00000000" w:rsidP="00000000" w:rsidRDefault="00000000" w:rsidRPr="00000000" w14:paraId="000000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970"/>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Биржевые сделки заключаются на основании заявок на покупку/продажу, поданных трейдерами участников торгов в торговую систему Биржи.</w:t>
      </w:r>
    </w:p>
    <w:p w:rsidR="00000000" w:rsidDel="00000000" w:rsidP="00000000" w:rsidRDefault="00000000" w:rsidRPr="00000000" w14:paraId="000000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4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Биржевые заявки бывают следующих видов:</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лимитированная заявка;</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рыночная заявка.</w:t>
      </w:r>
    </w:p>
    <w:p w:rsidR="00000000" w:rsidDel="00000000" w:rsidP="00000000" w:rsidRDefault="00000000" w:rsidRPr="00000000" w14:paraId="0000007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Лимитированная заявка - заявка с указанием цены ценных бумаг. Подача лимитированной заявки в торговую систему означает предложение к участникам торгов на покупку или продажу ценных бумаг и/или других финансовых инструментов с указанием цены. При этом участник торгов, подавший лимитированную заявку на покупку ценных бумаг, согласен на заключение сделки по цене ниже цены, указанной в его заявке, а участник торгов, подавший лимитированную заявку на продажу ценных бумаг, согласен на заключение сделки по цене выше цены, указанной в его заявке.</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подаче новой лимитированной заявки она проверяется на наличие встречных заявок и в случае наличия таковых, заключение сделки осуществляется в соответствии с алгоритмами, приведенными в описании методов аукционных типов торгов.</w:t>
      </w:r>
    </w:p>
    <w:p w:rsidR="00000000" w:rsidDel="00000000" w:rsidP="00000000" w:rsidRDefault="00000000" w:rsidRPr="00000000" w14:paraId="000000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Подача рыночной заявки в торговую систему означает предложение к участникам торгов на покупку или продажу ценных бумаг и/или других финансовых инструментов без указания цены, обуславливающее желание участника торгов, подавшего ее, заключить сделку по наилучшей встречной цене на момент подачи заявки. Сделки заключаются автоматически по правилам приоритета, заложенным в торговую систему.</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рыночных заявок определены три дополнительных опции:</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"Только весь объем" - при этом если весь объем заявки не удовлетворяется, то сделка не заключается и заявка автоматически снимается с торгов;</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 одной цене" - означает, что сделка может быть заключена только по одной цене и, если весь объем заявки не может быть удовлетворен по одной цене, остаток заявки преобразуется в лимитированную заявку по цене, соответствующей наилучшей встречной, существовавшей при подаче заявки и заключении сделки;</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"Снять остаток" - вид заявки, при которой с момента подачи заявки в торговую систему не удовлетворенный объем автоматически снимается с торгов.</w:t>
      </w:r>
    </w:p>
    <w:p w:rsidR="00000000" w:rsidDel="00000000" w:rsidP="00000000" w:rsidRDefault="00000000" w:rsidRPr="00000000" w14:paraId="000000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38"/>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Приоритет по удовлетворению заявки установлен по цене и времени ее подачи.</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Приоритет по цене - правило приоритета, благодаря которому заявка, имеющая более выгодную цену (с максимальной ценой на покупку и с минимальной ценой на продажу, указанных во встречных заявках), удовлетворяется раньше, чем заявка с менее выгодной ценой.</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Приоритет по времени - при равенстве цен заявка, поданная в торговую систему раньше, удовлетворяется раньше, чем заявка, поданная позже.</w:t>
      </w:r>
    </w:p>
    <w:p w:rsidR="00000000" w:rsidDel="00000000" w:rsidP="00000000" w:rsidRDefault="00000000" w:rsidRPr="00000000" w14:paraId="000000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14"/>
        </w:tabs>
        <w:spacing w:after="26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Заявка, подаваемая трейдером, должна содержать данные, предусмотренные формой заявки или программным обеспечением торговой системы. Подача заявки является необходимым и достаточным свидетельством того, что подавший ее участник торгов согласен на заключение сделки по ценной бумаге на условиях, указанных в заявке или лучше.</w:t>
      </w:r>
    </w:p>
    <w:p w:rsidR="00000000" w:rsidDel="00000000" w:rsidP="00000000" w:rsidRDefault="00000000" w:rsidRPr="00000000" w14:paraId="000000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Трейдер вправе в любой момент торгов изменить или аннулировать ранее поданную заявку. Изменение ранее введенной заявки производится путем ее удаления с последующим вводом новой, скорректированной заявки. Аннулирование ранее введенной заявки производится путем ее удаления. Во всех случаях изменение и аннулирование ранее введенной заявки допускается только в ее не удовлетворенном в ходе торгов объеме.</w:t>
      </w:r>
    </w:p>
    <w:p w:rsidR="00000000" w:rsidDel="00000000" w:rsidP="00000000" w:rsidRDefault="00000000" w:rsidRPr="00000000" w14:paraId="000000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проведения торгов голосовым способом при возникновении спорных ситуаций очередность подачи заявок определяется администратором торгов. При этом для выработки обоснованного решения он вправе выяснить мнение трейдеров, не подававших спорные дополнительные заявки, а также любых третьих лиц, присутствующих на торгах. Мнение администратора торгов об очередности подачи заявок является окончательным и обжалованию не подлежит.</w:t>
      </w:r>
    </w:p>
    <w:p w:rsidR="00000000" w:rsidDel="00000000" w:rsidP="00000000" w:rsidRDefault="00000000" w:rsidRPr="00000000" w14:paraId="0000008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использования участником торгов для заключения сделок метода прямых заявок, он может подавать только лимитированные заявки, при этом сделки заключаются в соответствии с алгоритмом этого метода торгов.</w:t>
      </w:r>
    </w:p>
    <w:p w:rsidR="00000000" w:rsidDel="00000000" w:rsidP="00000000" w:rsidRDefault="00000000" w:rsidRPr="00000000" w14:paraId="0000008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129"/>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Заявки могут подаваться в торговую систему с указанием даты. После истечения заявленной даты, заявка автоматически аннулируется торговой системой.</w:t>
      </w:r>
    </w:p>
    <w:bookmarkStart w:colFirst="0" w:colLast="0" w:name="bookmark=id.qsh70q" w:id="26"/>
    <w:bookmarkEnd w:id="26"/>
    <w:bookmarkStart w:colFirst="0" w:colLast="0" w:name="bookmark=id.3as4poj" w:id="27"/>
    <w:bookmarkEnd w:id="27"/>
    <w:p w:rsidR="00000000" w:rsidDel="00000000" w:rsidP="00000000" w:rsidRDefault="00000000" w:rsidRPr="00000000" w14:paraId="0000008B">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14. Биржевые торги</w:t>
      </w:r>
    </w:p>
    <w:p w:rsidR="00000000" w:rsidDel="00000000" w:rsidP="00000000" w:rsidRDefault="00000000" w:rsidRPr="00000000" w14:paraId="0000008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7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Биржевые торги проводятся путем функционирования торговых сессий. Торговая сессия - временной промежуток в пределах одного рабочего дня Биржи, в течение которого осуществляются биржевые торги.</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Время торговой сессии определено Регламентом ОАО «ЕНВОЙС ВИЖИОН ДИДЖИТАЛ ЭКСЧЕЙНДЖ», утвержденным решением совета директоров ОАО «ЕНВОЙС ВИЖИОН ДИДЖИТАЛ ЭКСЧЕЙНДЖ».</w:t>
      </w:r>
    </w:p>
    <w:p w:rsidR="00000000" w:rsidDel="00000000" w:rsidP="00000000" w:rsidRDefault="00000000" w:rsidRPr="00000000" w14:paraId="000000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Место, время и метод проведения биржевых торгов устанавливаются Регламентом Биржи или соответствующим решением Совета Директоров.</w:t>
      </w:r>
    </w:p>
    <w:p w:rsidR="00000000" w:rsidDel="00000000" w:rsidP="00000000" w:rsidRDefault="00000000" w:rsidRPr="00000000" w14:paraId="000000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обязана уведомить участников торгов об изменении места, времени и метода проведения торгов не позднее, чем за 12 часов до их начала.</w:t>
      </w:r>
    </w:p>
    <w:p w:rsidR="00000000" w:rsidDel="00000000" w:rsidP="00000000" w:rsidRDefault="00000000" w:rsidRPr="00000000" w14:paraId="000000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целях обеспечения бесперебойности торгов Биржа проводит биржевые торги в основном режиме, а в случае невозможности использования основного режима - в резервном режиме.</w:t>
      </w:r>
    </w:p>
    <w:p w:rsidR="00000000" w:rsidDel="00000000" w:rsidP="00000000" w:rsidRDefault="00000000" w:rsidRPr="00000000" w14:paraId="0000009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прилагает все возможные усилия для поддержания своей торговой системы в рабочем состоянии и незамедлительно уведомляет всеми возможными способами участников торгов о сбоях в ее работе и мерах по их устранению.</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9"/>
        </w:tabs>
        <w:spacing w:after="0" w:before="0" w:line="240" w:lineRule="auto"/>
        <w:ind w:left="72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pxezwc" w:id="28"/>
    <w:bookmarkEnd w:id="28"/>
    <w:bookmarkStart w:colFirst="0" w:colLast="0" w:name="bookmark=id.49x2ik5" w:id="29"/>
    <w:bookmarkEnd w:id="29"/>
    <w:p w:rsidR="00000000" w:rsidDel="00000000" w:rsidP="00000000" w:rsidRDefault="00000000" w:rsidRPr="00000000" w14:paraId="00000093">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15. Биржевые сборы</w:t>
      </w:r>
    </w:p>
    <w:p w:rsidR="00000000" w:rsidDel="00000000" w:rsidP="00000000" w:rsidRDefault="00000000" w:rsidRPr="00000000" w14:paraId="00000094">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97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взимает комиссионный сбор с заключенных на ее торгах биржевых сделок в соответствии с Тарифами Биржи, утверждаемыми Советом Директоров.</w:t>
      </w:r>
    </w:p>
    <w:p w:rsidR="00000000" w:rsidDel="00000000" w:rsidP="00000000" w:rsidRDefault="00000000" w:rsidRPr="00000000" w14:paraId="0000009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009"/>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Совет Директоров вправе определять иные виды сборов (штрафы, взносы), в том числе за пользование имуществом Биржи.</w:t>
      </w:r>
    </w:p>
    <w:bookmarkStart w:colFirst="0" w:colLast="0" w:name="bookmark=id.147n2zr" w:id="30"/>
    <w:bookmarkEnd w:id="30"/>
    <w:bookmarkStart w:colFirst="0" w:colLast="0" w:name="bookmark=id.2p2csry" w:id="31"/>
    <w:bookmarkEnd w:id="31"/>
    <w:p w:rsidR="00000000" w:rsidDel="00000000" w:rsidP="00000000" w:rsidRDefault="00000000" w:rsidRPr="00000000" w14:paraId="00000096">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16. Раскрытие информации</w:t>
      </w:r>
    </w:p>
    <w:p w:rsidR="00000000" w:rsidDel="00000000" w:rsidP="00000000" w:rsidRDefault="00000000" w:rsidRPr="00000000" w14:paraId="0000009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974"/>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основании письменного запроса любое лицо имеет право на получение имеющихся на Бирже сведений о биржевых сделках, не содержащих информацию о сторонах их заключивших.</w:t>
      </w:r>
    </w:p>
    <w:bookmarkStart w:colFirst="0" w:colLast="0" w:name="bookmark=id.23ckvvd" w:id="32"/>
    <w:bookmarkEnd w:id="32"/>
    <w:bookmarkStart w:colFirst="0" w:colLast="0" w:name="bookmark=id.3o7alnk" w:id="33"/>
    <w:bookmarkEnd w:id="33"/>
    <w:p w:rsidR="00000000" w:rsidDel="00000000" w:rsidP="00000000" w:rsidRDefault="00000000" w:rsidRPr="00000000" w14:paraId="00000098">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17. Исполнение биржевых сделок</w:t>
      </w:r>
    </w:p>
    <w:p w:rsidR="00000000" w:rsidDel="00000000" w:rsidP="00000000" w:rsidRDefault="00000000" w:rsidRPr="00000000" w14:paraId="0000009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98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Исполнение биржевой сделки осуществляется депозитарием Биржи в соответствии с внутренними документами депозитария Биржи.</w:t>
      </w:r>
    </w:p>
    <w:p w:rsidR="00000000" w:rsidDel="00000000" w:rsidP="00000000" w:rsidRDefault="00000000" w:rsidRPr="00000000" w14:paraId="0000009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8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Исполнение рыночной сделки — это процедура, состоящая из следующих последовательных этапов:</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направление от Биржи в депозитарий Биржи сообщения о параметрах заключенной сделки;</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проверка депозитарием Биржи достаточности необходимого количества ценных бумаг и/или других финансовых инструментов и денег для осуществления расчетов по биржевой сделке, и осуществление депозитарием Биржи их взаимной поставки в соответствии с условиями рыночной сделки;</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направление Бирже сообщения от депозитария Биржи о результатах исполнения биржевой сделки;</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уведомление участников торгов о результатах исполнения биржевой сделки.</w:t>
      </w:r>
    </w:p>
    <w:p w:rsidR="00000000" w:rsidDel="00000000" w:rsidP="00000000" w:rsidRDefault="00000000" w:rsidRPr="00000000" w14:paraId="0000009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8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Исполнение рыночной сделки осуществляется на условиях "поставки против платежа" по схеме расчетов "T+2" - расчеты по сделке происходят в течение 2-х рабочих дней с даты ее заключения.</w:t>
      </w:r>
    </w:p>
    <w:p w:rsidR="00000000" w:rsidDel="00000000" w:rsidP="00000000" w:rsidRDefault="00000000" w:rsidRPr="00000000" w14:paraId="000000A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2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Исполнение регистрационной сделки — это процедура, в ходе которой депозитарий Биржи осуществляет поставку только ценных бумаг и/или других финансовых инструментов в соответствии с условиями такой сделки. Исполнение регистрационной сделки осуществляется по схеме расчетов "T+0" - расчеты по сделке происходят в день ее заключения.</w:t>
      </w:r>
    </w:p>
    <w:p w:rsidR="00000000" w:rsidDel="00000000" w:rsidP="00000000" w:rsidRDefault="00000000" w:rsidRPr="00000000" w14:paraId="000000A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2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заключения рыночной сделки в ходе продажи государственных пакетов акций, ее исполнение осуществляется на условиях "поставки против платежа" по схеме расчетов "T+p" - расчеты по сделке происходят на p-й рабочий день с даты ее заключения.</w:t>
      </w:r>
    </w:p>
    <w:p w:rsidR="00000000" w:rsidDel="00000000" w:rsidP="00000000" w:rsidRDefault="00000000" w:rsidRPr="00000000" w14:paraId="000000A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2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Установление значения величины - "р" определяется внутренним документом Биржи, регулирующим порядок продажи государственных пакетов акций.</w:t>
      </w:r>
    </w:p>
    <w:p w:rsidR="00000000" w:rsidDel="00000000" w:rsidP="00000000" w:rsidRDefault="00000000" w:rsidRPr="00000000" w14:paraId="000000A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3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Биржевая сделка считается исполненной после получения Биржей сообщения от депозитария Биржи об успешном завершении взаиморасчетов по ней.</w:t>
      </w:r>
    </w:p>
    <w:p w:rsidR="00000000" w:rsidDel="00000000" w:rsidP="00000000" w:rsidRDefault="00000000" w:rsidRPr="00000000" w14:paraId="000000A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02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получения Биржей сообщения от депозитария Биржи о невозможности исполнения биржевой сделки, такая сделка подлежит отмене.</w:t>
      </w:r>
      <w:bookmarkStart w:colFirst="0" w:colLast="0" w:name="bookmark=id.ihv636" w:id="34"/>
      <w:bookmarkEnd w:id="34"/>
      <w:bookmarkStart w:colFirst="0" w:colLast="0" w:name="bookmark=id.32hioqz" w:id="35"/>
      <w:bookmarkEnd w:id="35"/>
      <w:r w:rsidDel="00000000" w:rsidR="00000000" w:rsidRPr="00000000">
        <w:rPr>
          <w:rtl w:val="0"/>
        </w:rPr>
      </w:r>
    </w:p>
    <w:p w:rsidR="00000000" w:rsidDel="00000000" w:rsidP="00000000" w:rsidRDefault="00000000" w:rsidRPr="00000000" w14:paraId="000000A5">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18. Отмена биржевой сделки</w:t>
      </w:r>
    </w:p>
    <w:p w:rsidR="00000000" w:rsidDel="00000000" w:rsidP="00000000" w:rsidRDefault="00000000" w:rsidRPr="00000000" w14:paraId="000000A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98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Биржевая сделка может быть отменена:</w:t>
      </w:r>
    </w:p>
    <w:p w:rsidR="00000000" w:rsidDel="00000000" w:rsidP="00000000" w:rsidRDefault="00000000" w:rsidRPr="00000000" w14:paraId="000000A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ее неисполнения, в соответствии с требованиями статьи 18 настоящих Правил, на основании сообщения депозитария Биржи;</w:t>
      </w:r>
    </w:p>
    <w:p w:rsidR="00000000" w:rsidDel="00000000" w:rsidP="00000000" w:rsidRDefault="00000000" w:rsidRPr="00000000" w14:paraId="000000A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 взаимному согласию участника (участников) торгов - стороны (сторон) по сделке до момента ее исполнения, на основании их письменного заявления;</w:t>
      </w:r>
    </w:p>
    <w:p w:rsidR="00000000" w:rsidDel="00000000" w:rsidP="00000000" w:rsidRDefault="00000000" w:rsidRPr="00000000" w14:paraId="000000A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4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во всех иных случаях - по решению суда, на основании судебного решения, вступившего в законную силу.</w:t>
      </w:r>
    </w:p>
    <w:p w:rsidR="00000000" w:rsidDel="00000000" w:rsidP="00000000" w:rsidRDefault="00000000" w:rsidRPr="00000000" w14:paraId="000000A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005"/>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После предоставления Бирже основания по отмене биржевой сделки в соответствии с требованиями настоящей статьи, Биржа в течение одного рабочего дня отменяет указанную биржевую сделку. Процедура отмены биржевой сделки заключается в изменении соответствующего ее статуса в торговой системе Биржи. В случае необходимости, Биржа вправе выдать справку об отмене биржевой сделки.</w:t>
      </w:r>
    </w:p>
    <w:bookmarkStart w:colFirst="0" w:colLast="0" w:name="bookmark=id.1hmsyys" w:id="36"/>
    <w:bookmarkEnd w:id="36"/>
    <w:bookmarkStart w:colFirst="0" w:colLast="0" w:name="bookmark=id.41mghml" w:id="37"/>
    <w:bookmarkEnd w:id="37"/>
    <w:p w:rsidR="00000000" w:rsidDel="00000000" w:rsidP="00000000" w:rsidRDefault="00000000" w:rsidRPr="00000000" w14:paraId="000000AB">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19. Последствия отмены биржевой сделки</w:t>
      </w:r>
    </w:p>
    <w:p w:rsidR="00000000" w:rsidDel="00000000" w:rsidP="00000000" w:rsidRDefault="00000000" w:rsidRPr="00000000" w14:paraId="000000A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отмены сделки на основании сообщения депозитария Биржи, виновная Сторона уплачивает Бирже штраф в размере 5000 сом, при этом начисление комиссионного сбора по отмененной сделке Биржа не производит. Уплата штрафа не освобождает виновную Сторону от ответственности за все последствия, возникшие в результате такой отмены.</w:t>
      </w:r>
    </w:p>
    <w:p w:rsidR="00000000" w:rsidDel="00000000" w:rsidP="00000000" w:rsidRDefault="00000000" w:rsidRPr="00000000" w14:paraId="000000A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отмены сделки на основании письменного заявления участника (участников) торгов, поданного до момента ее исполнения, каждый из таких участников торгов уплачивают Бирже штраф в размере 200 сом. Уплата штрафа не освобождает участников торгов, отменивших сделку, от ответственности за последствия, возникшие в результате такой отмены. Начисление комиссионного сбора по отмененной сделке Биржа не производит.</w:t>
      </w:r>
    </w:p>
    <w:p w:rsidR="00000000" w:rsidDel="00000000" w:rsidP="00000000" w:rsidRDefault="00000000" w:rsidRPr="00000000" w14:paraId="000000A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отмены исполненной биржевой сделки на основании решения суда, вступившего в законную силу, ответственность Биржи и участников торгов - Сторон такой сделки определяются в соответствии с таким решением.</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4-1. Критичные события</w:t>
      </w:r>
      <w:r w:rsidDel="00000000" w:rsidR="00000000" w:rsidRPr="00000000">
        <w:rPr>
          <w:rtl w:val="0"/>
        </w:rPr>
      </w:r>
    </w:p>
    <w:bookmarkStart w:colFirst="0" w:colLast="0" w:name="bookmark=id.vx1227" w:id="38"/>
    <w:bookmarkEnd w:id="38"/>
    <w:bookmarkStart w:colFirst="0" w:colLast="0" w:name="bookmark=id.2grqrue" w:id="39"/>
    <w:bookmarkEnd w:id="39"/>
    <w:p w:rsidR="00000000" w:rsidDel="00000000" w:rsidP="00000000" w:rsidRDefault="00000000" w:rsidRPr="00000000" w14:paraId="000000B1">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20. Меры по стабилизации рынка.</w:t>
      </w:r>
    </w:p>
    <w:p w:rsidR="00000000" w:rsidDel="00000000" w:rsidP="00000000" w:rsidRDefault="00000000" w:rsidRPr="00000000" w14:paraId="000000B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осуществляет контроль за заявками, поданными на Бирже, и сделками с ценными бумагами, заключенными на Бирже, а также за участниками торгов, с использованием системы контроля, отвечающей требованиям настоящих Правил и других нормативных актов, которая предусматривает осуществление мониторинга торгов, в том числе с целью выявления нестандартных заявок (сделок), а также контроля за участниками торгов и проверки их на предмет совершения действий, имеющих признаки неправомерного использования инсайдерской информации и (или) манипулирования ценами на рынке.</w:t>
      </w:r>
    </w:p>
    <w:p w:rsidR="00000000" w:rsidDel="00000000" w:rsidP="00000000" w:rsidRDefault="00000000" w:rsidRPr="00000000" w14:paraId="000000B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1014"/>
        </w:tabs>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Заявки могут вводиться в торговую систему в пределах границ колебания цен, установленных в торговой системе для каждой ценной бумаги в отдельности. </w:t>
      </w:r>
    </w:p>
    <w:p w:rsidR="00000000" w:rsidDel="00000000" w:rsidP="00000000" w:rsidRDefault="00000000" w:rsidRPr="00000000" w14:paraId="000000B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несоблюдения участниками торгов указанных пределов для проведения сделок данная сделка не будет зарегистрирована торговой системой.</w:t>
      </w:r>
    </w:p>
    <w:p w:rsidR="00000000" w:rsidDel="00000000" w:rsidP="00000000" w:rsidRDefault="00000000" w:rsidRPr="00000000" w14:paraId="000000B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Предельная граница колебаний цены применяется только к акциям, включенным в Официальный лист Биржи.</w:t>
      </w:r>
      <w:bookmarkStart w:colFirst="0" w:colLast="0" w:name="bookmark=id.3fwokq0" w:id="40"/>
      <w:bookmarkEnd w:id="40"/>
      <w:bookmarkStart w:colFirst="0" w:colLast="0" w:name="bookmark=id.1v1yuxt" w:id="41"/>
      <w:bookmarkEnd w:id="41"/>
      <w:r w:rsidDel="00000000" w:rsidR="00000000" w:rsidRPr="00000000">
        <w:rPr>
          <w:rtl w:val="0"/>
        </w:rPr>
      </w:r>
    </w:p>
    <w:p w:rsidR="00000000" w:rsidDel="00000000" w:rsidP="00000000" w:rsidRDefault="00000000" w:rsidRPr="00000000" w14:paraId="000000B6">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21. Меры экстренного характера</w:t>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100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 мерами экстренного характера понимаются действия Биржи, направленные на защиту интересов всех участников биржевых торгов, инвесторов и самой Биржи.</w:t>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104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Меры экстренного характера включают временное приостановление торгов, включая приостановление торгов в ходе одной торговой сессии или приостановление торгов по определенным ценным бумагам.</w:t>
      </w:r>
    </w:p>
    <w:p w:rsidR="00000000" w:rsidDel="00000000" w:rsidP="00000000" w:rsidRDefault="00000000" w:rsidRPr="00000000" w14:paraId="000000B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104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Торги приостанавливаются в соответствии с законодательством Кыргызской Республики.</w:t>
      </w:r>
    </w:p>
    <w:p w:rsidR="00000000" w:rsidDel="00000000" w:rsidP="00000000" w:rsidRDefault="00000000" w:rsidRPr="00000000" w14:paraId="000000B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105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применении мер экстренного характера принимается Биржей с уведомлением Совета директоров Биржи. В решении должны быть указаны причины принятия экстренных мер, их характер и срок действия. При необходимости срок применения мер экстренного характера может быть продлен. Продление оформляется в аналогичном порядке.</w:t>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104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Решение о применении мер экстренного характера доводится до сведения всех участников торгов и уполномоченного государственного органа по рынку ценных бумаг в день принятия такого решения.</w:t>
      </w:r>
      <w:bookmarkStart w:colFirst="0" w:colLast="0" w:name="bookmark=id.2u6wntf" w:id="42"/>
      <w:bookmarkEnd w:id="42"/>
      <w:bookmarkStart w:colFirst="0" w:colLast="0" w:name="bookmark=id.4f1mdlm" w:id="43"/>
      <w:bookmarkEnd w:id="43"/>
      <w:r w:rsidDel="00000000" w:rsidR="00000000" w:rsidRPr="00000000">
        <w:rPr>
          <w:rtl w:val="0"/>
        </w:rPr>
      </w:r>
    </w:p>
    <w:p w:rsidR="00000000" w:rsidDel="00000000" w:rsidP="00000000" w:rsidRDefault="00000000" w:rsidRPr="00000000" w14:paraId="000000BC">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22. Порядок приостановления, прекращения и возобновления торгов.</w:t>
      </w:r>
    </w:p>
    <w:p w:rsidR="00000000" w:rsidDel="00000000" w:rsidP="00000000" w:rsidRDefault="00000000" w:rsidRPr="00000000" w14:paraId="000000B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0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 приостановлением торгов понимается приостановка торгов в ходе их проведения, а также отсрочка начала проведения торгов.</w:t>
      </w:r>
    </w:p>
    <w:p w:rsidR="00000000" w:rsidDel="00000000" w:rsidP="00000000" w:rsidRDefault="00000000" w:rsidRPr="00000000" w14:paraId="000000B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4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Настоящая статья регулирует порядок приостановления, прекращения и возобновления торгов в случае возникновения обстоятельств, нарушающих или могущих нарушить нормальный порядок проведения торгов, к которым, в частности, относятся:</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технические сбои в работе средств проведения торгов (включая сбои в работе программного обеспечения);</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попытки несанкционированного доступа к средствам проведения торгов;</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сбои в работе систем связи, электроснабжения;</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обстоятельства непреодолимой силы;</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невозможность надлежащего функционирования клиринговой организации, деятельность которой влияет на возможность проведения торгов.</w:t>
      </w:r>
    </w:p>
    <w:p w:rsidR="00000000" w:rsidDel="00000000" w:rsidP="00000000" w:rsidRDefault="00000000" w:rsidRPr="00000000" w14:paraId="000000C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5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Приостановление торгов возможно:</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связи с фактической невозможностью проведения торгов;</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 решению Биржи;</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 независящим от Биржи наступившим форс-мажорным обстоятельствам;</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 решению уполномоченного государственного органа по регулированию рынка ценных бумаг.</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Торги могут быть приостановлены полностью или частично.</w:t>
      </w:r>
    </w:p>
    <w:p w:rsidR="00000000" w:rsidDel="00000000" w:rsidP="00000000" w:rsidRDefault="00000000" w:rsidRPr="00000000" w14:paraId="000000C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6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Сроки раскрытия информации о приостановлении торгов:</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случае если торги были приостановлены в результате технического сбоя в работе средств проведения торгов, Биржа обязана раскрыть информацию об этом не позднее чем через 15 (пятнадцать) минут после обнаружения технического сбоя;</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случае если торги были приостановлены по решению Биржи, Биржа раскрывает информацию об этом незамедлительно после принятия решения о приостановлении.</w:t>
      </w:r>
    </w:p>
    <w:p w:rsidR="00000000" w:rsidDel="00000000" w:rsidP="00000000" w:rsidRDefault="00000000" w:rsidRPr="00000000" w14:paraId="000000C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4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После прекращения обстоятельств, послуживших основанием для приостановления торгов, торги подлежат возобновлению. В случае приостановления торгов, вызванного техническим сбоем в работе средств проведения торгов, Биржа раскрывает информацию о времени возобновления торгов и предоставляет участникам торгов возможность отозвать активные заявки посредством средств проведения торгов не менее чем за 15 (пятнадцать) минут до возобновления торгов.</w:t>
      </w:r>
    </w:p>
    <w:p w:rsidR="00000000" w:rsidDel="00000000" w:rsidP="00000000" w:rsidRDefault="00000000" w:rsidRPr="00000000" w14:paraId="000000C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5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невозможности отзыва активных заявок посредством средств проведения торгов, участник торгов может предоставить Бирже заявление на снятие активных заявок с использованием факсимильной связи или электронной почты. Биржа после получения такого заявления снимает (при наличии такой возможности) активные заявки данного участника торгов. При рассмотрении споров Биржа и участник торгов вправе использовать документ, отправленный по факсу или отсканированный документ, отправленный через электронную почту в качестве доказательства факта направления участником торгов указанного заявления на снятие активных заявок.</w:t>
      </w:r>
    </w:p>
    <w:p w:rsidR="00000000" w:rsidDel="00000000" w:rsidP="00000000" w:rsidRDefault="00000000" w:rsidRPr="00000000" w14:paraId="000000C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3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если обстоятельства, повлекшие приостановку торгов, не прекращаются, Биржа вправе прекратить торги в данный торговый день.</w:t>
      </w:r>
    </w:p>
    <w:p w:rsidR="00000000" w:rsidDel="00000000" w:rsidP="00000000" w:rsidRDefault="00000000" w:rsidRPr="00000000" w14:paraId="000000D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4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Информация обо всех случаях приостановления, прекращения и возобновления торгов раскрывается в виде письма, направленного участникам торгов и/или через сайт Биржи. Информация о возникновении технического сбоя также доводится до сведения участников торгов (при наличии такой возможности) иным доступным способом.</w:t>
      </w:r>
    </w:p>
    <w:p w:rsidR="00000000" w:rsidDel="00000000" w:rsidP="00000000" w:rsidRDefault="00000000" w:rsidRPr="00000000" w14:paraId="000000D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105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Если в течение текущего торгового дня приостановленные торги были возобновлены менее чем за один час до окончания основной торговой сессии, Биржа вправе продлить основную торговую сессию после истечения времени, предусмотренного настоящими Правилами, для ее проведения. Информация о продлении основной торговой сессии раскрывается в виде письма, направленного участникам торгов и/или через сайт Биржи.</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5. Методы торгов ценными бумагами</w:t>
      </w:r>
      <w:r w:rsidDel="00000000" w:rsidR="00000000" w:rsidRPr="00000000">
        <w:rPr>
          <w:rtl w:val="0"/>
        </w:rPr>
      </w:r>
    </w:p>
    <w:bookmarkStart w:colFirst="0" w:colLast="0" w:name="bookmark=id.19c6y18" w:id="44"/>
    <w:bookmarkEnd w:id="44"/>
    <w:bookmarkStart w:colFirst="0" w:colLast="0" w:name="bookmark=id.3tbugp1" w:id="45"/>
    <w:bookmarkEnd w:id="45"/>
    <w:p w:rsidR="00000000" w:rsidDel="00000000" w:rsidP="00000000" w:rsidRDefault="00000000" w:rsidRPr="00000000" w14:paraId="000000D3">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23. Понятие, типы, режимы и методы проведения торгов</w:t>
      </w:r>
    </w:p>
    <w:p w:rsidR="00000000" w:rsidDel="00000000" w:rsidP="00000000" w:rsidRDefault="00000000" w:rsidRPr="00000000" w14:paraId="000000D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14"/>
        </w:tabs>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применяет следующие режимы проведения торгов:</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основной;</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резервный.</w:t>
      </w:r>
    </w:p>
    <w:p w:rsidR="00000000" w:rsidDel="00000000" w:rsidP="00000000" w:rsidRDefault="00000000" w:rsidRPr="00000000" w14:paraId="000000D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53"/>
        </w:tabs>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применяет два типа проведения торгов:</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аукционный;</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регистрационный.</w:t>
      </w:r>
    </w:p>
    <w:p w:rsidR="00000000" w:rsidDel="00000000" w:rsidP="00000000" w:rsidRDefault="00000000" w:rsidRPr="00000000" w14:paraId="000000D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3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Аукционный тип проведения торгов предназначен для заключения рыночных сделок и включает в себя следующие методы:</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открытые торги;</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размещение (выкуп);</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франкфуртский.</w:t>
      </w:r>
    </w:p>
    <w:p w:rsidR="00000000" w:rsidDel="00000000" w:rsidP="00000000" w:rsidRDefault="00000000" w:rsidRPr="00000000" w14:paraId="000000D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12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Регистрационный тип проведения торгов предназначен для заключения регистрационных сделок методом прямых заявок.</w:t>
      </w:r>
    </w:p>
    <w:p w:rsidR="00000000" w:rsidDel="00000000" w:rsidP="00000000" w:rsidRDefault="00000000" w:rsidRPr="00000000" w14:paraId="000000D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3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Основной режим проведения торгов означает проведение торгов посредством функционирования автоматизированной системы Биржи.</w:t>
      </w:r>
    </w:p>
    <w:p w:rsidR="00000000" w:rsidDel="00000000" w:rsidP="00000000" w:rsidRDefault="00000000" w:rsidRPr="00000000" w14:paraId="000000E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5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Резервный режим проведения торгов означает проведение торгов без применения технических средств - голосовым способом. Данный режим должен применяться при невозможности функционирования торговой системы.</w:t>
      </w:r>
    </w:p>
    <w:bookmarkStart w:colFirst="0" w:colLast="0" w:name="bookmark=id.28h4qwu" w:id="46"/>
    <w:bookmarkEnd w:id="46"/>
    <w:bookmarkStart w:colFirst="0" w:colLast="0" w:name="bookmark=id.nmf14n" w:id="47"/>
    <w:bookmarkEnd w:id="47"/>
    <w:p w:rsidR="00000000" w:rsidDel="00000000" w:rsidP="00000000" w:rsidRDefault="00000000" w:rsidRPr="00000000" w14:paraId="000000E1">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24. Метод открытых торгов</w:t>
      </w:r>
    </w:p>
    <w:p w:rsidR="00000000" w:rsidDel="00000000" w:rsidP="00000000" w:rsidRDefault="00000000" w:rsidRPr="00000000" w14:paraId="000000E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Метод открытых торгов является основным методом торгов, организуемых Биржей, который реализуется в последовательности, приведенной ниже.</w:t>
      </w:r>
    </w:p>
    <w:p w:rsidR="00000000" w:rsidDel="00000000" w:rsidP="00000000" w:rsidRDefault="00000000" w:rsidRPr="00000000" w14:paraId="000000E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33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Все принятые заявки по одному и тому же виду ценных бумаг и/или других финансовых инструментов сводятся в очереди неудовлетворенных заявок - на продажу и на покупку с автоматической фиксацией времени приема.</w:t>
      </w:r>
    </w:p>
    <w:p w:rsidR="00000000" w:rsidDel="00000000" w:rsidP="00000000" w:rsidRDefault="00000000" w:rsidRPr="00000000" w14:paraId="000000E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Заявки на продажу ранжируются в очереди в порядке возрастания указанных в заявках цен, а при равных ценах - в порядке очередности их приема, что при заключении сделок дает приоритет заявкам с наименьшей ценой, а при равных ценах - заявкам, поданным ранее. Заявки на покупку ранжируются в очереди в порядке убывания указанных в заявках цен, а при равных ценах - в порядке очередности их приема, что при заключении сделок дает приоритет заявкам с наивысшей ценой, а при равных ценах - заявкам, поданным ранее.</w:t>
      </w:r>
    </w:p>
    <w:p w:rsidR="00000000" w:rsidDel="00000000" w:rsidP="00000000" w:rsidRDefault="00000000" w:rsidRPr="00000000" w14:paraId="000000E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Принятая заявка на продажу удовлетворяется за счет имеющихся заявок из очереди неудовлетворенных заявок на покупку, в которых указанные цены покупки выше или равны цене данной заявки. При этом удовлетворение заявки начинается с заявки на покупку, содержащей наивысшую цену, и поступательно продолжается либо до полного удовлетворения данной заявки на продажу, либо до исчерпания доступных по цене заявок на покупку в зависимости от того, что произойдет раньше.</w:t>
      </w:r>
    </w:p>
    <w:p w:rsidR="00000000" w:rsidDel="00000000" w:rsidP="00000000" w:rsidRDefault="00000000" w:rsidRPr="00000000" w14:paraId="000000E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Принятая заявка на покупку удовлетворяется за счет имеющихся заявок из очереди неудовлетворенных заявок на продажу, в которых указанные цены покупки ниже или равны цене данной заявки. При этом удовлетворение заявки начинается с заявки на продажу, содержащей самую низшую цену, и поступательно продолжается либо до полного удовлетворения данной заявки на покупку, либо до исчерпания доступных по цене заявок на продажу в зависимости от того, что произойдет раньше.</w:t>
      </w:r>
    </w:p>
    <w:p w:rsidR="00000000" w:rsidDel="00000000" w:rsidP="00000000" w:rsidRDefault="00000000" w:rsidRPr="00000000" w14:paraId="000000E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102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Полностью или частично неудовлетворенные заявки остаются в соответствующих очередях неудовлетворенных заявок. Полностью удовлетворенные заявки удаляются из соответствующих очередей неудовлетворенных заявок. Сделка считается заключенной в объеме удовлетворения заявки и по цене удовлетворения.</w:t>
      </w:r>
    </w:p>
    <w:bookmarkStart w:colFirst="0" w:colLast="0" w:name="bookmark=id.37m2jsg" w:id="48"/>
    <w:bookmarkEnd w:id="48"/>
    <w:bookmarkStart w:colFirst="0" w:colLast="0" w:name="bookmark=id.1mrcu09" w:id="49"/>
    <w:bookmarkEnd w:id="49"/>
    <w:p w:rsidR="00000000" w:rsidDel="00000000" w:rsidP="00000000" w:rsidRDefault="00000000" w:rsidRPr="00000000" w14:paraId="000000E8">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25. Метод размещения</w:t>
      </w:r>
    </w:p>
    <w:p w:rsidR="00000000" w:rsidDel="00000000" w:rsidP="00000000" w:rsidRDefault="00000000" w:rsidRPr="00000000" w14:paraId="000000E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97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Метод размещения предназначен для проведения в торговой системе операций по размещению или выкупу ценных бумаг и/или других финансовых инструментов с предварительным раскрытием условий их проведения для иных участников торгов. Данный метод торгов может быть применен только по письменному заявлению участника торгов.</w:t>
      </w:r>
    </w:p>
    <w:p w:rsidR="00000000" w:rsidDel="00000000" w:rsidP="00000000" w:rsidRDefault="00000000" w:rsidRPr="00000000" w14:paraId="000000E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проводящий размещение или выкуп ценных бумаг и/или других финансовых инструментов обязан не менее чем за 24 часа до момента начала размещения или выкупа, уведомить Биржу о своем намерении воспользоваться данным методом торгов и предоставить Бирже информацию об условиях его проведения. Биржа обязана довести до сведения Участников торгов информацию об условиях проведения торгов данным методом не менее чем за 48 часов до момента их начала.</w:t>
      </w:r>
    </w:p>
    <w:p w:rsidR="00000000" w:rsidDel="00000000" w:rsidP="00000000" w:rsidRDefault="00000000" w:rsidRPr="00000000" w14:paraId="000000E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0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Информация об условиях проведения размещения или выкупа включает в себя информацию о:</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дате проведения размещения или выкупа;</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направлении осуществления торгов (размещение или выкуп);</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начальной цене ценной бумаги или ее отсутствии;</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продолжительности периода приема заявок;</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количество ценных бумаг и других финансовых инструментов, предлагаемое к выкупу или размещению;</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количество ценных бумаг и других финансовых инструментов, предлагаемое к размещению по рыночным заявкам (если таковые имеются);</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методике удовлетворения поступивших заявок;</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иные условия торгов.</w:t>
      </w:r>
    </w:p>
    <w:p w:rsidR="00000000" w:rsidDel="00000000" w:rsidP="00000000" w:rsidRDefault="00000000" w:rsidRPr="00000000" w14:paraId="000000F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3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Методика удовлетворения поступивших заявок может быть двух видов:</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удовлетворение по заявленной цене;</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удовлетворение по средней цене.</w:t>
      </w:r>
    </w:p>
    <w:p w:rsidR="00000000" w:rsidDel="00000000" w:rsidP="00000000" w:rsidRDefault="00000000" w:rsidRPr="00000000" w14:paraId="000000F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применении метода размещения, заявки от участников принимаются только одного направления: на покупку или на продажу в зависимости от условий размещения или выкупа. В зависимости от условий проведения размещения или выкупа, участники торгов могут подавать лимитированные и рыночные заявки и имеют возможность видеть только собственные заявки.</w:t>
      </w:r>
    </w:p>
    <w:p w:rsidR="00000000" w:rsidDel="00000000" w:rsidP="00000000" w:rsidRDefault="00000000" w:rsidRPr="00000000" w14:paraId="000000F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 окончании периода приема заявок, Биржа формирует сводную ведомость заявок, ранжированных по цене, с указанием объема рыночных заявок, без наименований участников торгов, подавших заявки.</w:t>
      </w:r>
    </w:p>
    <w:p w:rsidR="00000000" w:rsidDel="00000000" w:rsidP="00000000" w:rsidRDefault="00000000" w:rsidRPr="00000000" w14:paraId="000000F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После формирования сводной ведомости, Биржа, в зависимости от вида методики удовлетворения поступивших заявок метода, выбранной Участником торгов - инициатором, проводит удовлетворение таких заявок.</w:t>
      </w:r>
    </w:p>
    <w:p w:rsidR="00000000" w:rsidDel="00000000" w:rsidP="00000000" w:rsidRDefault="00000000" w:rsidRPr="00000000" w14:paraId="000000F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первую очередь удовлетворяются рыночные заявки (в случае если их подача разрешена). Они удовлетворяются в объеме, не превышающем разрешенный объем удовлетворения рыночных заявок (в процентах от объема размещения или выкупа), если рыночных заявок больше, то они удовлетворяются частично, в соответствии с процентным соотношением разрешенного объема к объему рыночных заявок.</w:t>
      </w:r>
    </w:p>
    <w:p w:rsidR="00000000" w:rsidDel="00000000" w:rsidP="00000000" w:rsidRDefault="00000000" w:rsidRPr="00000000" w14:paraId="000000F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удовлетворении заявок по заявленной цене, применяемый алгоритм удовлетворения аналогичен алгоритму, применяемому при методе открытых торгов. При удовлетворении заявок по средней цене, Биржа рассчитывает среднюю цену и производит удовлетворение заявок (в пределах соответствующего количества ценных бумаг) по этой цене.</w:t>
      </w:r>
    </w:p>
    <w:p w:rsidR="00000000" w:rsidDel="00000000" w:rsidP="00000000" w:rsidRDefault="00000000" w:rsidRPr="00000000" w14:paraId="000000F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9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Средняя цена рассчитывается как средневзвешенная по ценам поданных заявок, суммарный количественный объем которых равен количеству ценных бумаг и других финансовых инструментов, объявленных к размещению/выкупу. При этом счет таких заявок начинается с заявки, поданной по наиболее выгодной цене и далее в порядке убывания.</w:t>
      </w:r>
    </w:p>
    <w:p w:rsidR="00000000" w:rsidDel="00000000" w:rsidP="00000000" w:rsidRDefault="00000000" w:rsidRPr="00000000" w14:paraId="000000F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4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Участником торгов в условиях размещения/выкупа может быть установлено ограничение, обусловленное полнотой размещения/выкупа всего объема ценных бумаг, объявленного к размещению/выкупу ("все или ничего").</w:t>
      </w:r>
    </w:p>
    <w:p w:rsidR="00000000" w:rsidDel="00000000" w:rsidP="00000000" w:rsidRDefault="00000000" w:rsidRPr="00000000" w14:paraId="000000F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1081"/>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Среди заявок, поданных по одинаковой цене, приоритет имеют заявки, поданные раньше по времени.</w:t>
      </w:r>
    </w:p>
    <w:bookmarkStart w:colFirst="0" w:colLast="0" w:name="bookmark=id.2lwamvv" w:id="50"/>
    <w:bookmarkEnd w:id="50"/>
    <w:bookmarkStart w:colFirst="0" w:colLast="0" w:name="bookmark=id.46r0co2" w:id="51"/>
    <w:bookmarkEnd w:id="51"/>
    <w:p w:rsidR="00000000" w:rsidDel="00000000" w:rsidP="00000000" w:rsidRDefault="00000000" w:rsidRPr="00000000" w14:paraId="000000FF">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26. Франкфуртский метод торгов (определение цены отсечения)</w:t>
      </w:r>
    </w:p>
    <w:p w:rsidR="00000000" w:rsidDel="00000000" w:rsidP="00000000" w:rsidRDefault="00000000" w:rsidRPr="00000000" w14:paraId="0000010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Метод франкфуртских торгов используется с целью предотвращения манипулирования ценами заключаемых сделок, и может применяться по решению Биржи.</w:t>
      </w:r>
    </w:p>
    <w:p w:rsidR="00000000" w:rsidDel="00000000" w:rsidP="00000000" w:rsidRDefault="00000000" w:rsidRPr="00000000" w14:paraId="0000010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Участниками торгов подаются предварительные заявки. Время, в течение которого принимаются предварительные заявки, называется периодом приема предварительных заявок и составляет 15 минут.</w:t>
      </w:r>
    </w:p>
    <w:p w:rsidR="00000000" w:rsidDel="00000000" w:rsidP="00000000" w:rsidRDefault="00000000" w:rsidRPr="00000000" w14:paraId="0000010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1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определения цены отсечения на основании заявок, принятых в течение периода приема предварительных заявок, формируется сводный перечень, включающий в себя:</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суммарном объеме ценных бумаг и/или других финансовых инструментов в стандартных единицах, заявленном всеми участниками торгов на продажу по каждой отдельной цене и ниже (нарастающим итогом);</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суммарном объеме ценных бумаг и/или других финансовых инструментов в стандартных единицах, заявленном всеми участниками торгов на покупку по каждой отдельной цене и выше (нарастающим итогом);</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максимальном объеме сделок, возможных к заключению по каждой отдельной цене;</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разницу (положительную или отрицательную) между суммарными объемами ценных бумаг и/или других финансовых инструментов в стандартных единицах, заявленными всеми участниками торгов на продажу по каждой отдельной цене и выше (нарастающим итогом) и на покупку по каждой отдельной цене и ниже (нарастающим итогом);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суммарном объеме ценных бумаг и/или других финансовых инструментов в единицах данных ценных бумаг, заявленном всеми участниками торгов на продажу по всем ценам;</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суммарном объеме ценных бумаг и/или других финансовых инструментов в кыргызских сомах по указанным в предварительных заявках ценам, заявленном всеми участниками торгов на продажу по всем ценам;</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суммарном объеме ценных бумаг и/или других финансовых инструментов в единицах данных ценных бумаг, заявленном всеми участниками торгов на покупку по всем ценам;</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сведения о суммарном объеме ценных бумаг и/или других финансовых инструментов в кыргызских сомах по указанным в предварительных заявках ценам, заявленном всеми участниками торгов на покупку по всем ценам.</w:t>
      </w:r>
    </w:p>
    <w:p w:rsidR="00000000" w:rsidDel="00000000" w:rsidP="00000000" w:rsidRDefault="00000000" w:rsidRPr="00000000" w14:paraId="0000010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3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Предварительные заявки ранжируются в сводном перечне в порядке убывания цен.</w:t>
      </w:r>
    </w:p>
    <w:p w:rsidR="00000000" w:rsidDel="00000000" w:rsidP="00000000" w:rsidRDefault="00000000" w:rsidRPr="00000000" w14:paraId="0000010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Торги объявляются несостоявшимися, а все принятые предварительные заявки аннулированными в следующих случаях:</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отсутствие предварительных заявок хотя бы одного направления;</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минимальная из цен продажи, указанных в предварительных заявках, превышает максимальную из цен покупки, указанных в предварительных заявках.</w:t>
      </w:r>
    </w:p>
    <w:p w:rsidR="00000000" w:rsidDel="00000000" w:rsidP="00000000" w:rsidRDefault="00000000" w:rsidRPr="00000000" w14:paraId="0000010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основании сводного перечня выбирается цена отсечения данной итерации. В случае множественности цен отсечения, то есть если по нескольким различным ценам обеспечиваются одинаковые максимально возможные объемы сделок, в качестве цены отсечения выбирается цена, при которой разница между суммарными объемами ценных бумаг и/или других финансовых инструментов в стандартных единицах, заявленными всеми участниками торгов на продажу по каждой отдельной цене и выше (нарастающим итогом) и на покупку по каждой отдельной цене и ниже (нарастающим итогом), имеет минимальное абсолютное значение.</w:t>
      </w:r>
    </w:p>
    <w:p w:rsidR="00000000" w:rsidDel="00000000" w:rsidP="00000000" w:rsidRDefault="00000000" w:rsidRPr="00000000" w14:paraId="0000011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наличии двух цен, обеспечивающих одинаковые максимально возможные объемы сделок при одинаковых минимальных абсолютных значениях разницы, в качестве цены отсечения выбирается средняя арифметическая величина между этими двумя ценами.</w:t>
      </w:r>
    </w:p>
    <w:p w:rsidR="00000000" w:rsidDel="00000000" w:rsidP="00000000" w:rsidRDefault="00000000" w:rsidRPr="00000000" w14:paraId="000001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Если разница между этими двумя ценами составляет минимально возможный шаг изменения цены для данных ценных бумаг и/или других финансовых инструментов и, следовательно, установление средней арифметической цены в качестве цены заключения сделок невозможно, то в качестве цены отсечения выбирается:</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более высокая цена, если суммарный объем предварительных заявок на покупку превышает суммарный объем предварительных заявок на продажу;</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более низкая цена, если суммарный объем предварительных заявок на продажу превышает суммарный объем предварительных заявок на покупку.</w:t>
      </w:r>
    </w:p>
    <w:bookmarkStart w:colFirst="0" w:colLast="0" w:name="bookmark=id.111kx3o" w:id="52"/>
    <w:bookmarkEnd w:id="52"/>
    <w:bookmarkStart w:colFirst="0" w:colLast="0" w:name="bookmark=id.3l18frh" w:id="53"/>
    <w:bookmarkEnd w:id="53"/>
    <w:p w:rsidR="00000000" w:rsidDel="00000000" w:rsidP="00000000" w:rsidRDefault="00000000" w:rsidRPr="00000000" w14:paraId="00000114">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27. Франкфуртский метод торгов (торги)</w:t>
      </w:r>
    </w:p>
    <w:p w:rsidR="00000000" w:rsidDel="00000000" w:rsidP="00000000" w:rsidRDefault="00000000" w:rsidRPr="00000000" w14:paraId="000001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97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Процедура торгов после определения цены отсечения может проводиться с возможностью подачи дополнительных заявок или без возможности их подачи.</w:t>
      </w:r>
    </w:p>
    <w:p w:rsidR="00000000" w:rsidDel="00000000" w:rsidP="00000000" w:rsidRDefault="00000000" w:rsidRPr="00000000" w14:paraId="0000011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009"/>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Если по цене отсечения объем предварительных заявок на продажу превышает объем предварительных заявок на покупку, то при возможности подачи дополнительных заявок трейдерам предлагается подать дополнительные заявки на покупку. В случае если дополнительные заявки на покупку не подаются либо если их суммарный объем меньше разницы между суммарными объемами заявок на продажу и покупку, то:</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заявки на покупку удовлетворяются полностью;</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заявки на продажу удовлетворяются, начиная с заявки, в которой указана самая низкая из цен продажи до полного распределения объема заявок на покупку.</w:t>
      </w:r>
    </w:p>
    <w:p w:rsidR="00000000" w:rsidDel="00000000" w:rsidP="00000000" w:rsidRDefault="00000000" w:rsidRPr="00000000" w14:paraId="000001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29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Если по цене отсечения объем предварительных заявок на покупку превышает объем предварительных заявок на продажу, то при возможности подачи дополнительных заявок трейдерам предлагается подать дополнительные заявки на продажу. В случае если дополнительные заявки на продажу не подаются либо если их суммарный объем меньше разницы между суммарными объемами заявок на покупку и продажу, то:</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заявки на продажу удовлетворяются полностью;</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заявки на покупку удовлетворяются, начиная с заявки, в которой указана самая высокая из цен покупки до полного распределения объема заявок на продажу.</w:t>
      </w:r>
    </w:p>
    <w:p w:rsidR="00000000" w:rsidDel="00000000" w:rsidP="00000000" w:rsidRDefault="00000000" w:rsidRPr="00000000" w14:paraId="000001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подачи дополнительной заявки только одним трейдером ее максимальный объем ограничивается только размером разницы между суммарными объемами заявок на продажу и покупку.</w:t>
      </w:r>
    </w:p>
    <w:p w:rsidR="00000000" w:rsidDel="00000000" w:rsidP="00000000" w:rsidRDefault="00000000" w:rsidRPr="00000000" w14:paraId="000001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01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подачи дополнительных заявок несколькими трейдерами приоритет в высказывании интереса принадлежит трейдерам, чьи предварительные заявки не были удовлетворены в ходе данной итерации. При этом удовлетворение дополнительных заявок начинается с заявок трейдеров, чьи предварительные заявки были поданы: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 продажу по наименьшей цене, и продолжается в порядке возрастания цен предварительных заявок;</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на покупку по наивысшей цене, и продолжается в порядке убывания цен предварительных заявок.</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равенстве цен предварительных заявок приоритетом пользуется дополнительная заявка трейдера, чья предварительная заявка была принята раньше.</w:t>
      </w:r>
    </w:p>
    <w:p w:rsidR="00000000" w:rsidDel="00000000" w:rsidP="00000000" w:rsidRDefault="00000000" w:rsidRPr="00000000" w14:paraId="0000012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02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момент уравновешивания суммарных объемов заявок на продажу и покупку по цене отсечения администратор торгов объявляет о заключении сделок по цене отсечения, суммарный объем заключенных сделок и аннулирование всех предварительных заявок на продажу по цене выше цены отсечения и на покупку по цене ниже цены отсечения, а также всех заявок, неудовлетворенных в ходе итерации.</w:t>
      </w:r>
    </w:p>
    <w:p w:rsidR="00000000" w:rsidDel="00000000" w:rsidP="00000000" w:rsidRDefault="00000000" w:rsidRPr="00000000" w14:paraId="0000012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01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Итерации проводятся пока все трейдеры не откажутся от подачи предварительных заявок или пока не истечет время проведения торгов в зависимости от того, что произойдет раньше. В отдельных случаях, установленных внутренними документами Биржи, допускается проведение только одной итерации без возможности подачи дополнительных заявок.</w:t>
      </w:r>
    </w:p>
    <w:bookmarkStart w:colFirst="0" w:colLast="0" w:name="bookmark=id.206ipza" w:id="54"/>
    <w:bookmarkEnd w:id="54"/>
    <w:bookmarkStart w:colFirst="0" w:colLast="0" w:name="bookmark=id.4k668n3" w:id="55"/>
    <w:bookmarkEnd w:id="55"/>
    <w:p w:rsidR="00000000" w:rsidDel="00000000" w:rsidP="00000000" w:rsidRDefault="00000000" w:rsidRPr="00000000" w14:paraId="00000123">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27-1. Особенности использования метода франкфуртских торгов при проведении торгов методом открытого аукциона</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Торги, проводимые методом открытого аукциона, переводятся в режим ожидания, во время которого они проводятся методом франкфуртских торгов в соответствии со статьей 28 настоящих Правил.</w:t>
      </w:r>
    </w:p>
    <w:p w:rsidR="00000000" w:rsidDel="00000000" w:rsidP="00000000" w:rsidRDefault="00000000" w:rsidRPr="00000000" w14:paraId="0000012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1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Режим ожидания одновременно является периодом приема биржевых заявок. Продолжительность режима ожидания составляет максимально 15 минут.</w:t>
      </w:r>
    </w:p>
    <w:p w:rsidR="00000000" w:rsidDel="00000000" w:rsidP="00000000" w:rsidRDefault="00000000" w:rsidRPr="00000000" w14:paraId="0000012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Во время нахождения торгов в режиме ожидания участник торгов имеет доступ к сведениям о ценах и размерах биржевых заявок, поданных другими участниками торгов.</w:t>
      </w:r>
    </w:p>
    <w:p w:rsidR="00000000" w:rsidDel="00000000" w:rsidP="00000000" w:rsidRDefault="00000000" w:rsidRPr="00000000" w14:paraId="0000012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Заявки во время режима ожидания могут быть аннулированы, равно как и изменены их условия.</w:t>
      </w:r>
    </w:p>
    <w:p w:rsidR="00000000" w:rsidDel="00000000" w:rsidP="00000000" w:rsidRDefault="00000000" w:rsidRPr="00000000" w14:paraId="0000012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1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Режим ожидания заканчивается не ранее времени продолжительности ожидания, с момента:</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приема последней биржевой заявки;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последнего аннулирования какой-либо биржевой заявки;</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последнего изменения условий какой-либо биржевой заявки.</w:t>
      </w:r>
    </w:p>
    <w:p w:rsidR="00000000" w:rsidDel="00000000" w:rsidP="00000000" w:rsidRDefault="00000000" w:rsidRPr="00000000" w14:paraId="0000012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4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Торги проводятся в одну итерацию.</w:t>
      </w:r>
    </w:p>
    <w:p w:rsidR="00000000" w:rsidDel="00000000" w:rsidP="00000000" w:rsidRDefault="00000000" w:rsidRPr="00000000" w14:paraId="0000012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28"/>
        </w:tabs>
        <w:spacing w:after="260" w:before="0" w:line="240" w:lineRule="auto"/>
        <w:ind w:left="980" w:right="0" w:hanging="26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Цена отсечения проводится в соответствии со статьями 27, 28 настоящих Правил. </w:t>
      </w:r>
      <w:bookmarkStart w:colFirst="0" w:colLast="0" w:name="bookmark=id.2zbgiuw" w:id="56"/>
      <w:bookmarkEnd w:id="56"/>
      <w:bookmarkStart w:colFirst="0" w:colLast="0" w:name="bookmark=id.1egqt2p" w:id="57"/>
      <w:bookmarkEnd w:id="57"/>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8"/>
        </w:tabs>
        <w:spacing w:after="26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29. Метод прямых заявок</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Метод прямых заявок используется при наличии существенного обстоятельства, при котором регистрация прямой сделки на Бирже является невозможной для ее совершения аукционным типом торгов, поскольку параметры и условия такой сделки заранее определены сторонами на основании результатов аукциона или тендера, решения общего собрания акционеров или совета директоров общества по следующим вопросам:</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продажа пакета акций общества инвестору, победившему по результатам проведенного аукциона или тендера;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выплата дивидендов акционерам в виде ценных бумаг и других финансовых инструментов;</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распределение акций среди акционеров при дополнительной эмиссии, оплачиваемой за счет средств открытого акционерного общества;</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закрытое (частное) размещение новой эмиссии;</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сделки по купле-продаже и размещению акций закрытых акционерных обществ;</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сделка с обязательством обратного выкупа или продажи ценных бумаг и/или других финансовых инструментов (репо-сделка);</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конвертация ценных бумаг и/или других финансовых инструментов в дополнительно выпущенные акции;</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распределение акций среди учредителей при учреждении акционерного общества;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сделка по мене ценных бумаг;</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обратный выкуп эмитентом ценных бумаг и/или других финансовых инструментов заранее известного держателя этих ценных бумаг.</w:t>
      </w:r>
    </w:p>
    <w:p w:rsidR="00000000" w:rsidDel="00000000" w:rsidP="00000000" w:rsidRDefault="00000000" w:rsidRPr="00000000" w14:paraId="000001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06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методе прямых заявок участник торгов вводит заявку на покупку или продажу ценных бумаг и/или других финансовых инструментов с указанием себя как контрагента по сделке и затем удовлетворяет ее.</w:t>
      </w:r>
    </w:p>
    <w:p w:rsidR="00000000" w:rsidDel="00000000" w:rsidP="00000000" w:rsidRDefault="00000000" w:rsidRPr="00000000" w14:paraId="000001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05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 момента заключения прямой сделки Участник торгов обязан представить Бирже документ, подтверждающий наличие существенных обстоятельств в этой сделке.</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6. Порядок разрешения вопросов при возникновении технических сбоев в работе торговой системы биржи</w:t>
      </w:r>
      <w:r w:rsidDel="00000000" w:rsidR="00000000" w:rsidRPr="00000000">
        <w:rPr>
          <w:rtl w:val="0"/>
        </w:rPr>
      </w:r>
    </w:p>
    <w:bookmarkStart w:colFirst="0" w:colLast="0" w:name="bookmark=id.3ygebqi" w:id="58"/>
    <w:bookmarkEnd w:id="58"/>
    <w:bookmarkStart w:colFirst="0" w:colLast="0" w:name="bookmark=id.2dlolyb" w:id="59"/>
    <w:bookmarkEnd w:id="59"/>
    <w:p w:rsidR="00000000" w:rsidDel="00000000" w:rsidP="00000000" w:rsidRDefault="00000000" w:rsidRPr="00000000" w14:paraId="0000013E">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28. Технический сбой</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Технический сбой - временный выход из строя программно-технического комплекса Биржи или отдельного его компонента, повлекший за собой невозможность участия в биржевых торгах одного, нескольких или всех участников торгов.</w:t>
      </w:r>
    </w:p>
    <w:bookmarkStart w:colFirst="0" w:colLast="0" w:name="bookmark=id.3cqmetx" w:id="60"/>
    <w:bookmarkEnd w:id="60"/>
    <w:bookmarkStart w:colFirst="0" w:colLast="0" w:name="bookmark=id.sqyw64" w:id="61"/>
    <w:bookmarkEnd w:id="61"/>
    <w:p w:rsidR="00000000" w:rsidDel="00000000" w:rsidP="00000000" w:rsidRDefault="00000000" w:rsidRPr="00000000" w14:paraId="00000140">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29. Технический сбой сервера торговой системы</w:t>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02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Сервер - техническое оборудование с установленным на нем программным обеспечением Биржи, осуществляющее обработку заявок от всех участников торгов и обеспечивающее автоматическое заключение сделок между участниками торгов.</w:t>
      </w:r>
    </w:p>
    <w:p w:rsidR="00000000" w:rsidDel="00000000" w:rsidP="00000000" w:rsidRDefault="00000000" w:rsidRPr="00000000" w14:paraId="0000014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06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обеспечения надежности работы торговой системы и ее устойчивости к возможным сбоям в работе оборудования Биржа в течение времени проведения торгов обеспечивает одновременную работу основного и резервного серверов.</w:t>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05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обеспечения нормального продолжения торгов в случае технического сбоя на основном сервере Биржа осуществляет копирование информации в реальном режиме времени с основного сервера на резервный.</w:t>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36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технического сбоя на основном сервере Биржа через электронное объявление или иным способом:</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объявляет технический перерыв и осуществляет переключение участников торгов на резервный сервер;</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оповещает участников торгов о переходе на резервный сервер и необходимости провести сверку информации, сохранившейся на резервном сервере;</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объявляет о времени возобновления торгов и возможном смещении регламента работы биржи.</w:t>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02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Сделки и заявки, информация о которых не перенесена с основного сервера на резервный, объявляются аннулированными.</w:t>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02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выхода из строя основного и резервного серверов и невозможности устранения причин технического сбоя до завершения рабочего дня Биржа проводит торги резервным методом. При этом торги, проводившиеся до выхода из строя серверов Биржи, признаются несостоявшимися, и в случае невозможности восстановления информации по сделкам, заключенным на данных торгах, такие сделки объявляются аннулированными, за исключением сделок, информация по которым была передана в депозитарий Биржи или сделок, по которым были осуществлены расчеты.</w:t>
      </w:r>
    </w:p>
    <w:bookmarkStart w:colFirst="0" w:colLast="0" w:name="bookmark=id.1rvwp1q" w:id="62"/>
    <w:bookmarkEnd w:id="62"/>
    <w:bookmarkStart w:colFirst="0" w:colLast="0" w:name="bookmark=id.4bvk7pj" w:id="63"/>
    <w:bookmarkEnd w:id="63"/>
    <w:p w:rsidR="00000000" w:rsidDel="00000000" w:rsidP="00000000" w:rsidRDefault="00000000" w:rsidRPr="00000000" w14:paraId="0000014A">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30. Действия трейдера при технических сбоях терминала</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Терминал - техническое оборудование с установленным на нем программным обеспечением Биржи, используемое трейдером для участия в биржевых торгах, расположенное в торговом зале Биржи и/или в офисе участника торгов.</w:t>
      </w:r>
    </w:p>
    <w:p w:rsidR="00000000" w:rsidDel="00000000" w:rsidP="00000000" w:rsidRDefault="00000000" w:rsidRPr="00000000" w14:paraId="000001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обнаружении технического сбоя в работе терминала трейдер обязан незамедлительно поставить в известность об этом администратора торгов, а также изложить в письменной форме свои намерения по заключению конкретных сделок в торговой системе Биржи, и после такого уведомления, беспрекословно и четко выполнять его рекомендации и указания. В ином случае Биржа освобождается от ответственности за ущерб, понесенный участником торгов в результате технического сбоя терминала.</w:t>
      </w:r>
    </w:p>
    <w:p w:rsidR="00000000" w:rsidDel="00000000" w:rsidP="00000000" w:rsidRDefault="00000000" w:rsidRPr="00000000" w14:paraId="000001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Ненадлежащее выполнение инструкций и указаний администратора торгов, а также самостоятельные действия трейдера по устранению возникшего технического сбоя в работе терминала запрещаются.</w:t>
      </w:r>
    </w:p>
    <w:p w:rsidR="00000000" w:rsidDel="00000000" w:rsidP="00000000" w:rsidRDefault="00000000" w:rsidRPr="00000000" w14:paraId="000001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несвоевременного уведомления трейдером администратора торгов о произошедшем техническом сбое Биржа освобождается от ответственности за ущерб, понесенный участником торгов в результате технического сбоя терминала.</w:t>
      </w:r>
    </w:p>
    <w:bookmarkStart w:colFirst="0" w:colLast="0" w:name="bookmark=id.1664s55" w:id="64"/>
    <w:bookmarkEnd w:id="64"/>
    <w:bookmarkStart w:colFirst="0" w:colLast="0" w:name="bookmark=id.2r0uhxc" w:id="65"/>
    <w:bookmarkEnd w:id="65"/>
    <w:p w:rsidR="00000000" w:rsidDel="00000000" w:rsidP="00000000" w:rsidRDefault="00000000" w:rsidRPr="00000000" w14:paraId="0000014F">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31. Действия администратора торгов при технических сбоях</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В целях оперативного и своевременного принятия мер по устранению технических сбоев администратору торгов предписывается в течение торгов находиться в торговом зале Биржи.</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 В случае технического сбоя в работе терминала одного или нескольких участников торгов администратор торгов обязан приложить все усилия к разрешению сложившейся ситуации без ущерба третьим лицам и максимально учесть интересы других участников торгов по их бесперебойному и равноправному участию в торгах.</w:t>
      </w:r>
    </w:p>
    <w:p w:rsidR="00000000" w:rsidDel="00000000" w:rsidP="00000000" w:rsidRDefault="00000000" w:rsidRPr="00000000" w14:paraId="0000015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02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зависимости от сложившейся в результате технического сбоя ситуации администратор торгов должен предпринять следующие возможные меры: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предоставить по требованию трейдера другой (резервный) терминал для продолжения работы в торговом зале Биржи;</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объявить технический перерыв, уведомив об этом всех участников торгов, а при возобновлении торгов уведомить о времени возобновления и закрытия торговой сессии с учетом права отказа Биржи;</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ввести с терминала администратора торгов заявку в торговую систему от имени трейдера, на терминале которого произошел сбой в работе. Ввод заявки осуществляется только по письменному распоряжению трейдера и только в том случае, если после технического сбоя трейдер принял решение о продолжении торгов без объявления технического перерыва. Ввод заявки с терминала администратора осуществляется в разовом порядке;</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случаях возникновения обстоятельств, носящих общесистемный характер, создающих угрозу и/или препятствующих нормальному проведению торговой сессии, объявить технический перерыв для выяснения обстоятельств и принятия необходимых решений по устранению возникших проблем.</w:t>
      </w:r>
    </w:p>
    <w:p w:rsidR="00000000" w:rsidDel="00000000" w:rsidP="00000000" w:rsidRDefault="00000000" w:rsidRPr="00000000" w14:paraId="0000015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06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Отдельные действия администратора торгов могут проводиться в условиях ограниченного времени, что должно учитываться всеми участниками торгов.</w:t>
      </w:r>
    </w:p>
    <w:p w:rsidR="00000000" w:rsidDel="00000000" w:rsidP="00000000" w:rsidRDefault="00000000" w:rsidRPr="00000000" w14:paraId="0000015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064"/>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Администратор торгов несет ответственность за бездействие по устранению технических сбоев и за нарушение режима конфиденциальности при приеме распоряжений трейдеров на ввод заявок для заключения сделок в торговой системе Биржи.</w:t>
      </w:r>
    </w:p>
    <w:bookmarkStart w:colFirst="0" w:colLast="0" w:name="bookmark=id.3q5sasy" w:id="66"/>
    <w:bookmarkEnd w:id="66"/>
    <w:bookmarkStart w:colFirst="0" w:colLast="0" w:name="bookmark=id.25b2l0r" w:id="67"/>
    <w:bookmarkEnd w:id="67"/>
    <w:p w:rsidR="00000000" w:rsidDel="00000000" w:rsidP="00000000" w:rsidRDefault="00000000" w:rsidRPr="00000000" w14:paraId="00000159">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33. Особые случаи</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Технический сбой в работе терминала администратора торгов предусматривает использование резервного терминала либо объявление технического перерыва.</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 Участники торгов, участвующие в торгах Биржи в режиме удаленного доступа, подвержены дополнительному риску технического сбоя, связанного с эксплуатацией собственных технических средств и линий связи. В связи с этим Биржа имеет право отказать в приостановлении торгов из-за технического сбоя терминала, используемого в режиме удаленного доступа.</w:t>
      </w:r>
    </w:p>
    <w:p w:rsidR="00000000" w:rsidDel="00000000" w:rsidP="00000000" w:rsidRDefault="00000000" w:rsidRPr="00000000" w14:paraId="0000015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064"/>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Иные, не оговоренные в настоящем документе случаи технических сбоев, предусматривают объявление технического перерыва и приостановление торгов.</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Глава 7. Споры и разногласия</w:t>
      </w:r>
      <w:r w:rsidDel="00000000" w:rsidR="00000000" w:rsidRPr="00000000">
        <w:rPr>
          <w:rtl w:val="0"/>
        </w:rPr>
      </w:r>
    </w:p>
    <w:bookmarkStart w:colFirst="0" w:colLast="0" w:name="bookmark=id.kgcv8k" w:id="68"/>
    <w:bookmarkEnd w:id="68"/>
    <w:bookmarkStart w:colFirst="0" w:colLast="0" w:name="bookmark=id.34g0dwd" w:id="69"/>
    <w:bookmarkEnd w:id="69"/>
    <w:p w:rsidR="00000000" w:rsidDel="00000000" w:rsidP="00000000" w:rsidRDefault="00000000" w:rsidRPr="00000000" w14:paraId="0000015E">
      <w:pPr>
        <w:keepNext w:val="1"/>
        <w:keepLines w:val="1"/>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Статья 34. Порядок разрешения споров и разногласий</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Все гражданско-правовые споры и разногласия между участниками торгов, а также между участниками торгов и Биржей по заключению и исполнению биржевых сделок подлежат разрешению путем переговоров.</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 В случае недостижения согласия в соответствии с пунктом 1 настоящей статьи Правил, споры рассматриваются в Арбитражном комитете Биржи.</w:t>
      </w:r>
    </w:p>
    <w:p w:rsidR="00000000" w:rsidDel="00000000" w:rsidP="00000000" w:rsidRDefault="00000000" w:rsidRPr="00000000" w14:paraId="000001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4"/>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sectPr>
          <w:headerReference r:id="rId13" w:type="default"/>
          <w:headerReference r:id="rId14" w:type="first"/>
          <w:headerReference r:id="rId15" w:type="even"/>
          <w:footerReference r:id="rId16" w:type="default"/>
          <w:pgSz w:h="15840" w:w="12240" w:orient="portrait"/>
          <w:pgMar w:bottom="1038" w:top="1065" w:left="1661" w:right="802" w:header="637" w:footer="3"/>
          <w:pgNumType w:start="1"/>
          <w:titlePg w:val="1"/>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несогласия с решением Арбитражного комитета Биржи, споры рассматриваются в любом судебном органе в соответствии с действующим законодательством Кыргызской Республики.</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ДОВЕРЕННОСТЬ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superscript"/>
        </w:rPr>
        <w:footnoteReference w:customMarkFollows="0" w:id="0"/>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26"/>
        </w:tabs>
        <w:spacing w:after="5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составления "___" </w:t>
        <w:tab/>
        <w:t xml:space="preserve"> 202__ г.</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93"/>
        </w:tabs>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Настоящей Доверенностью, участник торгов </w:t>
        <w:tab/>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93"/>
          <w:tab w:val="left" w:pos="7718"/>
          <w:tab w:val="left" w:pos="9693"/>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доверяет </w:t>
        <w:tab/>
        <w:t xml:space="preserve">, должность </w:t>
        <w:tab/>
        <w:t xml:space="preserve">, паспорт </w:t>
        <w:tab/>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6"/>
          <w:tab w:val="left" w:pos="4718"/>
          <w:tab w:val="left" w:pos="9693"/>
        </w:tabs>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tab/>
            <w:t xml:space="preserve">, выдан </w:t>
            <w:tab/>
            <w:t xml:space="preserve">, дата выдачи </w:t>
            <w:tab/>
          </w:r>
        </w:sdtContent>
      </w:sdt>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осуществлять в соответствии с внутренними документами ОАО "ЕНВОЙС ВИЖИОН ДИДЖИТАЛ ЭКСЧЕЙНДЖ" следующие действия от имени участника торгов:</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участвовать в торгах, проводимых ОАО "ЕНВОЙС ВИЖИОН ДИДЖИТАЛ ЭКСЧЕЙНДЖ", с правом заключения сделок с ценными бумагами;</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передавать и принимать документы в/от ОАО "ЕНВОЙС ВИЖИОН ДИДЖИТАЛ ЭКСЧЕЙНДЖ".</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70"/>
        </w:tabs>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Образец подписи доверенного лица </w:t>
        <w:tab/>
        <w:t xml:space="preserve"> удостоверяем и принимаем на</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себя полную ответственность за все действия этого лица, определяемые настоящей доверенностью.</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70"/>
        </w:tabs>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Настоящая доверенность выдана "___" </w:t>
        <w:tab/>
        <w:t xml:space="preserve"> 201__ г. и действует до "___"</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93"/>
          <w:tab w:val="left" w:pos="8160"/>
        </w:tabs>
        <w:spacing w:after="26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t xml:space="preserve"> 201__ г.</w:t>
        <w:tab/>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28"/>
          <w:tab w:val="left" w:pos="6042"/>
        </w:tabs>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Руководитель </w:t>
        <w:tab/>
        <w:t xml:space="preserve"> </w:t>
        <w:tab/>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256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 (подпись)</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М.П.</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18"/>
          <w:tab w:val="left" w:pos="6570"/>
        </w:tabs>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Главный бухгалтер </w:t>
        <w:tab/>
        <w:t xml:space="preserve"> </w:t>
        <w:tab/>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 (подпись)</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ПОРЯДОК</w:t>
        <w:br w:type="textWrapping"/>
        <w:t xml:space="preserve">присвоения персонального кода и пароля трейдерам</w:t>
        <w:br w:type="textWrapping"/>
        <w:t xml:space="preserve">торговой системы ОАО "ЕНВОЙС ВИЖИОН ДИДЖИТАЛ ЭКСЧЕЙНДЖ"</w:t>
      </w:r>
    </w:p>
    <w:p w:rsidR="00000000" w:rsidDel="00000000" w:rsidP="00000000" w:rsidRDefault="00000000" w:rsidRPr="00000000" w14:paraId="0000017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85"/>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Присвоение персонального кода трейдеру торговой системы осуществляется Биржей в присутствии данного трейдера.</w:t>
      </w:r>
    </w:p>
    <w:p w:rsidR="00000000" w:rsidDel="00000000" w:rsidP="00000000" w:rsidRDefault="00000000" w:rsidRPr="00000000" w14:paraId="0000017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1023"/>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Персональный идентификационный код состоит из двух частей: короткого кода участника торгов и порядкового номера трейдера, определяемого очередностью присвоения данного персонального идентификационного кода.</w:t>
      </w:r>
    </w:p>
    <w:p w:rsidR="00000000" w:rsidDel="00000000" w:rsidP="00000000" w:rsidRDefault="00000000" w:rsidRPr="00000000" w14:paraId="0000017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1014"/>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Присвоение пароля трейдеру торговой системы производится самим трейдером. Для присвоения пароля, трейдер должен явиться на Биржу и через рабочее место администратора торгов ввести новый пароль.</w:t>
      </w:r>
    </w:p>
    <w:p w:rsidR="00000000" w:rsidDel="00000000" w:rsidP="00000000" w:rsidRDefault="00000000" w:rsidRPr="00000000" w14:paraId="0000017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1033"/>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целях обеспечения безопасности, трейдеру торговой системы рекомендуется регулярно, но не менее чем раз в квартал, изменять свой пароль.</w:t>
      </w:r>
    </w:p>
    <w:p w:rsidR="00000000" w:rsidDel="00000000" w:rsidP="00000000" w:rsidRDefault="00000000" w:rsidRPr="00000000" w14:paraId="0000017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1018"/>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sectPr>
          <w:headerReference r:id="rId17" w:type="default"/>
          <w:footerReference r:id="rId18" w:type="default"/>
          <w:type w:val="nextPage"/>
          <w:pgSz w:h="15840" w:w="12240" w:orient="portrait"/>
          <w:pgMar w:bottom="4479" w:top="2986" w:left="1664" w:right="807" w:header="0" w:footer="3"/>
          <w:titlePg w:val="1"/>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Биржа раскрывает информацию о структуре пароля только трейдерам торговой системы.</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ЗАЯВЛЕНИЕ</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допуск ценных бумаг и/или других финансовых инструментов к обращению на торговой площадке</w:t>
        <w:br w:type="textWrapping"/>
        <w:t xml:space="preserve">ОАО "ЕНВОЙС ВИЖИОН ДИДЖИТАЛ ЭКСЧЕЙНДЖ"</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Прошу допустить к обращению на торговой площадке ОАО "ЕНВОЙС ВИЖИОН ДИДЖИТАЛ ЭКСЧЕЙНДЖ" следующую ценную бумагу:</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Эмитент: </w:t>
        <w:tab/>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Адрес нахождения эмитента: </w:t>
        <w:tab/>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Отрасль </w:t>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номер государственной регистрации Эмитента </w:t>
        <w:tab/>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ценной бумаги </w:t>
        <w:tab/>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82"/>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выпущенных ценных бумаг и/или других финансовых инструментов </w:t>
        <w:tab/>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82"/>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Общее количество ценных бумаг и/или других финансовых инструментов эмитента </w:t>
        <w:tab/>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Номинальная стоимость ценой бумаги </w:t>
        <w:tab/>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Форма выпуска ценной бумаги </w:t>
        <w:tab/>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82"/>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Номер, дата государственной регистрации выпуска ценных бумаг и/или других финансовых инструментов </w:t>
        <w:tab/>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облигаций:</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Даты выпуска и погашения </w:t>
        <w:tab/>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Купонная годовая ставка </w:t>
        <w:tab/>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процентных выплат в году </w:t>
        <w:tab/>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Истинность указанных данных подтверждаем</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40"/>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w:t>
        <w:tab/>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37"/>
          <w:tab w:val="left" w:pos="8040"/>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Уполномоченное лицо участника торгов </w:t>
        <w:tab/>
        <w:t xml:space="preserve">/</w:t>
        <w:tab/>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486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 П.</w:t>
      </w:r>
    </w:p>
    <w:p w:rsidR="00000000" w:rsidDel="00000000" w:rsidP="00000000" w:rsidRDefault="00000000" w:rsidRPr="00000000" w14:paraId="0000018E">
      <w:pPr>
        <w:keepNext w:val="0"/>
        <w:keepLines w:val="0"/>
        <w:pageBreakBefore w:val="0"/>
        <w:widowControl w:val="0"/>
        <w:pBdr>
          <w:top w:color="000000" w:space="0" w:sz="4" w:val="single"/>
          <w:left w:space="0" w:sz="0" w:val="nil"/>
          <w:bottom w:space="0" w:sz="0" w:val="nil"/>
          <w:right w:space="0" w:sz="0" w:val="nil"/>
          <w:between w:space="0" w:sz="0" w:val="nil"/>
        </w:pBdr>
        <w:shd w:fill="auto" w:val="clear"/>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(заполняется Биржей)</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18"/>
          <w:tab w:val="left" w:pos="8040"/>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Присвоенный торговый символ </w:t>
        <w:tab/>
        <w:t xml:space="preserve"> Дата присвоения </w:t>
        <w:tab/>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 П.</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90"/>
        </w:tabs>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6"/>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БИРЖЕВОЙ КОНТРАКТ № </w:t>
            <w:tab/>
          </w:r>
        </w:sdtContent>
      </w:sdt>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 Бишкек</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Номер сделки: </w:t>
        <w:tab/>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34"/>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заключения сделки: </w:t>
        <w:tab/>
        <w:t xml:space="preserve"> Время заключения сделки: </w:t>
        <w:tab/>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(представитель Продавца) </w:t>
        <w:tab/>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Счет списания ценных бумаг и/или других финансовых инструментов </w:t>
        <w:tab/>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Трейдер Участника торгов </w:t>
        <w:tab/>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(представитель Покупателя) </w:t>
        <w:tab/>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Счет зачисления ценных бумаг и/или других финансовых инструментов </w:t>
        <w:tab/>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Трейдер Участника торгов </w:t>
        <w:tab/>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ценной бумаги, Эмитент ценной бумаги </w:t>
        <w:tab/>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Торговый символ ценной бумаги </w:t>
        <w:tab/>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ценных бумаг и/или других финансовых инструментов </w:t>
        <w:tab/>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Цена за 1 ценную бумагу </w:t>
        <w:tab/>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Сумма сделки </w:t>
        <w:tab/>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исполнения сделки </w:t>
        <w:tab/>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Комиссионный сбор с Продавца </w:t>
        <w:tab/>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26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Комиссионный сбор с Покупателя </w:t>
        <w:tab/>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трейдера Участника торгов (представителя Продавца) </w:t>
        <w:tab/>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3"/>
        </w:tabs>
        <w:spacing w:after="26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трейдера Участника торгов (представителя Покупателя) </w:t>
        <w:tab/>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6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Биржевой контракт удостоверяет факт заключения сделки купли-продажи ценных бумаг и/или других финансовых инструментов в ходе биржевых торгов, организованных ОАО "ЕНВОЙС ВИЖИОН ДИДЖИТАЛ ЭКСЧЕЙНДЖ", а также определяет взаимные обязательства между продавцом и покупателем по исполнению этой сделки купли-продажи и обязательства Участников торгов по оплате комиссионного сбора в пользу ОАО "ЕНВОЙС ВИЖИОН ДИДЖИТАЛ ЭКСЧЕЙНДЖ".</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уполномоченного лица</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9"/>
        </w:tabs>
        <w:spacing w:after="38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ОАО "ЕНВОЙС ВИЖИОН ДИДЖИТАЛ ЭКСЧЕЙНДЖ" </w:t>
        <w:tab/>
        <w:t xml:space="preserve"> М. П.</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12"/>
        </w:tabs>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7"/>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Биржевое свидетельство № B/S </w:t>
            <w:tab/>
          </w:r>
        </w:sdtContent>
      </w:sdt>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 Бишкек</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w:t>
        <w:tab/>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Трейдер участника торгов </w:t>
        <w:tab/>
        <w:t xml:space="preserve"> в ходе торгов,</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проводимых ОАО "ЕНВОЙС ВИЖИОН ДИДЖИТАЛ ЭКСЧЕЙНДЖ", заключил следующую сделку:</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Номер сделки: </w:t>
        <w:tab/>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12"/>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заключения сделки: </w:t>
        <w:tab/>
        <w:t xml:space="preserve"> Время заключения сделки: </w:t>
        <w:tab/>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Счет списания ценных бумаг и/или других финансовых инструментов </w:t>
        <w:tab/>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Счет зачисления ценных бумаг и/или других финансовых инструментов </w:t>
        <w:tab/>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ценной бумаги, Эмитент ценной бумаги </w:t>
        <w:tab/>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3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Торговый символ ценной бумаги </w:t>
        <w:tab/>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Количество ценных бумаг и/или других финансовых инструментов </w:t>
        <w:tab/>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Цена за 1 ценную бумагу </w:t>
        <w:tab/>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3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Сумма сделки </w:t>
        <w:tab/>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исполнения сделки </w:t>
        <w:tab/>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6"/>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Комиссионный сбор всего </w:t>
        <w:tab/>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том числе:</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3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комиссионный сбор с Участника торгов (представитель Продавца): </w:t>
        <w:tab/>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30"/>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комиссионный сбор с Участника торгов (представитель Покупателя): </w:t>
        <w:tab/>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Настоящее Биржевое свидетельство подтверждает факт регистрации данной сделки в торговой системе ОАО "ЕНВОЙС ВИЖИОН ДИДЖИТАЛ ЭКСЧЕЙНДЖ" и является неотъемлемой частью договора между участником торгов и его клиентом, в интересах которого была заключена данная сделка.</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Настоящее биржевое свидетельство определяет обязательства участника торгов по оплате комиссионного сбора в пользу ОАО "ЕНВОЙС ВИЖИОН ДИДЖИТАЛ ЭКСЧЕЙНДЖ".</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уполномоченного лица</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28"/>
        </w:tabs>
        <w:spacing w:after="380" w:before="0" w:line="240" w:lineRule="auto"/>
        <w:ind w:left="0" w:right="0" w:firstLine="58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ОАО "ЕНВОЙС ВИЖИОН ДИДЖИТАЛ ЭКСЧЕЙНДЖ" </w:t>
        <w:tab/>
        <w:t xml:space="preserve"> М. П.</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Перечень документов, предоставляемых для регистрации на Бирже в качестве участника торгов:</w:t>
      </w:r>
    </w:p>
    <w:p w:rsidR="00000000" w:rsidDel="00000000" w:rsidP="00000000" w:rsidRDefault="00000000" w:rsidRPr="00000000" w14:paraId="000001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8"/>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Заявление на регистрацию (приложение № 7);</w:t>
          </w:r>
        </w:sdtContent>
      </w:sdt>
    </w:p>
    <w:p w:rsidR="00000000" w:rsidDel="00000000" w:rsidP="00000000" w:rsidRDefault="00000000" w:rsidRPr="00000000" w14:paraId="000001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9"/>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Анкета участника торгов (приложение № 8);</w:t>
          </w:r>
        </w:sdtContent>
      </w:sdt>
    </w:p>
    <w:p w:rsidR="00000000" w:rsidDel="00000000" w:rsidP="00000000" w:rsidRDefault="00000000" w:rsidRPr="00000000" w14:paraId="000001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Карточка образцов подписей руководителя и главного бухгалтера, заверенная этим участником торгов;</w:t>
      </w:r>
    </w:p>
    <w:p w:rsidR="00000000" w:rsidDel="00000000" w:rsidP="00000000" w:rsidRDefault="00000000" w:rsidRPr="00000000" w14:paraId="000001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Заявление о намерении заключить договор (в виде письма на бланке);</w:t>
      </w:r>
    </w:p>
    <w:p w:rsidR="00000000" w:rsidDel="00000000" w:rsidP="00000000" w:rsidRDefault="00000000" w:rsidRPr="00000000" w14:paraId="000001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Копия лицензии/лицензий на соответствующий вид профессиональной деятельности на рынке ценных бумаг, заверенная заявителем;</w:t>
      </w:r>
    </w:p>
    <w:p w:rsidR="00000000" w:rsidDel="00000000" w:rsidP="00000000" w:rsidRDefault="00000000" w:rsidRPr="00000000" w14:paraId="000001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0"/>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Доверенность на трейдера от участника торгов, определяющую его полномочия (приложение № 1);</w:t>
          </w:r>
        </w:sdtContent>
      </w:sdt>
    </w:p>
    <w:p w:rsidR="00000000" w:rsidDel="00000000" w:rsidP="00000000" w:rsidRDefault="00000000" w:rsidRPr="00000000" w14:paraId="000001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Копия действующего квалификационного свидетельства по соответствующей квалификации, заверенная участником торгов (на руководителя и специалиста);</w:t>
      </w:r>
    </w:p>
    <w:p w:rsidR="00000000" w:rsidDel="00000000" w:rsidP="00000000" w:rsidRDefault="00000000" w:rsidRPr="00000000" w14:paraId="000001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Свидетельство о государственной регистрации (перерегистрации) в Министерстве юстиции Кыргызской Республики;</w:t>
      </w:r>
    </w:p>
    <w:p w:rsidR="00000000" w:rsidDel="00000000" w:rsidP="00000000" w:rsidRDefault="00000000" w:rsidRPr="00000000" w14:paraId="000001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Устав (копия, заверенная нотариально);</w:t>
      </w:r>
    </w:p>
    <w:p w:rsidR="00000000" w:rsidDel="00000000" w:rsidP="00000000" w:rsidRDefault="00000000" w:rsidRPr="00000000" w14:paraId="000001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Учредительный договор (копия, заверенная нотариально);</w:t>
      </w:r>
    </w:p>
    <w:p w:rsidR="00000000" w:rsidDel="00000000" w:rsidP="00000000" w:rsidRDefault="00000000" w:rsidRPr="00000000" w14:paraId="000001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Свидетельство о постановке на учет в налоговом органе (копия, заверенная нотариально);</w:t>
      </w:r>
    </w:p>
    <w:p w:rsidR="00000000" w:rsidDel="00000000" w:rsidP="00000000" w:rsidRDefault="00000000" w:rsidRPr="00000000" w14:paraId="000001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Справка из органов статистики о присвоении кодов и квалификационных признаков (копия, заверенная организацией);</w:t>
      </w:r>
    </w:p>
    <w:p w:rsidR="00000000" w:rsidDel="00000000" w:rsidP="00000000" w:rsidRDefault="00000000" w:rsidRPr="00000000" w14:paraId="000001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Документы, подтверждающие полномочия лиц, имеющих право первой и второй подписи в карточке образцов подписи и оттиском печати (решения органов управления, приказы, доверенности и т. д.) (оригинал или копии, заверенные самой организацией);</w:t>
      </w:r>
    </w:p>
    <w:p w:rsidR="00000000" w:rsidDel="00000000" w:rsidP="00000000" w:rsidRDefault="00000000" w:rsidRPr="00000000" w14:paraId="000001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sectPr>
          <w:headerReference r:id="rId19" w:type="default"/>
          <w:headerReference r:id="rId20" w:type="even"/>
          <w:type w:val="nextPage"/>
          <w:pgSz w:h="15840" w:w="12240" w:orient="portrait"/>
          <w:pgMar w:bottom="3140" w:top="2986" w:left="1665" w:right="807" w:header="0" w:footer="3"/>
          <w:titlePg w:val="1"/>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Иные документы в соответствии с законодательством Кыргызской Республики.</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ЗАЯВЛЕНИЕ</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 регистрацию</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Настоящим заявлением прошу зарегистрировать в качестве участника торгов</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 Правилами биржевой торговли (Биржевой устав) ОАО «ЕНВОЙС ВИЖИОН ДИДЖИТАЛ ЭКСЧЕЙНДЖ» ознакомлены и обязуемся их соблюдать.</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Контактное лицо:</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2"/>
        </w:tabs>
        <w:spacing w:after="12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w:t>
        <w:tab/>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2"/>
        </w:tabs>
        <w:spacing w:after="12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Должность </w:t>
        <w:tab/>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2"/>
        </w:tabs>
        <w:spacing w:after="12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Телефон: </w:t>
        <w:tab/>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2"/>
        </w:tabs>
        <w:spacing w:after="12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Факс: </w:t>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2"/>
        </w:tabs>
        <w:spacing w:after="6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E-mail: </w:t>
        <w:tab/>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0"/>
          <w:tab w:val="left" w:pos="7302"/>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Первый руководитель </w:t>
        <w:tab/>
        <w:t xml:space="preserve">/</w:t>
        <w:tab/>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90"/>
        </w:tabs>
        <w:spacing w:after="260" w:before="0" w:line="240" w:lineRule="auto"/>
        <w:ind w:left="37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w:t>
        <w:tab/>
        <w:t xml:space="preserve">(подпись)</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66"/>
          <w:tab w:val="left" w:pos="8082"/>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Главный бухгалтер </w:t>
        <w:tab/>
        <w:t xml:space="preserve">/</w:t>
        <w:tab/>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890"/>
        </w:tabs>
        <w:spacing w:after="260" w:before="0" w:line="240" w:lineRule="auto"/>
        <w:ind w:left="37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 И. О.)</w:t>
        <w:tab/>
        <w:t xml:space="preserve">(подпись)</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 П.</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АНКЕТА</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Участника торгов</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74"/>
          <w:tab w:val="left" w:pos="4902"/>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заполнения «</w:t>
        <w:tab/>
        <w:t xml:space="preserve">»</w:t>
        <w:tab/>
        <w:t xml:space="preserve">201__г.</w:t>
      </w:r>
    </w:p>
    <w:p w:rsidR="00000000" w:rsidDel="00000000" w:rsidP="00000000" w:rsidRDefault="00000000" w:rsidRPr="00000000" w14:paraId="000001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65"/>
          <w:tab w:val="left" w:pos="9427"/>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Полное наименование участника торгов </w:t>
        <w:tab/>
      </w:r>
    </w:p>
    <w:p w:rsidR="00000000" w:rsidDel="00000000" w:rsidP="00000000" w:rsidRDefault="00000000" w:rsidRPr="00000000" w14:paraId="000001E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03"/>
          <w:tab w:val="left" w:pos="9427"/>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Краткое наименование участника торгов </w:t>
        <w:tab/>
      </w:r>
    </w:p>
    <w:p w:rsidR="00000000" w:rsidDel="00000000" w:rsidP="00000000" w:rsidRDefault="00000000" w:rsidRPr="00000000" w14:paraId="000001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74"/>
          <w:tab w:val="left" w:pos="5436"/>
          <w:tab w:val="left" w:pos="8296"/>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1"/>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Свидетельство Министерства юстиции Кыргызской Республики о государственной регистрации участника торгов: № </w:t>
            <w:tab/>
            <w:t xml:space="preserve">, дата выдачи </w:t>
            <w:tab/>
          </w:r>
        </w:sdtContent>
      </w:sdt>
    </w:p>
    <w:p w:rsidR="00000000" w:rsidDel="00000000" w:rsidP="00000000" w:rsidRDefault="00000000" w:rsidRPr="00000000" w14:paraId="000001F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93"/>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Сведения об имеющихся лицензиях на профессиональную деятельность на рынке ценных бумаг:</w:t>
      </w:r>
    </w:p>
    <w:tbl>
      <w:tblPr>
        <w:tblStyle w:val="Table1"/>
        <w:tblW w:w="9796.0" w:type="dxa"/>
        <w:jc w:val="center"/>
        <w:tblLayout w:type="fixed"/>
        <w:tblLook w:val="0400"/>
      </w:tblPr>
      <w:tblGrid>
        <w:gridCol w:w="2275"/>
        <w:gridCol w:w="3259"/>
        <w:gridCol w:w="4262"/>
        <w:tblGridChange w:id="0">
          <w:tblGrid>
            <w:gridCol w:w="2275"/>
            <w:gridCol w:w="3259"/>
            <w:gridCol w:w="4262"/>
          </w:tblGrid>
        </w:tblGridChange>
      </w:tblGrid>
      <w:tr>
        <w:trPr>
          <w:cantSplit w:val="0"/>
          <w:trHeight w:val="283" w:hRule="atLeast"/>
          <w:tblHeader w:val="0"/>
        </w:trPr>
        <w:tc>
          <w:tcPr>
            <w:tcBorders>
              <w:top w:color="000000" w:space="0" w:sz="4" w:val="single"/>
              <w:left w:color="000000" w:space="0" w:sz="4" w:val="single"/>
            </w:tcBorders>
            <w:shd w:fill="ffffff" w:val="clear"/>
            <w:vAlign w:val="bottom"/>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лицензии</w:t>
                </w:r>
              </w:sdtContent>
            </w:sdt>
          </w:p>
        </w:tc>
        <w:tc>
          <w:tcPr>
            <w:tcBorders>
              <w:top w:color="000000" w:space="0" w:sz="4" w:val="single"/>
              <w:left w:color="000000" w:space="0" w:sz="4" w:val="single"/>
            </w:tcBorders>
            <w:shd w:fill="ffffff" w:val="clear"/>
            <w:vAlign w:val="bottom"/>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Дата выдачи</w:t>
            </w:r>
          </w:p>
        </w:tc>
        <w:tc>
          <w:tcPr>
            <w:tcBorders>
              <w:top w:color="000000" w:space="0" w:sz="4" w:val="single"/>
              <w:left w:color="000000" w:space="0" w:sz="4" w:val="single"/>
              <w:right w:color="000000" w:space="0" w:sz="4" w:val="single"/>
            </w:tcBorders>
            <w:shd w:fill="ffffff" w:val="clear"/>
            <w:vAlign w:val="bottom"/>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Вид деятельности</w:t>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F4">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F5">
            <w:pPr>
              <w:rPr>
                <w:rFonts w:ascii="Trebuchet MS" w:cs="Trebuchet MS" w:eastAsia="Trebuchet MS" w:hAnsi="Trebuchet MS"/>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6">
            <w:pP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1F7">
      <w:pPr>
        <w:spacing w:after="259" w:line="14.399999999999999"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98"/>
          <w:tab w:val="left" w:pos="9427"/>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Юридический адрес </w:t>
        <w:tab/>
      </w:r>
    </w:p>
    <w:p w:rsidR="00000000" w:rsidDel="00000000" w:rsidP="00000000" w:rsidRDefault="00000000" w:rsidRPr="00000000" w14:paraId="000001F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3"/>
          <w:tab w:val="left" w:pos="9427"/>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Почтовый адрес </w:t>
        <w:tab/>
      </w:r>
    </w:p>
    <w:p w:rsidR="00000000" w:rsidDel="00000000" w:rsidP="00000000" w:rsidRDefault="00000000" w:rsidRPr="00000000" w14:paraId="000001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98"/>
          <w:tab w:val="left" w:pos="7767"/>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Телефон </w:t>
        <w:tab/>
      </w:r>
    </w:p>
    <w:p w:rsidR="00000000" w:rsidDel="00000000" w:rsidP="00000000" w:rsidRDefault="00000000" w:rsidRPr="00000000" w14:paraId="000001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3"/>
          <w:tab w:val="left" w:pos="8296"/>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Факс </w:t>
        <w:tab/>
      </w:r>
    </w:p>
    <w:p w:rsidR="00000000" w:rsidDel="00000000" w:rsidP="00000000" w:rsidRDefault="00000000" w:rsidRPr="00000000" w14:paraId="000001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3"/>
          <w:tab w:val="left" w:pos="8296"/>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Электронная почта </w:t>
        <w:tab/>
      </w:r>
    </w:p>
    <w:p w:rsidR="00000000" w:rsidDel="00000000" w:rsidP="00000000" w:rsidRDefault="00000000" w:rsidRPr="00000000" w14:paraId="000001F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85"/>
          <w:tab w:val="left" w:pos="901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Руководитель участника торгов </w:t>
        <w:tab/>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(должность, Ф. И. О.)</w:t>
      </w:r>
    </w:p>
    <w:p w:rsidR="00000000" w:rsidDel="00000000" w:rsidP="00000000" w:rsidRDefault="00000000" w:rsidRPr="00000000" w14:paraId="000001F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32"/>
          <w:tab w:val="left" w:pos="8012"/>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Главный бухгалтер </w:t>
        <w:tab/>
      </w:r>
    </w:p>
    <w:p w:rsidR="00000000" w:rsidDel="00000000" w:rsidP="00000000" w:rsidRDefault="00000000" w:rsidRPr="00000000" w14:paraId="000002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70"/>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Банковские реквизиты:</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27"/>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банка </w:t>
        <w:tab/>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67"/>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Расчетный счет </w:t>
        <w:tab/>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12"/>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Код банка </w:t>
        <w:tab/>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96"/>
        </w:tabs>
        <w:spacing w:after="0" w:before="0" w:line="23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Код ГНИ </w:t>
        <w:tab/>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74"/>
        </w:tabs>
        <w:spacing w:after="52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ИНН </w:t>
        <w:tab/>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03"/>
        </w:tabs>
        <w:spacing w:after="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руководителя</w:t>
        <w:tab/>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 П.</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6"/>
        </w:tabs>
        <w:spacing w:after="260" w:before="0" w:line="240" w:lineRule="auto"/>
        <w:ind w:left="0" w:right="0" w:firstLine="74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Подпись гл. бухгалтера</w:t>
        <w:tab/>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ДОГОВОР</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09"/>
        </w:tabs>
        <w:spacing w:after="520" w:before="0" w:line="230" w:lineRule="auto"/>
        <w:ind w:left="0" w:right="0"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sdt>
        <w:sdtPr>
          <w:tag w:val="goog_rdk_13"/>
        </w:sdtPr>
        <w:sdtConten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об участии в торгах № </w:t>
            <w:tab/>
          </w:r>
        </w:sdtContent>
      </w:sdt>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г. Бишкек</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0</wp:posOffset>
                </wp:positionV>
                <wp:extent cx="512445" cy="207645"/>
                <wp:effectExtent b="0" l="0" r="0" t="0"/>
                <wp:wrapSquare wrapText="left" distB="0" distT="0" distL="114300" distR="114300"/>
                <wp:docPr id="218" name=""/>
                <a:graphic>
                  <a:graphicData uri="http://schemas.microsoft.com/office/word/2010/wordprocessingShape">
                    <wps:wsp>
                      <wps:cNvSpPr/>
                      <wps:cNvPr id="2" name="Shape 2"/>
                      <wps:spPr>
                        <a:xfrm>
                          <a:off x="5094540" y="3680940"/>
                          <a:ext cx="502920" cy="1981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2"/>
                                <w:vertAlign w:val="baseline"/>
                              </w:rPr>
                              <w:t xml:space="preserve">201__ г.</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0</wp:posOffset>
                </wp:positionV>
                <wp:extent cx="512445" cy="207645"/>
                <wp:effectExtent b="0" l="0" r="0" t="0"/>
                <wp:wrapSquare wrapText="left" distB="0" distT="0" distL="114300" distR="114300"/>
                <wp:docPr id="218"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512445" cy="20764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15"/>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sdt>
            <w:sdtPr>
              <w:tag w:val="goog_rdk_14"/>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Открытое акционерное общество «ЕНВОЙС ВИЖИОН ДИДЖИТАЛ ЭКСЧЕЙНДЖ» (лицензия НКРЦБ КР № 37 от 30 ноября 2000 г.), именуемое в дальнейшем “ЕВДЭ”, в лице </w:t>
                <w:tab/>
                <w:t xml:space="preserve">,</w:t>
              </w:r>
            </w:sdtContent>
          </w:sdt>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29"/>
            </w:tabs>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действующего на основании Устава, с одной стороны, и </w:t>
            <w:tab/>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29"/>
            </w:tabs>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именуемое в дальнейшем “Участник торгов”, в лице </w:t>
            <w:tab/>
            <w:t xml:space="preserve">,</w:t>
          </w:r>
          <w:r w:rsidDel="00000000" w:rsidR="00000000" w:rsidRPr="00000000">
            <w:fldChar w:fldCharType="end"/>
          </w:r>
        </w:p>
      </w:sdtContent>
    </w:sdt>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действующего на основании Устава, с другой стороны, именуемые совместно “Стороны”, заключили настоящий Договор, о нижеследующем:</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 Предмет Договора.</w:t>
      </w:r>
    </w:p>
    <w:p w:rsidR="00000000" w:rsidDel="00000000" w:rsidP="00000000" w:rsidRDefault="00000000" w:rsidRPr="00000000" w14:paraId="000002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2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 предоставляет доступ Участнику торгов к торговой системе ЕВДЭ в соответствии с Правилами биржевой торговли (Биржевой устав) ЕВДЭ (далее &lt;Биржевой устав&gt;) и Регламентом ЕВДЭ.</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6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Используя доступ к торговой системе, Участник торгов, в соответствии с Биржевым уставом, заключает сделки купли-продажи ценных бумаг, допущенных к обращению в торговой системе ЕВДЭ. Заключение сделок осуществляется в соответствии с Биржевым уставом и Регламентом ЕВДЭ.</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55"/>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Взаимодействуя с депозитарием, ЕВДЭ информирует Участника торгов об исполнении или отмене заключенных им сделок в торговой системе ЕВДЭ в соответствии с Биржевым уставом и Регламентом ЕВДЭ.</w:t>
      </w:r>
    </w:p>
    <w:p w:rsidR="00000000" w:rsidDel="00000000" w:rsidP="00000000" w:rsidRDefault="00000000" w:rsidRPr="00000000" w14:paraId="000002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67"/>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Особые условия исполнения Договора.</w:t>
      </w:r>
    </w:p>
    <w:p w:rsidR="00000000" w:rsidDel="00000000" w:rsidP="00000000" w:rsidRDefault="00000000" w:rsidRPr="00000000" w14:paraId="000002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6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Для обеспечения исполнения заключаемой Участником торгов сделки с ценными бумагами, он должен открыть соответствующие счета в депозитарии, обслуживающем ЕВДЭ, и иметь на таких счетах соответствующие количества ценных бумаг и/или других финансовых инструментов и/или денежных средств. Сделки с ценными бумагами заключаются в торговой системе ЕВДЭ исключительно в пределах их остатков на счетах участников торгов в депозитарии, обслуживающем ЕВДЭ.</w:t>
      </w:r>
    </w:p>
    <w:p w:rsidR="00000000" w:rsidDel="00000000" w:rsidP="00000000" w:rsidRDefault="00000000" w:rsidRPr="00000000" w14:paraId="0000021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7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 вносит изменения и/или дополнения в Биржевой Устав только после предварительного обсуждения этих изменений и/или дополнений с Участником торгов.</w:t>
      </w:r>
    </w:p>
    <w:p w:rsidR="00000000" w:rsidDel="00000000" w:rsidP="00000000" w:rsidRDefault="00000000" w:rsidRPr="00000000" w14:paraId="0000021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88"/>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заключает сделки и совершает иные действия в торговой системе через своего уполномоченного представителя, действующего в соответствии с Биржевым уставом и Регламентом ЕВДЭ.</w:t>
      </w:r>
    </w:p>
    <w:p w:rsidR="00000000" w:rsidDel="00000000" w:rsidP="00000000" w:rsidRDefault="00000000" w:rsidRPr="00000000" w14:paraId="000002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67"/>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sectPr>
          <w:headerReference r:id="rId22" w:type="default"/>
          <w:type w:val="nextPage"/>
          <w:pgSz w:h="15840" w:w="12240" w:orient="portrait"/>
          <w:pgMar w:bottom="1229" w:top="2717" w:left="1646" w:right="769" w:header="0" w:footer="3"/>
          <w:titlePg w:val="1"/>
        </w:sect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Права и обязанности Сторон.</w:t>
      </w:r>
    </w:p>
    <w:p w:rsidR="00000000" w:rsidDel="00000000" w:rsidP="00000000" w:rsidRDefault="00000000" w:rsidRPr="00000000" w14:paraId="000002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 имеет право:</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одностороннем порядке изменить Регламент ЕВДЭ при условии соответствующего письменного уведомления Участника торгов не менее чем за 5 календарных дней до вступления таких изменений в силу;</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одностороннем порядке приостановить исполнение настоящего Договора в случаях, предусмотренных законодательством Кыргызской Республики, а также в случае нарушения Участником торгов условий п. 5.3 настоящего Договора;</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вводить в действие новые версии программных продуктов, используемых для функционирования торговой системы, при условии соответствующего письменного уведомления Участника торгов не менее чем за 20 календарных дней до дня вступления таких изменений в силу;</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изменять конфигурацию и/или комплектацию оборудования, используемого Участником торгов в помещении ЕВДЭ.</w:t>
      </w:r>
    </w:p>
    <w:p w:rsidR="00000000" w:rsidDel="00000000" w:rsidP="00000000" w:rsidRDefault="00000000" w:rsidRPr="00000000" w14:paraId="000002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3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 обязана:</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обеспечить функционирование своей торговой системы в соответствии с Биржевым уставом и Регламентом ЕВДЭ;</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обеспечить доступ Участника торгов к торговой системе в соответствии с Регламентом ЕВДЭ;</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обеспечить конфиденциальность работы Участника торгов и сохранность его коммерческой тайны в пределах, предусмотренных законодательством Кыргызской Республики.</w:t>
      </w:r>
    </w:p>
    <w:p w:rsidR="00000000" w:rsidDel="00000000" w:rsidP="00000000" w:rsidRDefault="00000000" w:rsidRPr="00000000" w14:paraId="000002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3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имеет право:</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8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t>
        <w:tab/>
        <w:t xml:space="preserve">своевременно и в полном объеме получить доступ к торговой системе ЕВДЭ;</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87"/>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t>
        <w:tab/>
        <w:t xml:space="preserve">в письменной форме давать свои предложения по изменениям и дополнениям в</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Биржевой устав.</w:t>
      </w:r>
    </w:p>
    <w:p w:rsidR="00000000" w:rsidDel="00000000" w:rsidP="00000000" w:rsidRDefault="00000000" w:rsidRPr="00000000" w14:paraId="000002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4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обязан:</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строго соблюдать положения Биржевого устава и Регламента ЕВДЭ, а также правила доступа и поведения на ЕВДЭ;</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процессе работы в торговой системе четко исполнять все ее указания, а также указания уполномоченных лиц ЕВДЭ;</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в случае возникновения внештатной ситуации или выхода из строя оборудования немедленно сообщать об этом уполномоченным лицам ЕВДЭ;</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обеспечить заключаемые им в торговой системе сделки ценными бумагами и денежными средствами в целях своевременного обеспечения расчетов по ним;</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своевременно и в полном объеме производить расчеты с ЕВДЭ в соответствии с Тарифами ЕВДЭ.</w:t>
      </w:r>
    </w:p>
    <w:p w:rsidR="00000000" w:rsidDel="00000000" w:rsidP="00000000" w:rsidRDefault="00000000" w:rsidRPr="00000000" w14:paraId="000002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90"/>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Ответственность Сторон.</w:t>
      </w:r>
    </w:p>
    <w:p w:rsidR="00000000" w:rsidDel="00000000" w:rsidP="00000000" w:rsidRDefault="00000000" w:rsidRPr="00000000" w14:paraId="0000022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14"/>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 несет ответственность:</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 неисполнение или ненадлежащее исполнение условий настоящего Договора;</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 достоверность информации, переданной Участнику торгов.</w:t>
      </w:r>
    </w:p>
    <w:p w:rsidR="00000000" w:rsidDel="00000000" w:rsidP="00000000" w:rsidRDefault="00000000" w:rsidRPr="00000000" w14:paraId="000002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53"/>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 не несет ответственности:</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перед Участником торгов и третьими лицами за их действия или бездействие, в случае надлежащего исполнения ЕВДЭ условий настоящего Договора.</w:t>
      </w:r>
    </w:p>
    <w:p w:rsidR="00000000" w:rsidDel="00000000" w:rsidP="00000000" w:rsidRDefault="00000000" w:rsidRPr="00000000" w14:paraId="000002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4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несет ответственность:</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 действия или бездействие всех своих уполномоченных представителей, совершаемые в процессе работы в торговой системе ЕВДЭ;</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за достоверность информации, переданной ЕВДЭ.</w:t>
      </w:r>
    </w:p>
    <w:p w:rsidR="00000000" w:rsidDel="00000000" w:rsidP="00000000" w:rsidRDefault="00000000" w:rsidRPr="00000000" w14:paraId="000002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91"/>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Стороны не будут нести ответственность за неисполнение своих обязательств, вытекающих из условий настоящего Договора, в случае возникновения обстоятельств непреодолимой силы, препятствующих исполнению таких обязательств. Под обстоятельствами непреодолимой силы в настоящем Договоре понимаются обстоятельства, которые Стороны не могли предвидеть или предотвратить, и возникшие после заключения настоящего Договора, а также такие, как война, восстание, бунты, гражданские или военные конфликты, акты саботажа, забастовки, локаут, пожар, ущерб, причиненный наводнениями или иными стихийными бедствиями, аварии и несчастные случаи, взрывы, и т. п.</w:t>
      </w:r>
    </w:p>
    <w:p w:rsidR="00000000" w:rsidDel="00000000" w:rsidP="00000000" w:rsidRDefault="00000000" w:rsidRPr="00000000" w14:paraId="0000023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82"/>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возникновении обстоятельств непреодолимой силы срок выполнения Сторонами своих обязательств по настоящему Договору переносится на период действия таких обстоятельств.</w:t>
      </w:r>
    </w:p>
    <w:p w:rsidR="00000000" w:rsidDel="00000000" w:rsidP="00000000" w:rsidRDefault="00000000" w:rsidRPr="00000000" w14:paraId="000002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Расчеты по Договору.</w:t>
      </w:r>
    </w:p>
    <w:p w:rsidR="00000000" w:rsidDel="00000000" w:rsidP="00000000" w:rsidRDefault="00000000" w:rsidRPr="00000000" w14:paraId="000002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4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 оплачивает ЕВДЭ комиссионный сбор со сделок, заключенных в торговой системе, в размерах, предусмотренных Тарифами ЕВДЭ, действующими на дату их заключения.</w:t>
      </w:r>
    </w:p>
    <w:p w:rsidR="00000000" w:rsidDel="00000000" w:rsidP="00000000" w:rsidRDefault="00000000" w:rsidRPr="00000000" w14:paraId="000002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72"/>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Оплата производится путем перечисления денежных средств на расчетный счет ЕВДЭ или их внесения наличными в кассу ЕВДЭ в течение 5-ти банковских дней со дня выставления ЕВДЭ Участнику торгов соответствующего счета. Счета за оказанные услуги выставляются Участнику торгов два раза в месяц за каждую половину месяца в отдельности, соответственно до 5-го и 20-го числа каждого месяца.</w:t>
      </w:r>
    </w:p>
    <w:p w:rsidR="00000000" w:rsidDel="00000000" w:rsidP="00000000" w:rsidRDefault="00000000" w:rsidRPr="00000000" w14:paraId="000002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62"/>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задержки Участником торгов оплаты услуг ЕВДЭ сверх сроков, установленных п. 5.2. настоящего Договора, Участник торгов выплачивает ЕВДЭ пени в размере 0,1 (одна десятая) процента от суммы выставленного счета за каждый день просрочки платежа в течение 10-ти банковских дней, после чего дальнейшее начисление пени прекращается, а ЕВДЭ вправе в одностороннем порядке приостановить исполнение настоящего Договора до полного погашения долга и начисленной пени.</w:t>
      </w:r>
    </w:p>
    <w:p w:rsidR="00000000" w:rsidDel="00000000" w:rsidP="00000000" w:rsidRDefault="00000000" w:rsidRPr="00000000" w14:paraId="000002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38"/>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Порядок внесения изменений и дополнений в Договор.</w:t>
      </w:r>
    </w:p>
    <w:p w:rsidR="00000000" w:rsidDel="00000000" w:rsidP="00000000" w:rsidRDefault="00000000" w:rsidRPr="00000000" w14:paraId="000002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4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Форма и содержание настоящего Договора, а также изменения и дополнения к нему, утверждаются Советом Директоров ЕВДЭ.</w:t>
      </w:r>
    </w:p>
    <w:p w:rsidR="00000000" w:rsidDel="00000000" w:rsidP="00000000" w:rsidRDefault="00000000" w:rsidRPr="00000000" w14:paraId="0000023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8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Любая из Сторон вправе внести на рассмотрение Совета Директоров ЕВДЭ свои предложения по изменению и дополнению условий настоящего Договора только в случае наличия письменного согласия не менее чем двух других участников торгов с такими замечаниями и предложениями.</w:t>
      </w:r>
    </w:p>
    <w:p w:rsidR="00000000" w:rsidDel="00000000" w:rsidP="00000000" w:rsidRDefault="00000000" w:rsidRPr="00000000" w14:paraId="000002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77"/>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При принятии Советом Директоров ЕВДЭ решения о внесении изменений и дополнений в настоящий Договор, он подлежит перезаключению в новой редакции в течение 10-ти календарных дней с даты принятия такого решения.</w:t>
      </w:r>
    </w:p>
    <w:p w:rsidR="00000000" w:rsidDel="00000000" w:rsidP="00000000" w:rsidRDefault="00000000" w:rsidRPr="00000000" w14:paraId="000002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Порядок расторжения Договора.</w:t>
      </w:r>
    </w:p>
    <w:p w:rsidR="00000000" w:rsidDel="00000000" w:rsidP="00000000" w:rsidRDefault="00000000" w:rsidRPr="00000000" w14:paraId="000002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4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Договор может быть расторгнут любой из Сторон в одностороннем порядке при условии письменного уведомления Стороной - инициатором такого расторжения другой Стороны, сделанного не менее чем за 30 календарных дней до предполагаемой даты расторжения. В течение этого срока Стороны обязаны осуществить все взаиморасчеты по настоящему Договору, о чем подписать соответствующий акт.</w:t>
      </w:r>
    </w:p>
    <w:p w:rsidR="00000000" w:rsidDel="00000000" w:rsidP="00000000" w:rsidRDefault="00000000" w:rsidRPr="00000000" w14:paraId="000002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62"/>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Договор подлежит расторжению ЕВДЭ в одностороннем порядке в случае нарушения Участником торгов сроков, порядка уплаты регистрационного сбора, а также требований к Участнику торгов, определяемых Регламентом ЕВДЭ, при этом часть уже оплаченного регистрационного сбора не возвращается.</w:t>
      </w:r>
    </w:p>
    <w:p w:rsidR="00000000" w:rsidDel="00000000" w:rsidP="00000000" w:rsidRDefault="00000000" w:rsidRPr="00000000" w14:paraId="000002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93"/>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Порядок рассмотрения споров.</w:t>
      </w:r>
    </w:p>
    <w:p w:rsidR="00000000" w:rsidDel="00000000" w:rsidP="00000000" w:rsidRDefault="00000000" w:rsidRPr="00000000" w14:paraId="000002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08"/>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Стороны договорились принимать все меры к разрешению споров, возникающих из настоящего Договора или в связи с ним, путем взаимных переговоров в течение 10-ти календарных дней.</w:t>
      </w:r>
    </w:p>
    <w:p w:rsidR="00000000" w:rsidDel="00000000" w:rsidP="00000000" w:rsidRDefault="00000000" w:rsidRPr="00000000" w14:paraId="000002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46"/>
        </w:tabs>
        <w:spacing w:after="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невозможности урегулирования споров в соответствии с п. 8.1 настоящего Договора, в течение 10-ти календарных дней они выносятся и рассматриваются Арбитражным комитетом ЕВДЭ.</w:t>
      </w:r>
    </w:p>
    <w:p w:rsidR="00000000" w:rsidDel="00000000" w:rsidP="00000000" w:rsidRDefault="00000000" w:rsidRPr="00000000" w14:paraId="000002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37"/>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В случае не достижения согласия в соответствии с п. 8.2 настоящего Договора, Стороны договорились, что споры, возникающие из настоящего Договора или в связи с ним, рассматриваются в любом судебном органе в соответствии с действующим законодательством Кыргызской Республики.</w:t>
      </w:r>
    </w:p>
    <w:p w:rsidR="00000000" w:rsidDel="00000000" w:rsidP="00000000" w:rsidRDefault="00000000" w:rsidRPr="00000000" w14:paraId="000002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98"/>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Срок действия Договора.</w:t>
      </w:r>
    </w:p>
    <w:p w:rsidR="00000000" w:rsidDel="00000000" w:rsidP="00000000" w:rsidRDefault="00000000" w:rsidRPr="00000000" w14:paraId="000002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208"/>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Договор вступает в силу со дня его подписания и действует до момента расторжения.</w:t>
      </w:r>
    </w:p>
    <w:p w:rsidR="00000000" w:rsidDel="00000000" w:rsidP="00000000" w:rsidRDefault="00000000" w:rsidRPr="00000000" w14:paraId="000002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70"/>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Прочие положения.</w:t>
      </w:r>
    </w:p>
    <w:p w:rsidR="00000000" w:rsidDel="00000000" w:rsidP="00000000" w:rsidRDefault="00000000" w:rsidRPr="00000000" w14:paraId="000002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370"/>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Настоящий договор составлен в 2-х экземплярах, имеющих одинаковую юридическую силу, по одному экземпляру для каждой Стороны.</w:t>
      </w:r>
    </w:p>
    <w:p w:rsidR="00000000" w:rsidDel="00000000" w:rsidP="00000000" w:rsidRDefault="00000000" w:rsidRPr="00000000" w14:paraId="000002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7"/>
        </w:tabs>
        <w:spacing w:after="260" w:before="0" w:line="240" w:lineRule="auto"/>
        <w:ind w:left="0" w:right="0" w:firstLine="72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Юридические адреса и реквизиты сторон.</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ЕВДЭ:</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ОАО «ЕНВОЙС ВИЖИОН ДИДЖИТАЛ ЭКСЧЕЙНДЖ» Юридический адрес: Кыргызская Республика, г. Бишкек, ул. Раззакова, 19 тел: +996 (703) 503 777</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Банковские реквизиты: БАНК</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Участник торгов:</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67"/>
        </w:tabs>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Наименование: </w:t>
        <w:tab/>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45"/>
        </w:tabs>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Юридический адрес: </w:t>
        <w:tab/>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45"/>
        </w:tabs>
        <w:spacing w:after="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Тел., факс: </w:t>
        <w:tab/>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45"/>
        </w:tabs>
        <w:spacing w:after="26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Банковские реквизиты: </w:t>
        <w:tab/>
      </w:r>
    </w:p>
    <w:p w:rsidR="00000000" w:rsidDel="00000000" w:rsidP="00000000" w:rsidRDefault="00000000" w:rsidRPr="00000000" w14:paraId="000002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55"/>
        </w:tabs>
        <w:spacing w:after="52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Подписи сторон:</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0" w:firstLine="7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от ЕВДЭ: от Участника торгов:</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82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М. П. М. П.</w:t>
      </w:r>
    </w:p>
    <w:p w:rsidR="00000000" w:rsidDel="00000000" w:rsidP="00000000" w:rsidRDefault="00000000" w:rsidRPr="00000000" w14:paraId="00000256">
      <w:pPr>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sectPr>
      <w:headerReference r:id="rId23" w:type="default"/>
      <w:headerReference r:id="rId24" w:type="even"/>
      <w:footerReference r:id="rId25" w:type="default"/>
      <w:type w:val="nextPage"/>
      <w:pgSz w:h="15840" w:w="12240" w:orient="portrait"/>
      <w:pgMar w:bottom="1058" w:top="1104" w:left="1666" w:right="807" w:header="676" w:footer="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Trebuchet MS"/>
  <w:font w:name="Arial"/>
  <w:font w:name="Arial Unicode MS"/>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9448800</wp:posOffset>
              </wp:positionV>
              <wp:extent cx="161925" cy="131445"/>
              <wp:effectExtent b="0" l="0" r="0" t="0"/>
              <wp:wrapNone/>
              <wp:docPr id="221" name=""/>
              <a:graphic>
                <a:graphicData uri="http://schemas.microsoft.com/office/word/2010/wordprocessingShape">
                  <wps:wsp>
                    <wps:cNvSpPr/>
                    <wps:cNvPr id="5" name="Shape 5"/>
                    <wps:spPr>
                      <a:xfrm>
                        <a:off x="5269800" y="3719040"/>
                        <a:ext cx="152400" cy="121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9448800</wp:posOffset>
              </wp:positionV>
              <wp:extent cx="161925" cy="131445"/>
              <wp:effectExtent b="0" l="0" r="0" t="0"/>
              <wp:wrapNone/>
              <wp:docPr id="22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1925" cy="1314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9448800</wp:posOffset>
              </wp:positionV>
              <wp:extent cx="161925" cy="131445"/>
              <wp:effectExtent b="0" l="0" r="0" t="0"/>
              <wp:wrapNone/>
              <wp:docPr id="220" name=""/>
              <a:graphic>
                <a:graphicData uri="http://schemas.microsoft.com/office/word/2010/wordprocessingShape">
                  <wps:wsp>
                    <wps:cNvSpPr/>
                    <wps:cNvPr id="4" name="Shape 4"/>
                    <wps:spPr>
                      <a:xfrm>
                        <a:off x="5269800" y="3719040"/>
                        <a:ext cx="152400" cy="121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9448800</wp:posOffset>
              </wp:positionV>
              <wp:extent cx="161925" cy="131445"/>
              <wp:effectExtent b="0" l="0" r="0" t="0"/>
              <wp:wrapNone/>
              <wp:docPr id="2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1925" cy="13144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9448800</wp:posOffset>
              </wp:positionV>
              <wp:extent cx="161925" cy="131445"/>
              <wp:effectExtent b="0" l="0" r="0" t="0"/>
              <wp:wrapNone/>
              <wp:docPr id="219" name=""/>
              <a:graphic>
                <a:graphicData uri="http://schemas.microsoft.com/office/word/2010/wordprocessingShape">
                  <wps:wsp>
                    <wps:cNvSpPr/>
                    <wps:cNvPr id="3" name="Shape 3"/>
                    <wps:spPr>
                      <a:xfrm>
                        <a:off x="5269800" y="3719040"/>
                        <a:ext cx="152400" cy="121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9448800</wp:posOffset>
              </wp:positionV>
              <wp:extent cx="161925" cy="131445"/>
              <wp:effectExtent b="0" l="0" r="0" t="0"/>
              <wp:wrapNone/>
              <wp:docPr id="2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3144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jc w:val="both"/>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 в случае, если лицо-поверенный является первым руководителем Доверителя, то вместо доверенности может быть представлен документ, подтверждающий его полномочия (выписка из документа о его назначении и копия устава, заверенные печатью Доверителя).</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60" w:before="0" w:line="240" w:lineRule="auto"/>
      <w:ind w:left="-851" w:right="6942"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777.0" w:type="dxa"/>
      <w:jc w:val="left"/>
      <w:tblInd w:w="0.0" w:type="pct"/>
      <w:tblLayout w:type="fixed"/>
      <w:tblLook w:val="0400"/>
    </w:tblPr>
    <w:tblGrid>
      <w:gridCol w:w="3259"/>
      <w:gridCol w:w="3260"/>
      <w:gridCol w:w="3258"/>
      <w:tblGridChange w:id="0">
        <w:tblGrid>
          <w:gridCol w:w="3259"/>
          <w:gridCol w:w="3260"/>
          <w:gridCol w:w="3258"/>
        </w:tblGrid>
      </w:tblGridChange>
    </w:tblGrid>
    <w:tr>
      <w:trPr>
        <w:cantSplit w:val="0"/>
        <w:trHeight w:val="720" w:hRule="atLeast"/>
        <w:tblHeader w:val="0"/>
      </w:trPr>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ourier New" w:cs="Courier New" w:eastAsia="Courier New" w:hAnsi="Courier New"/>
              <w:b w:val="0"/>
              <w:i w:val="0"/>
              <w:smallCaps w:val="0"/>
              <w:strike w:val="0"/>
              <w:color w:val="4472c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ourier New" w:cs="Courier New" w:eastAsia="Courier New" w:hAnsi="Courier New"/>
              <w:b w:val="0"/>
              <w:i w:val="0"/>
              <w:smallCaps w:val="0"/>
              <w:strike w:val="0"/>
              <w:color w:val="4472c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ourier New" w:cs="Courier New" w:eastAsia="Courier New" w:hAnsi="Courier New"/>
              <w:b w:val="0"/>
              <w:i w:val="0"/>
              <w:smallCaps w:val="0"/>
              <w:strike w:val="0"/>
              <w:color w:val="4472c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7244094488348765" w:firstLine="0"/>
      <w:jc w:val="both"/>
      <w:rPr>
        <w:rFonts w:ascii="Trebuchet MS" w:cs="Trebuchet MS" w:eastAsia="Trebuchet MS" w:hAnsi="Trebuchet MS"/>
        <w:b w:val="1"/>
        <w:sz w:val="18"/>
        <w:szCs w:val="18"/>
      </w:rPr>
    </w:pPr>
    <w:r w:rsidDel="00000000" w:rsidR="00000000" w:rsidRPr="00000000">
      <w:rPr>
        <w:rtl w:val="0"/>
      </w:rPr>
    </w:r>
  </w:p>
  <w:tbl>
    <w:tblPr>
      <w:tblStyle w:val="Table3"/>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2089"/>
      <w:gridCol w:w="4406"/>
      <w:tblGridChange w:id="0">
        <w:tblGrid>
          <w:gridCol w:w="3540"/>
          <w:gridCol w:w="2089"/>
          <w:gridCol w:w="44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Согласованы</w:t>
          </w:r>
          <w:r w:rsidDel="00000000" w:rsidR="00000000" w:rsidRPr="00000000">
            <w:rPr>
              <w:rFonts w:ascii="Trebuchet MS" w:cs="Trebuchet MS" w:eastAsia="Trebuchet MS" w:hAnsi="Trebuchet MS"/>
              <w:sz w:val="18"/>
              <w:szCs w:val="18"/>
              <w:rtl w:val="0"/>
            </w:rPr>
            <w:t xml:space="preserve"> с Государственной службой регулирования и надзора за финансовым рынком при Правительстве Кыргызской Республике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Lines w:val="1"/>
            <w:widowControl w:val="1"/>
            <w:tabs>
              <w:tab w:val="center" w:pos="4677"/>
              <w:tab w:val="right" w:pos="9355"/>
            </w:tabs>
            <w:jc w:val="right"/>
            <w:rPr>
              <w:rFonts w:ascii="Trebuchet MS" w:cs="Trebuchet MS" w:eastAsia="Trebuchet MS" w:hAnsi="Trebuchet MS"/>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keepLines w:val="1"/>
            <w:widowControl w:val="1"/>
            <w:tabs>
              <w:tab w:val="center" w:pos="4677"/>
              <w:tab w:val="right" w:pos="9355"/>
            </w:tabs>
            <w:jc w:val="right"/>
            <w:rPr>
              <w:rFonts w:ascii="Trebuchet MS" w:cs="Trebuchet MS" w:eastAsia="Trebuchet MS" w:hAnsi="Trebuchet MS"/>
              <w:sz w:val="18"/>
              <w:szCs w:val="18"/>
            </w:rPr>
          </w:pPr>
          <w:sdt>
            <w:sdtPr>
              <w:tag w:val="goog_rdk_15"/>
            </w:sdtPr>
            <w:sdtContent>
              <w:r w:rsidDel="00000000" w:rsidR="00000000" w:rsidRPr="00000000">
                <w:rPr>
                  <w:rFonts w:ascii="Arial" w:cs="Arial" w:eastAsia="Arial" w:hAnsi="Arial"/>
                  <w:sz w:val="18"/>
                  <w:szCs w:val="18"/>
                  <w:rtl w:val="0"/>
                </w:rPr>
                <w:t xml:space="preserve">Утвержден решением совета директоров №1/1 </w:t>
              </w:r>
            </w:sdtContent>
          </w:sdt>
        </w:p>
        <w:p w:rsidR="00000000" w:rsidDel="00000000" w:rsidP="00000000" w:rsidRDefault="00000000" w:rsidRPr="00000000" w14:paraId="00000263">
          <w:pPr>
            <w:keepLines w:val="1"/>
            <w:widowControl w:val="1"/>
            <w:tabs>
              <w:tab w:val="center" w:pos="4677"/>
              <w:tab w:val="right" w:pos="9355"/>
            </w:tabs>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ОАО «Енвойс Вижион Диджитал Эксчейндж»</w:t>
          </w:r>
        </w:p>
        <w:p w:rsidR="00000000" w:rsidDel="00000000" w:rsidP="00000000" w:rsidRDefault="00000000" w:rsidRPr="00000000" w14:paraId="00000264">
          <w:pPr>
            <w:keepLines w:val="1"/>
            <w:widowControl w:val="1"/>
            <w:tabs>
              <w:tab w:val="center" w:pos="4677"/>
              <w:tab w:val="right" w:pos="9355"/>
            </w:tabs>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2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18"/>
              <w:szCs w:val="18"/>
            </w:rPr>
          </w:pPr>
          <w:r w:rsidDel="00000000" w:rsidR="00000000" w:rsidRPr="00000000">
            <w:rPr>
              <w:rtl w:val="0"/>
            </w:rPr>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7244094488348765" w:firstLine="0"/>
      <w:jc w:val="both"/>
      <w:rPr>
        <w:rFonts w:ascii="Trebuchet MS" w:cs="Trebuchet MS" w:eastAsia="Trebuchet MS" w:hAnsi="Trebuchet MS"/>
        <w:b w:val="1"/>
        <w:sz w:val="18"/>
        <w:szCs w:val="18"/>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Приложение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к Правилам биржевой торговли (Биржевой устав)</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134" w:right="-579" w:firstLine="283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            ОАО «ЕНВОЙС ВИЖИОН ДИДЖИТАЛ ЭКСЧЕЙНДЖ»</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Приложение </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к Правилам биржевой торговли (Биржевой устав)</w:t>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438"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ОАО «ЕНВОЙС ВИЖИОН ДИДЖИТАЛ ЭКСЧЕЙНДЖ»</w:t>
    </w:r>
  </w:p>
  <w:p w:rsidR="00000000" w:rsidDel="00000000" w:rsidP="00000000" w:rsidRDefault="00000000" w:rsidRPr="00000000" w14:paraId="00000275">
    <w:pPr>
      <w:spacing w:line="14.399999999999999" w:lineRule="auto"/>
      <w:ind w:right="-438"/>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Приложение </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к Правилам биржевой торговли (Биржевой устав)</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438"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ОАО «ЕНВОЙС ВИЖИОН ДИДЖИТАЛ ЭКСЧЕЙНДЖ»</w:t>
    </w:r>
  </w:p>
  <w:p w:rsidR="00000000" w:rsidDel="00000000" w:rsidP="00000000" w:rsidRDefault="00000000" w:rsidRPr="00000000" w14:paraId="0000027D">
    <w:pPr>
      <w:spacing w:line="14.399999999999999" w:lineRule="auto"/>
      <w:ind w:right="-438"/>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 w:firstLine="439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Приложение </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к Правилам биржевой торговли (Биржевой устав)</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520" w:before="0" w:line="240" w:lineRule="auto"/>
      <w:ind w:left="0" w:right="-438"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ОАО «ЕНВОЙС ВИЖИОН ДИДЖИТАЛ ЭКСЧЕЙНДЖ»</w:t>
    </w:r>
  </w:p>
  <w:p w:rsidR="00000000" w:rsidDel="00000000" w:rsidP="00000000" w:rsidRDefault="00000000" w:rsidRPr="00000000" w14:paraId="00000286">
    <w:pPr>
      <w:spacing w:line="14.399999999999999" w:lineRule="auto"/>
      <w:ind w:right="-438"/>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1.%2."/>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8">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9">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0">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1">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2">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3">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4">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5">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6">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7">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8">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9">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0">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1">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2">
    <w:lvl w:ilvl="0">
      <w:start w:val="1"/>
      <w:numFmt w:val="decimal"/>
      <w:lvlText w:val="%1."/>
      <w:lvlJc w:val="left"/>
      <w:pPr>
        <w:ind w:left="0" w:firstLine="0"/>
      </w:pPr>
      <w:rPr>
        <w:rFonts w:ascii="Constantia" w:cs="Constantia" w:eastAsia="Constantia" w:hAnsi="Constantia"/>
        <w:b w:val="0"/>
        <w:i w:val="0"/>
        <w:smallCaps w:val="0"/>
        <w:strike w:val="0"/>
        <w:color w:val="000000"/>
        <w:sz w:val="22"/>
        <w:szCs w:val="22"/>
        <w:u w:val="none"/>
        <w:shd w:fill="auto" w:val="clear"/>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ru-KG"/>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D16D7"/>
    <w:pPr>
      <w:widowControl w:val="0"/>
      <w:spacing w:after="0" w:line="240" w:lineRule="auto"/>
    </w:pPr>
    <w:rPr>
      <w:rFonts w:ascii="Courier New" w:cs="Courier New" w:eastAsia="Courier New" w:hAnsi="Courier New"/>
      <w:color w:val="000000"/>
      <w:sz w:val="24"/>
      <w:szCs w:val="24"/>
      <w:lang w:bidi="ru-RU" w:eastAsia="ru-RU" w:val="ru-RU"/>
    </w:rPr>
  </w:style>
  <w:style w:type="paragraph" w:styleId="3">
    <w:name w:val="heading 3"/>
    <w:basedOn w:val="a"/>
    <w:link w:val="30"/>
    <w:uiPriority w:val="9"/>
    <w:qFormat w:val="1"/>
    <w:rsid w:val="00BD16D7"/>
    <w:pPr>
      <w:widowControl w:val="1"/>
      <w:spacing w:after="100" w:afterAutospacing="1" w:before="100" w:beforeAutospacing="1"/>
      <w:outlineLvl w:val="2"/>
    </w:pPr>
    <w:rPr>
      <w:rFonts w:ascii="Times New Roman" w:cs="Times New Roman" w:eastAsia="Times New Roman" w:hAnsi="Times New Roman"/>
      <w:b w:val="1"/>
      <w:bCs w:val="1"/>
      <w:color w:val="auto"/>
      <w:sz w:val="27"/>
      <w:szCs w:val="27"/>
      <w:lang w:bidi="ar-S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uiPriority w:val="9"/>
    <w:rsid w:val="00BD16D7"/>
    <w:rPr>
      <w:rFonts w:ascii="Times New Roman" w:cs="Times New Roman" w:eastAsia="Times New Roman" w:hAnsi="Times New Roman"/>
      <w:b w:val="1"/>
      <w:bCs w:val="1"/>
      <w:sz w:val="27"/>
      <w:szCs w:val="27"/>
      <w:lang w:eastAsia="ru-RU" w:val="ru-RU"/>
    </w:rPr>
  </w:style>
  <w:style w:type="character" w:styleId="a3" w:customStyle="1">
    <w:name w:val="Сноска_"/>
    <w:basedOn w:val="a0"/>
    <w:link w:val="a4"/>
    <w:rsid w:val="00BD16D7"/>
    <w:rPr>
      <w:rFonts w:ascii="Constantia" w:cs="Constantia" w:eastAsia="Constantia" w:hAnsi="Constantia"/>
      <w:shd w:color="auto" w:fill="ffffff" w:val="clear"/>
    </w:rPr>
  </w:style>
  <w:style w:type="character" w:styleId="a5" w:customStyle="1">
    <w:name w:val="Основной текст_"/>
    <w:basedOn w:val="a0"/>
    <w:link w:val="1"/>
    <w:rsid w:val="00BD16D7"/>
    <w:rPr>
      <w:rFonts w:ascii="Constantia" w:cs="Constantia" w:eastAsia="Constantia" w:hAnsi="Constantia"/>
      <w:shd w:color="auto" w:fill="ffffff" w:val="clear"/>
    </w:rPr>
  </w:style>
  <w:style w:type="character" w:styleId="10" w:customStyle="1">
    <w:name w:val="Заголовок №1_"/>
    <w:basedOn w:val="a0"/>
    <w:link w:val="11"/>
    <w:rsid w:val="00BD16D7"/>
    <w:rPr>
      <w:rFonts w:ascii="Constantia" w:cs="Constantia" w:eastAsia="Constantia" w:hAnsi="Constantia"/>
      <w:b w:val="1"/>
      <w:bCs w:val="1"/>
      <w:shd w:color="auto" w:fill="ffffff" w:val="clear"/>
    </w:rPr>
  </w:style>
  <w:style w:type="character" w:styleId="2" w:customStyle="1">
    <w:name w:val="Колонтитул (2)_"/>
    <w:basedOn w:val="a0"/>
    <w:link w:val="20"/>
    <w:rsid w:val="00BD16D7"/>
    <w:rPr>
      <w:rFonts w:ascii="Times New Roman" w:cs="Times New Roman" w:eastAsia="Times New Roman" w:hAnsi="Times New Roman"/>
      <w:sz w:val="20"/>
      <w:szCs w:val="20"/>
      <w:shd w:color="auto" w:fill="ffffff" w:val="clear"/>
    </w:rPr>
  </w:style>
  <w:style w:type="character" w:styleId="a6" w:customStyle="1">
    <w:name w:val="Другое_"/>
    <w:basedOn w:val="a0"/>
    <w:link w:val="a7"/>
    <w:rsid w:val="00BD16D7"/>
    <w:rPr>
      <w:rFonts w:ascii="Constantia" w:cs="Constantia" w:eastAsia="Constantia" w:hAnsi="Constantia"/>
      <w:shd w:color="auto" w:fill="ffffff" w:val="clear"/>
    </w:rPr>
  </w:style>
  <w:style w:type="character" w:styleId="a8" w:customStyle="1">
    <w:name w:val="Оглавление_"/>
    <w:basedOn w:val="a0"/>
    <w:link w:val="a9"/>
    <w:rsid w:val="00BD16D7"/>
    <w:rPr>
      <w:rFonts w:ascii="Constantia" w:cs="Constantia" w:eastAsia="Constantia" w:hAnsi="Constantia"/>
      <w:shd w:color="auto" w:fill="ffffff" w:val="clear"/>
    </w:rPr>
  </w:style>
  <w:style w:type="paragraph" w:styleId="a4" w:customStyle="1">
    <w:name w:val="Сноска"/>
    <w:basedOn w:val="a"/>
    <w:link w:val="a3"/>
    <w:rsid w:val="00BD16D7"/>
    <w:pPr>
      <w:shd w:color="auto" w:fill="ffffff" w:val="clear"/>
      <w:ind w:firstLine="580"/>
    </w:pPr>
    <w:rPr>
      <w:rFonts w:ascii="Constantia" w:cs="Constantia" w:eastAsia="Constantia" w:hAnsi="Constantia"/>
      <w:color w:val="auto"/>
      <w:sz w:val="22"/>
      <w:szCs w:val="22"/>
      <w:lang w:bidi="ar-SA" w:eastAsia="en-US" w:val="ru-KG"/>
    </w:rPr>
  </w:style>
  <w:style w:type="paragraph" w:styleId="1" w:customStyle="1">
    <w:name w:val="Основной текст1"/>
    <w:basedOn w:val="a"/>
    <w:link w:val="a5"/>
    <w:rsid w:val="00BD16D7"/>
    <w:pPr>
      <w:shd w:color="auto" w:fill="ffffff" w:val="clear"/>
      <w:ind w:firstLine="400"/>
    </w:pPr>
    <w:rPr>
      <w:rFonts w:ascii="Constantia" w:cs="Constantia" w:eastAsia="Constantia" w:hAnsi="Constantia"/>
      <w:color w:val="auto"/>
      <w:sz w:val="22"/>
      <w:szCs w:val="22"/>
      <w:lang w:bidi="ar-SA" w:eastAsia="en-US" w:val="ru-KG"/>
    </w:rPr>
  </w:style>
  <w:style w:type="paragraph" w:styleId="11" w:customStyle="1">
    <w:name w:val="Заголовок №1"/>
    <w:basedOn w:val="a"/>
    <w:link w:val="10"/>
    <w:rsid w:val="00BD16D7"/>
    <w:pPr>
      <w:shd w:color="auto" w:fill="ffffff" w:val="clear"/>
      <w:spacing w:after="260"/>
      <w:ind w:firstLine="720"/>
      <w:outlineLvl w:val="0"/>
    </w:pPr>
    <w:rPr>
      <w:rFonts w:ascii="Constantia" w:cs="Constantia" w:eastAsia="Constantia" w:hAnsi="Constantia"/>
      <w:b w:val="1"/>
      <w:bCs w:val="1"/>
      <w:color w:val="auto"/>
      <w:sz w:val="22"/>
      <w:szCs w:val="22"/>
      <w:lang w:bidi="ar-SA" w:eastAsia="en-US" w:val="ru-KG"/>
    </w:rPr>
  </w:style>
  <w:style w:type="paragraph" w:styleId="20" w:customStyle="1">
    <w:name w:val="Колонтитул (2)"/>
    <w:basedOn w:val="a"/>
    <w:link w:val="2"/>
    <w:rsid w:val="00BD16D7"/>
    <w:pPr>
      <w:shd w:color="auto" w:fill="ffffff" w:val="clear"/>
    </w:pPr>
    <w:rPr>
      <w:rFonts w:ascii="Times New Roman" w:cs="Times New Roman" w:eastAsia="Times New Roman" w:hAnsi="Times New Roman"/>
      <w:color w:val="auto"/>
      <w:sz w:val="20"/>
      <w:szCs w:val="20"/>
      <w:lang w:bidi="ar-SA" w:eastAsia="en-US" w:val="ru-KG"/>
    </w:rPr>
  </w:style>
  <w:style w:type="paragraph" w:styleId="a7" w:customStyle="1">
    <w:name w:val="Другое"/>
    <w:basedOn w:val="a"/>
    <w:link w:val="a6"/>
    <w:rsid w:val="00BD16D7"/>
    <w:pPr>
      <w:shd w:color="auto" w:fill="ffffff" w:val="clear"/>
      <w:ind w:firstLine="400"/>
    </w:pPr>
    <w:rPr>
      <w:rFonts w:ascii="Constantia" w:cs="Constantia" w:eastAsia="Constantia" w:hAnsi="Constantia"/>
      <w:color w:val="auto"/>
      <w:sz w:val="22"/>
      <w:szCs w:val="22"/>
      <w:lang w:bidi="ar-SA" w:eastAsia="en-US" w:val="ru-KG"/>
    </w:rPr>
  </w:style>
  <w:style w:type="paragraph" w:styleId="a9" w:customStyle="1">
    <w:name w:val="Оглавление"/>
    <w:basedOn w:val="a"/>
    <w:link w:val="a8"/>
    <w:rsid w:val="00BD16D7"/>
    <w:pPr>
      <w:shd w:color="auto" w:fill="ffffff" w:val="clear"/>
      <w:ind w:firstLine="360"/>
    </w:pPr>
    <w:rPr>
      <w:rFonts w:ascii="Constantia" w:cs="Constantia" w:eastAsia="Constantia" w:hAnsi="Constantia"/>
      <w:color w:val="auto"/>
      <w:sz w:val="22"/>
      <w:szCs w:val="22"/>
      <w:lang w:bidi="ar-SA" w:eastAsia="en-US" w:val="ru-KG"/>
    </w:rPr>
  </w:style>
  <w:style w:type="character" w:styleId="aa">
    <w:name w:val="Hyperlink"/>
    <w:basedOn w:val="a0"/>
    <w:uiPriority w:val="99"/>
    <w:semiHidden w:val="1"/>
    <w:unhideWhenUsed w:val="1"/>
    <w:rsid w:val="00BD16D7"/>
    <w:rPr>
      <w:color w:val="0000ff"/>
      <w:u w:val="single"/>
    </w:rPr>
  </w:style>
  <w:style w:type="paragraph" w:styleId="ab">
    <w:name w:val="header"/>
    <w:basedOn w:val="a"/>
    <w:link w:val="ac"/>
    <w:uiPriority w:val="99"/>
    <w:unhideWhenUsed w:val="1"/>
    <w:rsid w:val="00BD16D7"/>
    <w:pPr>
      <w:tabs>
        <w:tab w:val="center" w:pos="4677"/>
        <w:tab w:val="right" w:pos="9355"/>
      </w:tabs>
    </w:pPr>
  </w:style>
  <w:style w:type="character" w:styleId="ac" w:customStyle="1">
    <w:name w:val="Верхний колонтитул Знак"/>
    <w:basedOn w:val="a0"/>
    <w:link w:val="ab"/>
    <w:uiPriority w:val="99"/>
    <w:rsid w:val="00BD16D7"/>
    <w:rPr>
      <w:rFonts w:ascii="Courier New" w:cs="Courier New" w:eastAsia="Courier New" w:hAnsi="Courier New"/>
      <w:color w:val="000000"/>
      <w:sz w:val="24"/>
      <w:szCs w:val="24"/>
      <w:lang w:bidi="ru-RU" w:eastAsia="ru-RU" w:val="ru-RU"/>
    </w:rPr>
  </w:style>
  <w:style w:type="paragraph" w:styleId="ad">
    <w:name w:val="footer"/>
    <w:basedOn w:val="a"/>
    <w:link w:val="ae"/>
    <w:uiPriority w:val="99"/>
    <w:unhideWhenUsed w:val="1"/>
    <w:rsid w:val="00BD16D7"/>
    <w:pPr>
      <w:tabs>
        <w:tab w:val="center" w:pos="4677"/>
        <w:tab w:val="right" w:pos="9355"/>
      </w:tabs>
    </w:pPr>
  </w:style>
  <w:style w:type="character" w:styleId="ae" w:customStyle="1">
    <w:name w:val="Нижний колонтитул Знак"/>
    <w:basedOn w:val="a0"/>
    <w:link w:val="ad"/>
    <w:uiPriority w:val="99"/>
    <w:rsid w:val="00BD16D7"/>
    <w:rPr>
      <w:rFonts w:ascii="Courier New" w:cs="Courier New" w:eastAsia="Courier New" w:hAnsi="Courier New"/>
      <w:color w:val="000000"/>
      <w:sz w:val="24"/>
      <w:szCs w:val="24"/>
      <w:lang w:bidi="ru-RU"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22" Type="http://schemas.openxmlformats.org/officeDocument/2006/relationships/header" Target="header9.xml"/><Relationship Id="rId21" Type="http://schemas.openxmlformats.org/officeDocument/2006/relationships/image" Target="media/image1.png"/><Relationship Id="rId24" Type="http://schemas.openxmlformats.org/officeDocument/2006/relationships/header" Target="header8.xm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u.wikipedia.org/wiki/%D0%AD%D0%BB%D0%B5%D0%BA%D1%82%D1%80%D0%BE%D0%BD%D0%BD%D1%8B%D0%B9_%D0%B4%D0%BE%D0%BA%D1%83%D0%BC%D0%B5%D0%BD%D1%82" TargetMode="Externa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ru.wikipedia.org/wiki/%D0%A0%D0%B5%D0%BA%D0%B2%D0%B8%D0%B7%D0%B8%D1%82" TargetMode="External"/><Relationship Id="rId11" Type="http://schemas.openxmlformats.org/officeDocument/2006/relationships/hyperlink" Target="https://ru.wikipedia.org/wiki/%D0%97%D0%B0%D0%BA%D1%80%D1%8B%D1%82%D1%8B%D0%B9_%D0%BA%D0%BB%D1%8E%D1%87" TargetMode="External"/><Relationship Id="rId10" Type="http://schemas.openxmlformats.org/officeDocument/2006/relationships/hyperlink" Target="https://ru.wikipedia.org/wiki/%D0%98%D0%BD%D1%84%D0%BE%D1%80%D0%BC%D0%B0%D1%86%D0%B8%D1%8F" TargetMode="External"/><Relationship Id="rId13" Type="http://schemas.openxmlformats.org/officeDocument/2006/relationships/header" Target="header1.xml"/><Relationship Id="rId12" Type="http://schemas.openxmlformats.org/officeDocument/2006/relationships/hyperlink" Target="https://ru.wikipedia.org/wiki/%D0%A1%D0%B5%D1%80%D1%82%D0%B8%D1%84%D0%B8%D0%BA%D0%B0%D1%82_%D0%BE%D1%82%D0%BA%D1%80%D1%8B%D1%82%D0%BE%D0%B3%D0%BE_%D0%BA%D0%BB%D1%8E%D1%87%D0%B0"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header" Target="header4.xml"/><Relationship Id="rId16" Type="http://schemas.openxmlformats.org/officeDocument/2006/relationships/footer" Target="footer1.xml"/><Relationship Id="rId19" Type="http://schemas.openxmlformats.org/officeDocument/2006/relationships/header" Target="header6.xml"/><Relationship Id="rId1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qsTt7E9qyVfDTo/vwqLMU99Rg==">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2021-12-14T15:25:00Z</dcterms:created>
  <dc:creator>Ниджат Ахмуллаев</dc:creator>
</cp:coreProperties>
</file>