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br w:type="textWrapping"/>
        <w:t xml:space="preserve">РЕГЛАМЕНТ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Департамента по депозитарно-клиринговым операциям ОАО «Енвойс Вижион Диджитал Эксчейндж» по взаимодействию с профессиональными участниками рынка ценных бумаг,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при совершении сделок через торговую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ОАО «Енвойс Вижион Диджитал Эксчейндж»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 г. Бишкек</w:t>
      </w: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      «___»______2021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 Настоящий Регламент разработан на основании "Правил ведения депозитарно-клиринговых операций ОАО «Енвойс Вижион Диджитал Эксчейндж» и определяет порядок взаимодействия департамента по депозитарно-клиринговым операциям ОАО «Енвойс Вижион Диджитал Эксчейндж», Депонентов-профессиональных участников рынка ценных бумаг (далее - "Депонент"), Независимых регистраторов (далее - "Регистратор"), в процессе осуществления ими своей профессиональной деятельности при совершении сделок с ценными бумагами (далее - ЦБ) в торговой системе ОАО «Енвойс Вижион Диджитал Эксчейндж».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 Депонирование ЦБ.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2.1. Депонирование ЦБ производиться Депонентом следующими двумя способами: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подача в департамент по депозитарно-клиринговым операциям ЕВДЭ Поручения на депонирование, заполненного надлежащим образом;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ввод поручения на депонирование через систему "Электронный Депонент" и подача в департамент по депозитарно-клиринговым операциям ЕВДЭ Поручения на депонирование, заполненного надлежащим образом до момента передачи подтвержденных позиций по ЦБ в торговую систему ЕВДЭ.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2.2. Департамент по депозитарно-клиринговым операциям ЕВДЭ на основе поданных Поручений на депонирование и данных о произведенных депонированиях системы "Электронный депонент" готовит Сводные передаточные распоряжения на зачисление ЦБ для Регистратора.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2.3. Департамент по депозитарно-клиринговым операциям передает Сводные передаточные распоряжения на зачисление ЦБ Регистратору следующими способами: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через уполномоченного представителя Регистратора, явившегося в департамент по депозитарно-клиринговым операциям ЕВДЭ;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посредством факсимильной связи, электронной почты или иным способом передав Сводные передаточные распоряжений на зачисление ЦБ со своей подписью и печатью, с последующим предоставлением Регистратору оригиналов Сводных передаточных распоряжений на зачисление ЦБ через уполномоченных представителей, либо почтовой связью.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2.4. Регистратор производит подтверждение позиций в Сводном передаточном распоряжении на зачисление ЦБ следующими способами: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передав через своего уполномоченного представителя вторые оригиналы указанных Сводных передаточных распоряжений на зачисление ЦБ со своей подписью и печатью;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посредством факсимильной связи, передав Сводные передаточные распоряжений на зачисление ЦБ со своей подписью и печатью, с последующим предоставлением в департамент по депозитарно-клиринговым операциям ЕВДЭ оригиналов Сводных передаточных распоряжений на зачисление ЦБ через уполномоченных представителей, либо почтовой связью.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2.5. ЕВДЭ извещает Депонента о результатах депонирования, выдавая отрывной корешок Поручения на депонирование со своей отметкой.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2.6. Время и условия осуществления депонирования: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использование системы "Электронный Депонент" - круглосуточно;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-подача в департамент по депозитарно-клиринговым операциям ЕВДЭ Поручений на депонирование ЦБ - с 8:30 до 17:00;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прием поручений на депонирование ЦБ на текущий операционный день, включая данные системы "Электронный Депонент", заканчивается в 15:30 предыдущего операционного дня. Все поручения на депонирование ЦБ и Поручения в системе "Электронный Депонент", сделанные после 15:30 предыдущего операционного дня, считаются принятыми на следующий за текущим операционный день;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поручения, введенные через систему «Электронный Депонент», должны быть подтверждены оригиналами Поручений на депонирование ЦБ, заполненными надлежащим образом, до момента передачи позиций по ЦБ в торговую систему ЕВДЭ;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Регистратору Сводных передаточных распоряжений на зачисление ЦБ на следующий операционный день, осуществляется с 15:45 до 17:30 текущего операционного дня;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подтвержденных Регистратором Сводных передаточных распоряжений на текущий операционный день в ЕВДЭ, производится с 15:45 до 17:30 предыдущего операционного дня, либо с 8:00 до 10:00 текущего операционного дня.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2.7. Депонент может осуществить внеочередное (срочное) депонирование, оплатив соответствующую услугу в ЕВДЭ и подав Поручение на депонирование ЦБ.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 Торговая сессия.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3.1. На основании результатов депонирования и остатков ЦБ на счетах депо, департамент по депозитарно-клиринговым операциям ЕВДЭ переводит позиции по ЦБ своих Депонентов в торговую систему ЕВДЭ.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3.2. В случае, если Депонент подал Поручение на срочное депонирование, департамент по депозитарно-клиринговым операциям подтверждает и переводит позиции по соответствующей ЦБ в торговую систему ЕВДЭ до окончания текущей торговой сессии.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3.3. Депонент, имеющий доступ в торговую систему ЕВДЭ, вводит приказы на покупку и продажу ЦБ, указывая счета депо, с которых должны быть списаны, или на которые должны поступить ЦБ.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3.4. От правильности используемых Депонентов счетов при вводе приказов, зависит корректность его дальнейшего обслуживания в департаменте по депозитарно-клиринговым операциям ЕВДЭ.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3.5. По окончании торговой сессии, торговая система ЕВДЭ передает в депозитарно-клиринговую систему данные о движении ЦБ по счетам депо с учетом совершенных сделок.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3.6. На основании полученных данных из торговой системы ЕВДЭ, департамент по депозитарно-клиринговым операциям ЕВДЭ переводит ЦБ по счетам депо своих Депонентов.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3.7. Временные параметры и ограничение действий Депонентов: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позиций по ЦБ в торговую систему - 10:30;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прием информации по результатам торговой сессии на ЕВДЭ - 15:00.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 Списание ЦБ.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4.1. Списание ЦБ со счетов депо осуществляется следующим способом: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подача в департамент по депозитарно-клиринговым операциям ЕВДЭ Поручения на списание ЦБ, заполненного надлежащим образом.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4.2. Департамент по депозитарно-клиринговым операциям   на основе поданных поручений на списание ЦБ, готовит Сводные передаточные распоряжения на списание ЦБ для Регистратора.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4.3. Департамент по депозитарно-клиринговым операциям передает Сводные передаточные распоряжения на списание ЦБ Регистратору следующими способами: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через уполномоченного представителя Регистратора, явившегося в ЕВДЭ;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посредством факсимильной связи, передав Сводные передаточные распоряжений на списание ЦБ со своей подписью и печатью, с последующим предоставлением Регистратору оригиналов Сводных передаточных распоряжений на списание ЦБ через уполномоченных представителей, либо почтовой связью.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4.4. Регистратор производит подтверждение позиций в Сводном передаточном распоряжении на списание ЦБ следующими способами: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передав через своего уполномоченного представителя вторые оригиналы указанных Сводных передаточных распоряжений на списание ЦБ со своей подписью и печатью;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посредством факсимильной связи, передав Сводные передаточные распоряжений на списание ЦБ со своей подписью и печатью, с последующим предоставлением в департамент по депозитарно-клиринговым операциям ЕВДЭ оригиналов Сводных передаточных распоряжений на списание ЦБ через уполномоченных представителей, либо почтовой связью.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4.5. Департамент по депозитарно-клиринговым операциям извещает Депонента о результатах списания, выдавая отрывной корешок Поручения на депонирование со своей отметкой.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4.6. Время и условия осуществления списания: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поручения на списание ЦБ принимаются с 8:30 до 17:30;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прием поручений на списание ЦБ на текущий операционный день, заканчивается в 15:30 текущего операционного дня. Все Поручения на списание ЦБ, поданные после 15:30 текущего операционного дня, считаются принятыми на следующий операционный день;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Регистратору Сводных передаточных распоряжений на списание ЦБ за текущий операционный день, осуществляется с 15:45 до 17:30 текущего операционного дня;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- передача подтвержденных Регистратору Сводных передаточных распоряжений за текущий операционный день в ЕВДЭ, производится с 15:45 до 17:30 текущего операционного дня, либо с 8:00 до 10:00 следующего операционного дня.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Председатель правления</w:t>
        <w:tab/>
        <w:tab/>
        <w:tab/>
        <w:tab/>
        <w:tab/>
        <w:t xml:space="preserve">___________________ Шабданов А.С.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М.П.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4" w:top="1134" w:left="1701" w:right="850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Утвержден решением совет</w:t>
    </w:r>
    <w:r w:rsidDel="00000000" w:rsidR="00000000" w:rsidRPr="00000000">
      <w:rPr>
        <w:sz w:val="18"/>
        <w:szCs w:val="18"/>
        <w:rtl w:val="0"/>
      </w:rPr>
      <w:t xml:space="preserve">а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директоров №</w:t>
    </w:r>
    <w:r w:rsidDel="00000000" w:rsidR="00000000" w:rsidRPr="00000000">
      <w:rPr>
        <w:sz w:val="18"/>
        <w:szCs w:val="18"/>
        <w:rtl w:val="0"/>
      </w:rPr>
      <w:t xml:space="preserve">1/1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ОАО «Енвойс Вижион Диджитал Эксчейндж»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77"/>
        <w:tab w:val="right" w:pos="9355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34FFE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834FFE"/>
    <w:rPr>
      <w:b w:val="1"/>
      <w:bCs w:val="1"/>
    </w:rPr>
  </w:style>
  <w:style w:type="paragraph" w:styleId="a4">
    <w:name w:val="Normal (Web)"/>
    <w:basedOn w:val="a"/>
    <w:uiPriority w:val="99"/>
    <w:unhideWhenUsed w:val="1"/>
    <w:rsid w:val="00834F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 w:val="1"/>
    <w:rsid w:val="00834FF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34FFE"/>
    <w:rPr>
      <w:lang w:val="ru-RU"/>
    </w:rPr>
  </w:style>
  <w:style w:type="paragraph" w:styleId="a7">
    <w:name w:val="footer"/>
    <w:basedOn w:val="a"/>
    <w:link w:val="a8"/>
    <w:uiPriority w:val="99"/>
    <w:unhideWhenUsed w:val="1"/>
    <w:rsid w:val="00834FF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34FFE"/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/EkWHi1VzYdhzsqraKC5SNn6A==">AMUW2mU3SanvVlCOYonZa8qu/Wz21Mxzr+WQOHMLsv8voFcj7utdrsijC5n1MHPHXEqBXov5KTeFY4rcGOx6GnyPvAPz6TxRfbjNvDVd8rGEH4lcESKThag=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2021-12-14T14:49:00Z</dcterms:created>
  <dc:creator>Ниджат Ахмуллаев</dc:creator>
</cp:coreProperties>
</file>