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FB00F" w14:textId="2DE1319C" w:rsidR="006E02A8" w:rsidRDefault="006E02A8" w:rsidP="008877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0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="000A05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Pr="006E0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Восточные славяне в VI–IX вв. </w:t>
      </w:r>
      <w:bookmarkStart w:id="0" w:name="_GoBack"/>
      <w:bookmarkEnd w:id="0"/>
      <w:r w:rsidRPr="006E02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Образование Древнерусского государства</w:t>
      </w:r>
    </w:p>
    <w:p w14:paraId="32250E7C" w14:textId="77777777" w:rsidR="006E02A8" w:rsidRPr="006E02A8" w:rsidRDefault="006E02A8" w:rsidP="006E0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39321F78" w14:textId="2B03A486" w:rsidR="006E02A8" w:rsidRPr="000A05ED" w:rsidRDefault="006E02A8" w:rsidP="006E02A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1.  </w:t>
      </w:r>
      <w:hyperlink r:id="rId4" w:anchor="01-1" w:history="1">
        <w:r w:rsidRPr="000A05ED">
          <w:rPr>
            <w:rFonts w:ascii="Times New Roman" w:eastAsia="Times New Roman" w:hAnsi="Times New Roman" w:cs="Times New Roman"/>
            <w:bCs/>
            <w:i/>
            <w:sz w:val="24"/>
            <w:szCs w:val="24"/>
            <w:lang w:eastAsia="ru-RU"/>
          </w:rPr>
          <w:t>Происхождение</w:t>
        </w:r>
      </w:hyperlink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ранняя история восточных славян</w:t>
      </w:r>
    </w:p>
    <w:p w14:paraId="52EE0759" w14:textId="2ED560C9" w:rsidR="006E02A8" w:rsidRPr="000A05ED" w:rsidRDefault="006E02A8" w:rsidP="006E02A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2.  </w:t>
      </w:r>
      <w:hyperlink r:id="rId5" w:anchor="01-2" w:history="1">
        <w:r w:rsidRPr="000A05ED">
          <w:rPr>
            <w:rFonts w:ascii="Times New Roman" w:eastAsia="Times New Roman" w:hAnsi="Times New Roman" w:cs="Times New Roman"/>
            <w:bCs/>
            <w:i/>
            <w:sz w:val="24"/>
            <w:szCs w:val="24"/>
            <w:lang w:eastAsia="ru-RU"/>
          </w:rPr>
          <w:t>Военно-политические</w:t>
        </w:r>
      </w:hyperlink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союзы племен</w:t>
      </w:r>
    </w:p>
    <w:p w14:paraId="109CC97C" w14:textId="2FF307ED" w:rsidR="006E02A8" w:rsidRPr="000A05ED" w:rsidRDefault="006E02A8" w:rsidP="006E02A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3.  </w:t>
      </w:r>
      <w:hyperlink r:id="rId6" w:anchor="01-3" w:history="1">
        <w:r w:rsidRPr="000A05ED">
          <w:rPr>
            <w:rFonts w:ascii="Times New Roman" w:eastAsia="Times New Roman" w:hAnsi="Times New Roman" w:cs="Times New Roman"/>
            <w:bCs/>
            <w:i/>
            <w:sz w:val="24"/>
            <w:szCs w:val="24"/>
            <w:lang w:eastAsia="ru-RU"/>
          </w:rPr>
          <w:t>«Норманнский вопрос»</w:t>
        </w:r>
      </w:hyperlink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 спор о происхождении Древнерусского государства.</w:t>
      </w:r>
    </w:p>
    <w:p w14:paraId="69EA5FF4" w14:textId="6B1290F5" w:rsidR="006E02A8" w:rsidRPr="000A05ED" w:rsidRDefault="006E02A8" w:rsidP="006E02A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4.  </w:t>
      </w:r>
      <w:hyperlink r:id="rId7" w:anchor="01-4" w:history="1">
        <w:r w:rsidRPr="000A05ED">
          <w:rPr>
            <w:rFonts w:ascii="Times New Roman" w:eastAsia="Times New Roman" w:hAnsi="Times New Roman" w:cs="Times New Roman"/>
            <w:bCs/>
            <w:i/>
            <w:sz w:val="24"/>
            <w:szCs w:val="24"/>
            <w:lang w:eastAsia="ru-RU"/>
          </w:rPr>
          <w:t>Об</w:t>
        </w:r>
      </w:hyperlink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разование Древнерусского государства: правление Олега и Игоря.</w:t>
      </w:r>
    </w:p>
    <w:p w14:paraId="5F6FFF89" w14:textId="2B539C71" w:rsidR="006E02A8" w:rsidRPr="000A05ED" w:rsidRDefault="006E02A8" w:rsidP="006E02A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A05ED">
        <w:rPr>
          <w:rFonts w:ascii="Times New Roman" w:eastAsia="Times New Roman" w:hAnsi="Symbol" w:cs="Times New Roman"/>
          <w:i/>
          <w:sz w:val="24"/>
          <w:szCs w:val="24"/>
          <w:lang w:eastAsia="ru-RU"/>
        </w:rPr>
        <w:t>5.</w:t>
      </w:r>
      <w:r w:rsidRPr="000A0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</w:t>
      </w:r>
      <w:hyperlink r:id="rId8" w:anchor="01-5" w:history="1">
        <w:r w:rsidRPr="000A05ED">
          <w:rPr>
            <w:rFonts w:ascii="Times New Roman" w:eastAsia="Times New Roman" w:hAnsi="Times New Roman" w:cs="Times New Roman"/>
            <w:bCs/>
            <w:i/>
            <w:sz w:val="24"/>
            <w:szCs w:val="24"/>
            <w:lang w:eastAsia="ru-RU"/>
          </w:rPr>
          <w:t>Правление Ольги и Святослава.</w:t>
        </w:r>
      </w:hyperlink>
    </w:p>
    <w:p w14:paraId="5A07C916" w14:textId="77777777" w:rsidR="006E02A8" w:rsidRDefault="006E02A8" w:rsidP="006E02A8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</w:p>
    <w:p w14:paraId="443EA0C1" w14:textId="77777777" w:rsidR="006E02A8" w:rsidRDefault="006E02A8" w:rsidP="006E02A8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римских источниках (произведения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Плиния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Старшего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Тацита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Птолемея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славяне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(под именем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венедов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появляются уже в первые века нашей эры, правда, сведения о них даются крайне скудные. Можно предположить, что исторической родиной большинства будущих славянских племен была территория между современными Польшей и Словакией (на севере) и Карпатскими горами и Западной Украиной (на юге). К северу и западу от них находились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германские племена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 юго-востоку, в Северном Причерноморье, преобладало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иранское население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прежде всего, выходцы из низовьев Волги, Предкавказья и областей, лежащих дальше к востоку и югу. В результате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Великого переселения народов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III–IV вв.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 после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гуннского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нашествия, когда были разгромлены племена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аланов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славян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пострадавших от него гораздо меньше, открылись возможности для колонизации обширных новых территорий. Уже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они оттесняют уцелевших германцев на запад, за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Эльбу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происходит заселение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славянами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Балкан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они вновь попадают в сферу внимания источников, теперь уже византийских.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548–550 гг.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славяне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своих набегах доходили до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621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состоялась знаменитая осада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славянами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столицы Византии. Видимо, параллельно шло и продвижение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славян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северо-восток, где им удавалось довольно легко ассимилировать местное население: уцелевшие иранские племена в лесостепной зоне,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балтов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финнов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 лесной, благо многочисленного населения там никогда не было. Тогда же, судя по всему, и начался распад некогда единого конгломерата славянских племен на западную и восточную группы.</w:t>
      </w:r>
    </w:p>
    <w:p w14:paraId="52FCBC68" w14:textId="5E8D3863" w:rsidR="006E02A8" w:rsidRDefault="006E02A8" w:rsidP="006E02A8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византийские писатели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VI–VII вв.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Прокопий Кесарийский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Иоанн Эфесский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разделяли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западных славян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склавинов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обитавших к востоку от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Дуная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вплоть до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Днепра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особую группу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славян восточных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Кажется, здесь существовало до начала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какое-то политическое объединение —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Антский</w:t>
      </w:r>
      <w:proofErr w:type="spellEnd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союз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разгромленный затем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аварами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булгарами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пришедшими с востока угорскими и тюркскими племенами.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выходит на сцену 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Хазарский каганат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одна из наиболее могущественных держав в Восточной Европе того времени. Судя по всему, славянское население со временем оказалось под властью Хазарии, ограничивавшейся, правда, лишь периодическим сбором дани, не затрагивавшим внутренней жизни и племенного строя здешних обитателей. Впрочем, это легко объяснимо, поскольку Хазарский каганат был своеобразной «державой купцов», благополучие которой зависело от контроля над торговыми путями, подкрепленного военными гарнизонами в наиболее важных пунктах. Хазарам, по летописным известиям,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до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платили дань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северяне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вятичи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радимичи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</w:t>
      </w:r>
      <w:r w:rsidR="00A97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Повесть временных лет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называет следующие объединения: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поляне, северяне, 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древляне, радимичи, вятичи, кривичи, дреговичи,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словене</w:t>
      </w:r>
      <w:proofErr w:type="spellEnd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ильменские</w:t>
      </w:r>
      <w:proofErr w:type="spellEnd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волыняне (дулебы), белые хорваты, уличи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тиверцы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обитали по Среднему Днепру, и именно на их территории возник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будущая столица Древнерусского государства. Судя по всему, до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они жили еще не в лесостепной зоне, а южнее, в причерноморских степях, откуда затем были вытеснены на север переселявшимися с востока на запад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мадьярами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венграми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). К востоку от Днепра жили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северяне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 северу от них —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радимичи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вятичи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Территорию Восточной Белоруссии занимали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кривичи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доходя до границ нынешней Московской области, большая же часть современной Белоруссии была населена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дреговичами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Словене</w:t>
      </w:r>
      <w:proofErr w:type="spellEnd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ильменские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занимали северные территории вплоть до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Невы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Ладожского озера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находился еще один центр будущей государственности —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Новгород Великий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К западу от полян жили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ними,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Прикарпатье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волыняне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белые хорваты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(предки современных, переселившихся затем на север Балканского полуострова), а южнее, по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Днестру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уличи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тиверцы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На всем протяжении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VIII–IX вв.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 и позднее, продолжалось непрерывное продвижение славян к северу и востоку. В процессе этого движения на севере шла ассимиляция финских племен (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весь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на юго-востоке — остатков древнего иранского населения. Поселения славян отмечаются на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Дону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Крыму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даже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Предкавказье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они интенсивно контактировали с местными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тюркскими этносами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говорить о культурном влиянии, то наибольший отпечаток на жизнь восточных славян, особенно в южных областях, наложили именно иранцы, передав славянам множество заимствований в сфере языка и религии. Большинство богов славянского пантеона (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Хорс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Стрибог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Симаргл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имеют отчетливо иранское происхождение. В результате всех этих контактов и вырабатывались постепенно те черты, что отличают восточных славян от западных и южных. Уже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намечались и определенные различия между северной и южной частями будущего Древнерусского государства, обусловленные, прежде всего, взаимоотношениями с соседними народами — скандинавскими, балтскими и финскими на севере, византийцами, арабами и хазарами на юге.</w:t>
      </w:r>
    </w:p>
    <w:p w14:paraId="1353A758" w14:textId="4B4B14FB" w:rsidR="006E02A8" w:rsidRDefault="006E02A8" w:rsidP="006E02A8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международных торговых путях, проходивших в ту эпоху чаще всего по крупным рекам, складывались первые центры восточнославянской государственности.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VIII–IX вв.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основную роль в торговле Восточной Европы играл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Волжский путь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вдоль которого сохранились многочисленные клады арабских серебряных монет. Однако в силу того, что почти вся Волга контролировалась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враждебными арабам, то уже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большее значение приобретает и путь от Балтики к Черному морю, по которому проникали с севера на юг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норманны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стремившиеся добраться до Византии и государств Востока. Даже в древнерусской летописи приводится краткое описание большого пути вокруг Европы, начинающееся от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направлении на север, к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Балтике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продолжающееся по обычному маршруту норманнов вокруг Западной Европы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Средиземное море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далее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Византию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откуда через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Черное море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было вернуться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важнейших пунктах обоих этих путей к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VIII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возникали первые торговые фактории, из которых затем развивались города. Недаром викинги называли Русь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Гардариком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 е. страной городов. А по мере развития и укрепления городов неизбежно возникали и первые княжения, отмеченные летописцем у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кривичей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словен</w:t>
      </w:r>
      <w:proofErr w:type="spellEnd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ильменских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возможно, и у других племен. Однако все эти местные княжения были еще так слабо связаны друг с другом, что не могли противостоять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юге 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норманнам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севере. Из двух угроз более реальной была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хазарская, скандинавы же, скорее всего, не делали никаких завоеваний в Восточной Европе, оседая на славянских землях как союзники местной знати.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 w:rsidR="00A97F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 всего вожди их отрядов заключали союзы со славянской знатью, выгодные обеим сторонам, или закреплялись в опорных пунктах, как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Старой Ладоге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неподалеку от возникшего позднее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Новгорода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юге же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были ликвидированы княжения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радимичей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вятичей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северян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которых им удалось подчинить себе. Впрочем, в арабских источниках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по-прежнему фигурирует, причем его правители в первой половине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носили титул «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каганов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аналогичный тому, что использовался хазарскими правителями. Однако в сложившейся ситуации славянским племенам требовалась, прежде всего, военная помощь для того, чтобы попытаться ликвидировать свою зависимость от Хазарского каганата. А предоставить им ее могли только дружины скандинавских вождей. При их деятельном участии и началось складывание Русского государства, как оно именовалось в ту пору в источниках.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</w:t>
      </w:r>
      <w:r w:rsidR="00A97F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60A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о происхождении самого термина «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Русь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был в свое время, к сожалению, искусственно запутан. Ныне, однако, в общем-то доказано, что термин этот пришел именно с севера </w:t>
      </w:r>
      <w:proofErr w:type="gramStart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proofErr w:type="gram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финские аборигены называли выходцев из Скандинавии словом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Ruotsi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 и в современном финском языке этим словом именуют шведов. Вслед за финнами, видимо, стали пользоваться этим термином и славяне. Так что первоначальными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русами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были скандинавы, уже в конце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VIII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основывавшие свои фактории на севере Восточной Европы.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Русов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упоминает в первой трети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 называемый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Баварский географ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под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839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Бертинских</w:t>
      </w:r>
      <w:proofErr w:type="spellEnd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анналах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(официальной хронике франкских королей) отмечено прибытие ко двору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Людовика Благочестивого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послов от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кагана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русов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до этого уже побывали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возвращаться к себе на родину вынуждены были через владения франков. Послы оказались шведами, так что им было вполне привычно воспользоваться Балтийским морем, но попасть им требовалось не в Скандинавию или в Прибалтику, а в страну, откуда они были отправлены. Эта страна находилась в землях восточных славян, возможно, по течению Днепра. Вернуться же туда из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Византии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прямым путем они не могли, поскольку именно в эти годы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мадьяры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союзники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врагов Руси, начали свое движение на запад, в междуречье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Днепра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Днестра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 w:rsidR="00A97F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заметить, что почти вся хронология наших летописей, относящаяся к событиям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большей части оказывается неверной. Поэтому восстанавливать все, что происходило до похода князя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Константинополь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приходится с высокой долей гипотетичности. Судя по всему, где-то в середине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некие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Аскольд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Дир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(имена безусловно скандинавские, однако весьма сомнительно, чтобы они были боярами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Рюрика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это утверждает летопись) поступили на службу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обязавшись со своими дружинами защищать его от других врагов (прежде всего, конечно, от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некоторых летописях говорится о столкновениях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Аскольда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причерноморскими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булгарами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одном из которых погиб его сын. Это, кажется, свидетельствует о продолжавшейся борьбе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которым подчинялись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булгары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Наконец,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860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 предпринят поход на Византию, окончившийся, однако, неудачей. Судя по всему, это поражение тяжело сказалось на судьбе южного княжества. Попытка показать северу свою силу не удалась, и после этого происходит резкое изменение политики киевских князей. Около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867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они приняли христианство, видимо, в надежде на помощь греков. Это, вероятно, позволило улучшить отношения с Хазарией, союзником Византии. Однако все эти меры, как показали дальнейшие события, уже запоздали.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 w:rsidR="00A97F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Повести временных лет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сказано, что до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859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«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варяги из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заморья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брали дань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кривичей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словен</w:t>
      </w:r>
      <w:proofErr w:type="spellEnd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ильменских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чуди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Главное, что следует из текста летописи </w:t>
      </w:r>
      <w:proofErr w:type="gramStart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proofErr w:type="gram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варяги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появились в этих краях еще до указанной даты. Рассказ о призвании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Рюрика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его братьями, по большей части, конечно же, легендарен: два брата у него появились в результате ошибок при переводе, но исторический характер фигуры самого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Рюрика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сомнений не вызывает. Правда, биография его неясна. Родился он, видимо, еще в первой трети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 где — неизвестно, споры об этом идут до сих пор. В середине века он якобы ездил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Данию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встречался с франкским королем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Карлом Лысым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под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862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застаем его уже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Новгороде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Правил ли там он сам или его наследники — принципиального значения не имеет. Главное заключается в том, что к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879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когда, по летописи, власть над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Новгородом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принял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здесь уже имелось достаточное количество варяжских и славянских дружин для похода на юг. Доступ туда был необходим северным князьям для торговли с греками.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A542E14" w14:textId="77777777" w:rsidR="00B5778B" w:rsidRDefault="00D60A58" w:rsidP="006E02A8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882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начался поход князя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юг, его действия ясно показывают направленность всего предприятия именно на соединение в одних руках власти над «путем из варяг в греки». В политическом отношении это означало объединение княжений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Новгорода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единое целое. По пути северный правитель закрепился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Смоленске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других пунктах, а достигнув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сумел захватить его малой кровью, хитростью умертвив тамошних князей. Столь же закономерны и его дальнейшие действия: он подчинил своей власти ближайших соседей —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северян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радимичей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освободив их от уплаты дани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арабским источникам,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воевал с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на стороне последних выступали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мадьяры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союзниками князя были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печенеги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Война эта закончилась успешно,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889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мадьяры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 ударами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печенегов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ушли на запад через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Карпаты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с конца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IX в.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можно говорить о начале складывания большого государства, получившего название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возникшего в результате объединения двух главных центров восточнославянской государственности —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Новгорода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началу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 в.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соединил под своей властью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объявленном им «матерью городов русских» большую часть земель восточных славян. После этого у него оказалось достаточно сил, чтобы предпринять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907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поход на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летописному преданию,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поставил свои корабли на колеса, чтобы ветер погнал их к стенам города. Испуганные греки запросили мира, откупившись в итоге большой данью, а кроме того,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выговорил очень выгодные условия торговли для русских купцов в Византии. Все эти достижения были подтверждены договором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911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полностью дошедшим до нас, в отличие от предыдущего. В это же время, по восточным известиям, состоялся и поход </w:t>
      </w:r>
      <w:proofErr w:type="spellStart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русов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Каспий. По-видимому,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каким-то образом договорились о совместных действиях против мусульманских государств, свою долю в предприятие внесли и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хазары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Русы одержали ряд побед на побережье Каспия, однако на обратном пути были почти все перебиты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хазарами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польстившимися на захваченную ими богатую добычу.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умер, по сведениям летописи,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912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 где это произошло, так и остается неизвестным, ибо есть сведения о смерти этого князя не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Ладоге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севере или даже где-то за морем. Можно предположить, </w:t>
      </w:r>
      <w:proofErr w:type="gramStart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устроив дела на юге,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 конец своей жизни вернулся на свою северную родину. Кстати, его прозвище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Вещий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также, по-видимому, есть результат перевода на славянский язык его скандинавского имени </w:t>
      </w:r>
      <w:proofErr w:type="spellStart"/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Хелги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Созданная им держава была весьма своеобразным политическим объединением, представлявшим из себя, судя по всему, федерацию полунезависимых княжеств, 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подчинявшихся русскому кагану — правителю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вероятно, заключал договоры с вождями местной племенной знати, взяв на себя защиту их земель от посягательств хазар и степных кочевников, а взамен получив право сбора дани и требования военных ополчений для больших внешнеполитических акций.  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ставший преемником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Олега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(он был скорее внуком, нежели сыном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Рюрика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исходя из простых подсчетов по времени), начал свое правление с победы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914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над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древлянами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отложившимися было от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продолжал его политику, имея главной задачей организацию сбора дани (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полюдья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затем военно-торговых экспедиций с целью сбыта полученного добра. Подобные экспедиции отправлялись из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только в Византию, о чем сохранились свидетельства императора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Константина Багрянородного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также и по Волге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Булгар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хазарскую столицу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Итиль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 запад, через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Чехию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германские земли. Киевские князья продолжали предпринимать и большие военные походы. В случае войны собирались ополчения со всех подвластных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Киеву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земель, а возглавлял их, по-видимому, общерусский воевода, бывший вторым лицом после самого князя.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летописи, к сожалению, сохранились сведения лишь о последних годах жизни и правления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Известно, например, что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941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 был совершен большой поход на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о чем пишут и византийские, и арабские источники. Поход был неудачным, и через три года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решил совершить новый, для чего собрал большой флот и заключил союз с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печенегами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Греки, узнав об этом, направили к нему посольство с мирными предложениями, и в результате был заключен новый русско-византийский договор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944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текст которого также сохранился. В нем, помимо чисто торговых статей, уже содержались и политические, как-то: о безопасности византийских владений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Крыму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обязательства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пропускать туда причерноморских булгар. В этом договоре с русской стороны фигурируют имена скандинавские, славянские, болгарские, иранские, финские и даже тюркские. В эти же годы, согласно восточным известиям, состоялся большой поход </w:t>
      </w:r>
      <w:proofErr w:type="spellStart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русов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Закавказье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 удалось захватить богатый город </w:t>
      </w:r>
      <w:proofErr w:type="spellStart"/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Бердаа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расположенный на одном из притоков р.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Куры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прорваться с добычей обратно на родину. Однако все эти внешнеполитические мероприятия привели, судя по всему, к чрезмерному напряжению сил Древнерусской державы, что и проявилось после смерти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945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летописному преданию, воины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пожаловались князю, что люди из дружины воеводы </w:t>
      </w:r>
      <w:proofErr w:type="spellStart"/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Свенельда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богаты, а они бедны. </w:t>
      </w:r>
      <w:proofErr w:type="spellStart"/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Свенельд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раз вернулся с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полюдья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земле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теперь туда направился и сам князь.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возражений отдали ему затребованную дань, но при возвращении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Игорю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показалось, что она не столь велика, как хотелось бы. Поэтому он отпустил почти всю дружину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сам с небольшим отрядом решил снова вернуться. Очевидно, этим он нарушил договор (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ряд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о сборе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полюдья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что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сочтя себя свободными от каких-либо обязательств, напали на князя, убили его самого и перебили его спутников. Далее летописный рассказ продолжается известиями о мести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Ольги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Вдова убитого князя отомстила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древлянам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сначала истребив послов их князя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Мала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пытавшегося посвататься к ней, а затем предприняв поход на его город </w:t>
      </w:r>
      <w:proofErr w:type="spellStart"/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Искоростень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Город был сожжен, жители частью убиты, частью обложены тяжелой данью.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 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Ольга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стала править за своего малолетнего сына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Судя по имени (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 Багрянородный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приводит его скандинавскую форму —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Хельга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она была </w:t>
      </w:r>
      <w:proofErr w:type="spellStart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варяжкой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Пскова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провела ряд важных реформ, из которых самой значительной была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налоговая 946–947 гг.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Ольге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полюдья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повсеместно распространенная 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прежде, была отменена и заменена систематической уплатой дани, которая собиралась в административных центрах (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погостах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специальными княжескими чиновниками (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тиунами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). Кроме того,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Ольга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прекратила военные походы, стоившие таких людских потерь, а самый буйный элемент, в них заинтересованный (прежде всего, наемных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варягов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отправляла в качестве вспомогательных отрядов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Византию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они сражались с арабами и прочими врагами империи. Наконец, в результате своей поездки в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Константинополь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955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Ольга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приняла христианство, но только лично, а не в качестве государственной религии. Вероятно, она рассчитывала, что ее примеру последуют сын и большинство представителей киевской знати. Однако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хоть и любил свою мать, но креститься отказался наотрез, сославшись на то, что в его дружине преобладают язычники, которые не поймут такого шага.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в Киевской державе, вероятно, не одобряли подобных новаций, что и привело, в конце концов, к тому, что в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964 г.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согласно летописи, князь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 Игоревич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отстранил мать от власти и взял все бразды правления в свои руки. Он уже смолоду был привычен к степным походам,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 принимавшимся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верхом на коне. </w:t>
      </w:r>
      <w:r w:rsidR="006E02A8"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имел целью продвижение на восток, в степи, чтобы установить свой контроль над регионом Азова и в конечном итоге открыть </w:t>
      </w:r>
      <w:proofErr w:type="spellStart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русам</w:t>
      </w:r>
      <w:proofErr w:type="spellEnd"/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дорогу на Каспий. Для этого необходимо было разбить </w:t>
      </w:r>
      <w:r w:rsidR="006E02A8"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хазар</w:t>
      </w:r>
      <w:r w:rsidR="006E02A8"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AB1A30" w14:textId="67B5477E" w:rsidR="006E02A8" w:rsidRPr="006E02A8" w:rsidRDefault="006E02A8" w:rsidP="006E02A8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Начав войну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965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нанес главный удар по хазарской крепости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Саркел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Белая Вежа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нижнем Дону, а затем двинулся в поход на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Кубань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Ему удалось подчинить там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ясов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алан, осетин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</w:t>
      </w:r>
      <w:proofErr w:type="spellStart"/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касогов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адыгов, черкесов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после чего он победоносно вступил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Тмутаракань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крепость на Таманском полуострове, закрывавшую вход в Азовское море. В этом походе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разгромил войско хазарского кагана, штурмом взял столицу Хазарии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Семендер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другие города по нижней Волге. От такого разгрома Хазарская держава уже не оправилась и к концу 60-х гг. X в. прекратила свое существование. Вслед за этим,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966–967 гг.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пройдя через землю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вятичей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 той поры еще не признававших власти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атаковал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Волжскую 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Булгарию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разгромив это царство. Таким образом, под контролем </w:t>
      </w:r>
      <w:proofErr w:type="spellStart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русов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оказался весь бассейн Волги, и поставленную задачу можно было считать выполненной. Однако не следует забывать, что союзниками хазар, пусть и формально, считались византийцы, которым, естественно, не могло понравиться подобное развитие событий. Поэтому был выработан план: втянуть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конфликт на Балканах между империей 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Болгарским царством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дабы отвлечь его от восточных походов и постараться с его помощью ликвидировать болгарскую угрозу.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радостью откликнулся на это предложение, рассчитывая после разгрома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Болгарского царства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 закрепиться на Балканах, в непосредственной близости от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968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 выступил в поход на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Дунай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и, разбив болгар, закрепился в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Переяславце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крепости, обеспечивавшей контроль за дельтой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Дуная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969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ему пришлось временно покинуть Балканы, чтобы снять осаду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печенегов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он оставил сыновей на попечении своей матери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Ольги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Разбив кочевников, он вновь стремится в Болгарию. Но продлившаяся более трех лет вторая война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несмотря на доблесть русского войска, закономерно закончилась его поражением.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Болгары большей частью оказались на стороне Византии, примирившись с прежними врагами перед лицом нового противника, а в самом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Константинополе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после дворцового переворота власть захватил опытный и одаренный полководец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Иоанн 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Цимисхий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армянин 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происхождению, собравший под своей рукой все военные силы империи. В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971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 осадил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крепости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Доростол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Силистрия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 преданию, именно тогда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готовясь к попытке прорваться из осажденного города, сказал воинам свою знаменитую фразу: «Не посрамим Русской земли, но ляжем костьми, мертвые срама не </w:t>
      </w:r>
      <w:proofErr w:type="spellStart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имут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… если голова моя ляжет, тогда промышляйте о себе». Однако несколько попыток прорвать кольцо блокады так и не увенчались успехом. В конце концов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вынужден был заключить мир, по которому он оставлял свои притязания на Болгарию и Крым, а также обещал не начинать новых войн с греками. Это обеспечивало ему право увести на родину остатки своего войска. Но сделать этого ему не удалось.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r w:rsidR="00D60A5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Печенеги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информированные болгарами или греками о том, что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возвращается в Киев с частью захваченных трофеев и немногочисленной дружиной, перекрыли дорогу отступающим </w:t>
      </w:r>
      <w:proofErr w:type="spellStart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русам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заняв оба берега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Днепра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районе порогов.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решил зазимовать в устье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Днепра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рассорившись при этом со своим главным воеводой </w:t>
      </w:r>
      <w:proofErr w:type="spellStart"/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Свенельдом</w:t>
      </w:r>
      <w:proofErr w:type="spellEnd"/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уведшим варяжские отряды 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Киев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конным строем более западным путем. Когда же весной </w:t>
      </w:r>
      <w:r w:rsidRPr="006E0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972 г.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 князь двинулся с флотом по реке на север, там его уже поджидали кочевники.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пал в бою, а из его черепа князь печенегов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Куря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сделал себе, по обычаю кочевников, кубок, инкрустированный золотом, и пил из него на пирах. Таким образом, подвиги этого князя-воителя, в сущности, не принесли Руси ни успеха, ни пользы. Кроме того, оставив после себя троих сыновей, </w:t>
      </w:r>
      <w:r w:rsidRPr="006E02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Святослав</w:t>
      </w:r>
      <w:r w:rsidRPr="006E02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вольно или невольно, способствовал первой междоусобной войне в истории Древнерусского государства.</w:t>
      </w:r>
    </w:p>
    <w:p w14:paraId="2E4DD470" w14:textId="77777777" w:rsidR="00B37ECD" w:rsidRDefault="00B37ECD" w:rsidP="006E02A8">
      <w:pPr>
        <w:spacing w:after="120" w:line="276" w:lineRule="auto"/>
        <w:ind w:firstLine="709"/>
        <w:jc w:val="both"/>
      </w:pPr>
    </w:p>
    <w:sectPr w:rsidR="00B3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D8"/>
    <w:rsid w:val="000A05ED"/>
    <w:rsid w:val="006E02A8"/>
    <w:rsid w:val="0088777E"/>
    <w:rsid w:val="00A97FCD"/>
    <w:rsid w:val="00B37ECD"/>
    <w:rsid w:val="00B5778B"/>
    <w:rsid w:val="00D60A58"/>
    <w:rsid w:val="00D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6D0B"/>
  <w15:chartTrackingRefBased/>
  <w15:docId w15:val="{A08199B5-4BC1-46BD-BDE1-FAE153C1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kaf.nsu.ru/dmitriev/lect/dlect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kaf.nsu.ru/dmitriev/lect/dlect0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kaf.nsu.ru/dmitriev/lect/dlect01.html" TargetMode="External"/><Relationship Id="rId5" Type="http://schemas.openxmlformats.org/officeDocument/2006/relationships/hyperlink" Target="https://gkaf.nsu.ru/dmitriev/lect/dlect0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kaf.nsu.ru/dmitriev/lect/dlect0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Алимова Лилия Баторгалиевна</dc:creator>
  <cp:keywords/>
  <dc:description/>
  <cp:lastModifiedBy>Алимова Лилия Баторгалиевна</cp:lastModifiedBy>
  <cp:revision>10</cp:revision>
  <dcterms:created xsi:type="dcterms:W3CDTF">2023-09-19T19:41:00Z</dcterms:created>
  <dcterms:modified xsi:type="dcterms:W3CDTF">2023-10-09T16:51:00Z</dcterms:modified>
</cp:coreProperties>
</file>