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CB27E8" w14:textId="77777777" w:rsidR="00E6166D" w:rsidRPr="00C17374" w:rsidRDefault="000D4D54" w:rsidP="00C17374">
      <w:pPr>
        <w:spacing w:before="19"/>
        <w:jc w:val="both"/>
        <w:rPr>
          <w:rFonts w:ascii="Helvetica LT Std" w:hAnsi="Helvetica LT Std"/>
          <w:b/>
          <w:sz w:val="48"/>
        </w:rPr>
      </w:pPr>
      <w:r w:rsidRPr="00C17374">
        <w:rPr>
          <w:rFonts w:ascii="Helvetica LT Std" w:hAnsi="Helvetica LT Std"/>
          <w:b/>
          <w:sz w:val="48"/>
          <w:lang w:val="es"/>
        </w:rPr>
        <w:t xml:space="preserve">LAB: JOIN </w:t>
      </w:r>
      <w:proofErr w:type="spellStart"/>
      <w:r w:rsidRPr="00C17374">
        <w:rPr>
          <w:rFonts w:ascii="Helvetica LT Std" w:hAnsi="Helvetica LT Std"/>
          <w:b/>
          <w:sz w:val="48"/>
          <w:lang w:val="es"/>
        </w:rPr>
        <w:t>Operations</w:t>
      </w:r>
      <w:proofErr w:type="spellEnd"/>
    </w:p>
    <w:p w14:paraId="3B21B2D3" w14:textId="77777777" w:rsidR="00E6166D" w:rsidRPr="00C17374" w:rsidRDefault="00E6166D" w:rsidP="00C17374">
      <w:pPr>
        <w:pStyle w:val="Textoindependiente"/>
        <w:spacing w:before="6"/>
        <w:jc w:val="both"/>
        <w:rPr>
          <w:rFonts w:ascii="Helvetica LT Std" w:hAnsi="Helvetica LT Std"/>
          <w:sz w:val="24"/>
        </w:rPr>
      </w:pPr>
    </w:p>
    <w:p w14:paraId="52680102" w14:textId="77777777" w:rsidR="00E6166D" w:rsidRPr="00C17374" w:rsidRDefault="000D4D54" w:rsidP="00C17374">
      <w:pPr>
        <w:pStyle w:val="Ttulo1"/>
        <w:ind w:left="0"/>
        <w:jc w:val="both"/>
        <w:rPr>
          <w:rFonts w:ascii="Helvetica LT Std" w:hAnsi="Helvetica LT Std"/>
        </w:rPr>
      </w:pPr>
      <w:r w:rsidRPr="00C17374">
        <w:rPr>
          <w:rFonts w:ascii="Helvetica LT Std" w:hAnsi="Helvetica LT Std"/>
          <w:lang w:val="es"/>
        </w:rPr>
        <w:t>Base de datos de RRHH</w:t>
      </w:r>
    </w:p>
    <w:p w14:paraId="7AFB8E80" w14:textId="77777777" w:rsidR="00E6166D" w:rsidRPr="00C17374" w:rsidRDefault="00E6166D" w:rsidP="00C17374">
      <w:pPr>
        <w:pStyle w:val="Textoindependiente"/>
        <w:spacing w:before="1"/>
        <w:jc w:val="both"/>
        <w:rPr>
          <w:rFonts w:ascii="Helvetica LT Std" w:hAnsi="Helvetica LT Std"/>
          <w:b/>
        </w:rPr>
      </w:pPr>
    </w:p>
    <w:p w14:paraId="1F96D078" w14:textId="460EB260" w:rsidR="00E6166D" w:rsidRPr="00C17374" w:rsidRDefault="00C17374" w:rsidP="00C17374">
      <w:pPr>
        <w:pStyle w:val="Textoindependiente"/>
        <w:spacing w:line="252" w:lineRule="auto"/>
        <w:jc w:val="both"/>
        <w:rPr>
          <w:rFonts w:ascii="Helvetica LT Std" w:hAnsi="Helvetica LT Std"/>
        </w:rPr>
      </w:pPr>
      <w:r w:rsidRPr="00C17374">
        <w:rPr>
          <w:rFonts w:ascii="Helvetica LT Std" w:hAnsi="Helvetica LT Std"/>
          <w:noProof/>
          <w:lang w:val="es"/>
        </w:rPr>
        <w:drawing>
          <wp:anchor distT="0" distB="0" distL="0" distR="0" simplePos="0" relativeHeight="251659776" behindDoc="0" locked="0" layoutInCell="1" allowOverlap="1" wp14:anchorId="000B863A" wp14:editId="638476AF">
            <wp:simplePos x="0" y="0"/>
            <wp:positionH relativeFrom="page">
              <wp:posOffset>1584960</wp:posOffset>
            </wp:positionH>
            <wp:positionV relativeFrom="paragraph">
              <wp:posOffset>867410</wp:posOffset>
            </wp:positionV>
            <wp:extent cx="4602480" cy="283464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4602480" cy="2834640"/>
                    </a:xfrm>
                    <a:prstGeom prst="rect">
                      <a:avLst/>
                    </a:prstGeom>
                  </pic:spPr>
                </pic:pic>
              </a:graphicData>
            </a:graphic>
            <wp14:sizeRelH relativeFrom="margin">
              <wp14:pctWidth>0</wp14:pctWidth>
            </wp14:sizeRelH>
            <wp14:sizeRelV relativeFrom="margin">
              <wp14:pctHeight>0</wp14:pctHeight>
            </wp14:sizeRelV>
          </wp:anchor>
        </w:drawing>
      </w:r>
      <w:r w:rsidR="000D4D54" w:rsidRPr="00C17374">
        <w:rPr>
          <w:rFonts w:ascii="Helvetica LT Std" w:hAnsi="Helvetica LT Std"/>
          <w:lang w:val="es"/>
        </w:rPr>
        <w:t>Trabajaremos en una base de datos de RRHH de muestra. Este esquema de base de datos HR consta de 5 tablas denominadas EMPLOYEES, JOB_HISTORY, JOBS, DEPARTMENTS y LOCATIONS. El diagrama siguiente muestra las tablas de la base de datos HR con algunas filas de datos de</w:t>
      </w:r>
      <w:r>
        <w:rPr>
          <w:rFonts w:ascii="Helvetica LT Std" w:hAnsi="Helvetica LT Std"/>
          <w:lang w:val="es"/>
        </w:rPr>
        <w:t xml:space="preserve"> </w:t>
      </w:r>
      <w:r w:rsidR="000D4D54" w:rsidRPr="00C17374">
        <w:rPr>
          <w:rFonts w:ascii="Helvetica LT Std" w:hAnsi="Helvetica LT Std"/>
          <w:lang w:val="es"/>
        </w:rPr>
        <w:t>ejemplo:</w:t>
      </w:r>
    </w:p>
    <w:p w14:paraId="77C84AC1" w14:textId="12579C2A" w:rsidR="00E6166D" w:rsidRPr="00C17374" w:rsidRDefault="00E6166D" w:rsidP="00C17374">
      <w:pPr>
        <w:pStyle w:val="Textoindependiente"/>
        <w:spacing w:before="4"/>
        <w:jc w:val="both"/>
        <w:rPr>
          <w:rFonts w:ascii="Helvetica LT Std" w:hAnsi="Helvetica LT Std"/>
          <w:sz w:val="20"/>
        </w:rPr>
      </w:pPr>
    </w:p>
    <w:p w14:paraId="7E001BBC" w14:textId="77777777" w:rsidR="00E6166D" w:rsidRPr="00C17374" w:rsidRDefault="000D4D54" w:rsidP="00C17374">
      <w:pPr>
        <w:pStyle w:val="Textoindependiente"/>
        <w:spacing w:before="58"/>
        <w:jc w:val="both"/>
        <w:rPr>
          <w:rFonts w:ascii="Helvetica LT Std" w:hAnsi="Helvetica LT Std"/>
        </w:rPr>
      </w:pPr>
      <w:r w:rsidRPr="00C17374">
        <w:rPr>
          <w:rFonts w:ascii="Helvetica LT Std" w:hAnsi="Helvetica LT Std"/>
          <w:lang w:val="es"/>
        </w:rPr>
        <w:t>Siga estos pasos para crear y ejecutar las consultas que se indican a continuación</w:t>
      </w:r>
    </w:p>
    <w:p w14:paraId="6534F68D" w14:textId="77777777" w:rsidR="00E6166D" w:rsidRPr="00C17374" w:rsidRDefault="00E6166D" w:rsidP="00C17374">
      <w:pPr>
        <w:pStyle w:val="Textoindependiente"/>
        <w:spacing w:before="1"/>
        <w:jc w:val="both"/>
        <w:rPr>
          <w:rFonts w:ascii="Helvetica LT Std" w:hAnsi="Helvetica LT Std"/>
        </w:rPr>
      </w:pPr>
    </w:p>
    <w:p w14:paraId="3BE377C8" w14:textId="77777777" w:rsidR="00E6166D" w:rsidRPr="00C17374" w:rsidRDefault="000D4D54" w:rsidP="00C17374">
      <w:pPr>
        <w:pStyle w:val="Prrafodelista"/>
        <w:numPr>
          <w:ilvl w:val="0"/>
          <w:numId w:val="2"/>
        </w:numPr>
        <w:tabs>
          <w:tab w:val="left" w:pos="397"/>
        </w:tabs>
        <w:ind w:left="0" w:firstLine="0"/>
        <w:jc w:val="both"/>
        <w:rPr>
          <w:rFonts w:ascii="Helvetica LT Std" w:hAnsi="Helvetica LT Std"/>
          <w:sz w:val="25"/>
        </w:rPr>
      </w:pPr>
      <w:r w:rsidRPr="00C17374">
        <w:rPr>
          <w:rFonts w:ascii="Helvetica LT Std" w:hAnsi="Helvetica LT Std"/>
          <w:sz w:val="25"/>
          <w:lang w:val="es"/>
        </w:rPr>
        <w:t>Vaya a la herramienta Ejecutar SQL en Db2 en la nube</w:t>
      </w:r>
    </w:p>
    <w:p w14:paraId="20771777" w14:textId="77777777" w:rsidR="00E6166D" w:rsidRPr="00C17374" w:rsidRDefault="00E6166D" w:rsidP="00C17374">
      <w:pPr>
        <w:pStyle w:val="Textoindependiente"/>
        <w:spacing w:before="5"/>
        <w:jc w:val="both"/>
        <w:rPr>
          <w:rFonts w:ascii="Helvetica LT Std" w:hAnsi="Helvetica LT Std"/>
        </w:rPr>
      </w:pPr>
    </w:p>
    <w:p w14:paraId="13CBE19C" w14:textId="77777777" w:rsidR="00E6166D" w:rsidRPr="00C17374" w:rsidRDefault="000D4D54" w:rsidP="00C17374">
      <w:pPr>
        <w:pStyle w:val="Prrafodelista"/>
        <w:numPr>
          <w:ilvl w:val="0"/>
          <w:numId w:val="2"/>
        </w:numPr>
        <w:tabs>
          <w:tab w:val="left" w:pos="397"/>
        </w:tabs>
        <w:spacing w:before="1"/>
        <w:ind w:left="0" w:firstLine="0"/>
        <w:jc w:val="both"/>
        <w:rPr>
          <w:rFonts w:ascii="Helvetica LT Std" w:hAnsi="Helvetica LT Std"/>
          <w:sz w:val="25"/>
        </w:rPr>
      </w:pPr>
      <w:r w:rsidRPr="00C17374">
        <w:rPr>
          <w:rFonts w:ascii="Helvetica LT Std" w:hAnsi="Helvetica LT Std"/>
          <w:sz w:val="25"/>
          <w:lang w:val="es"/>
        </w:rPr>
        <w:t>Componga la consulta y ejecútela.</w:t>
      </w:r>
    </w:p>
    <w:p w14:paraId="0F9AEC0D" w14:textId="77777777" w:rsidR="00E6166D" w:rsidRPr="00C17374" w:rsidRDefault="00E6166D" w:rsidP="00C17374">
      <w:pPr>
        <w:pStyle w:val="Textoindependiente"/>
        <w:spacing w:before="1"/>
        <w:jc w:val="both"/>
        <w:rPr>
          <w:rFonts w:ascii="Helvetica LT Std" w:hAnsi="Helvetica LT Std"/>
        </w:rPr>
      </w:pPr>
    </w:p>
    <w:p w14:paraId="3B2D5E31" w14:textId="503B90F7" w:rsidR="00E6166D" w:rsidRPr="00C17374" w:rsidRDefault="000D4D54" w:rsidP="00C17374">
      <w:pPr>
        <w:pStyle w:val="Prrafodelista"/>
        <w:numPr>
          <w:ilvl w:val="0"/>
          <w:numId w:val="2"/>
        </w:numPr>
        <w:tabs>
          <w:tab w:val="left" w:pos="397"/>
        </w:tabs>
        <w:spacing w:line="252" w:lineRule="auto"/>
        <w:ind w:left="0" w:firstLine="0"/>
        <w:jc w:val="both"/>
        <w:rPr>
          <w:rFonts w:ascii="Helvetica LT Std" w:hAnsi="Helvetica LT Std"/>
          <w:sz w:val="24"/>
        </w:rPr>
      </w:pPr>
      <w:r w:rsidRPr="00C17374">
        <w:rPr>
          <w:rFonts w:ascii="Helvetica LT Std" w:hAnsi="Helvetica LT Std"/>
          <w:sz w:val="25"/>
          <w:lang w:val="es"/>
        </w:rPr>
        <w:t>Marque los registros creados bajo la sección de los resultados. Al examinar el contenido del registro se explica si la instrucción SQL se ejecutó correctamente. Examine también los resultados de la consulta para asegurarse de que la salida es lo que esperaba.</w:t>
      </w:r>
    </w:p>
    <w:p w14:paraId="4AB4D0A0" w14:textId="77777777" w:rsidR="00C17374" w:rsidRPr="00C17374" w:rsidRDefault="00C17374" w:rsidP="00C17374">
      <w:pPr>
        <w:pStyle w:val="Prrafodelista"/>
        <w:ind w:left="0"/>
        <w:rPr>
          <w:rFonts w:ascii="Helvetica LT Std" w:hAnsi="Helvetica LT Std"/>
          <w:sz w:val="24"/>
        </w:rPr>
      </w:pPr>
    </w:p>
    <w:p w14:paraId="18352ABA" w14:textId="4C5A6FDE" w:rsidR="00C17374" w:rsidRPr="00C17374" w:rsidRDefault="00C17374" w:rsidP="00C17374">
      <w:pPr>
        <w:pStyle w:val="Prrafodelista"/>
        <w:numPr>
          <w:ilvl w:val="0"/>
          <w:numId w:val="2"/>
        </w:numPr>
        <w:tabs>
          <w:tab w:val="left" w:pos="397"/>
        </w:tabs>
        <w:spacing w:line="252" w:lineRule="auto"/>
        <w:ind w:left="0" w:firstLine="0"/>
        <w:jc w:val="both"/>
        <w:rPr>
          <w:rFonts w:ascii="Helvetica LT Std" w:hAnsi="Helvetica LT Std"/>
          <w:sz w:val="24"/>
          <w:lang w:val="es-CO"/>
        </w:rPr>
      </w:pPr>
      <w:r>
        <w:rPr>
          <w:rFonts w:ascii="Helvetica LT Std" w:hAnsi="Helvetica LT Std"/>
          <w:sz w:val="24"/>
        </w:rPr>
        <w:t xml:space="preserve"> </w:t>
      </w:r>
      <w:r w:rsidRPr="00C17374">
        <w:rPr>
          <w:rFonts w:ascii="Helvetica LT Std" w:hAnsi="Helvetica LT Std"/>
          <w:sz w:val="24"/>
          <w:lang w:val="es-CO"/>
        </w:rPr>
        <w:t xml:space="preserve">Ahora </w:t>
      </w:r>
      <w:r>
        <w:rPr>
          <w:rFonts w:ascii="Helvetica LT Std" w:hAnsi="Helvetica LT Std"/>
          <w:sz w:val="24"/>
          <w:lang w:val="es-CO"/>
        </w:rPr>
        <w:t>i</w:t>
      </w:r>
      <w:r w:rsidRPr="00C17374">
        <w:rPr>
          <w:rFonts w:ascii="Helvetica LT Std" w:hAnsi="Helvetica LT Std"/>
          <w:sz w:val="24"/>
          <w:lang w:val="es-CO"/>
        </w:rPr>
        <w:t>nténtelo en Python. Verifique que el resultado es el esperado.</w:t>
      </w:r>
    </w:p>
    <w:p w14:paraId="56835098" w14:textId="77777777" w:rsidR="00E6166D" w:rsidRPr="00C17374" w:rsidRDefault="00E6166D" w:rsidP="00C17374">
      <w:pPr>
        <w:pStyle w:val="Textoindependiente"/>
        <w:jc w:val="both"/>
        <w:rPr>
          <w:rFonts w:ascii="Helvetica LT Std" w:hAnsi="Helvetica LT Std"/>
          <w:sz w:val="24"/>
        </w:rPr>
      </w:pPr>
    </w:p>
    <w:p w14:paraId="06B7CC69" w14:textId="77777777" w:rsidR="00E6166D" w:rsidRPr="00C17374" w:rsidRDefault="00E6166D" w:rsidP="00C17374">
      <w:pPr>
        <w:pStyle w:val="Textoindependiente"/>
        <w:jc w:val="both"/>
        <w:rPr>
          <w:rFonts w:ascii="Helvetica LT Std" w:hAnsi="Helvetica LT Std"/>
          <w:sz w:val="28"/>
        </w:rPr>
      </w:pPr>
    </w:p>
    <w:p w14:paraId="54298EEB" w14:textId="77777777" w:rsidR="00E6166D" w:rsidRPr="00C17374" w:rsidRDefault="000D4D54" w:rsidP="00C17374">
      <w:pPr>
        <w:pStyle w:val="Ttulo1"/>
        <w:spacing w:line="252" w:lineRule="auto"/>
        <w:ind w:left="0"/>
        <w:jc w:val="both"/>
        <w:rPr>
          <w:rFonts w:ascii="Helvetica LT Std" w:hAnsi="Helvetica LT Std"/>
        </w:rPr>
      </w:pPr>
      <w:r w:rsidRPr="00C17374">
        <w:rPr>
          <w:rFonts w:ascii="Helvetica LT Std" w:hAnsi="Helvetica LT Std"/>
          <w:lang w:val="es"/>
        </w:rPr>
        <w:t>Consulta 1A</w:t>
      </w:r>
      <w:r w:rsidRPr="00C17374">
        <w:rPr>
          <w:rFonts w:ascii="Helvetica LT Std" w:hAnsi="Helvetica LT Std"/>
          <w:b w:val="0"/>
          <w:lang w:val="es"/>
        </w:rPr>
        <w:t xml:space="preserve">: </w:t>
      </w:r>
      <w:r w:rsidRPr="00C17374">
        <w:rPr>
          <w:rFonts w:ascii="Helvetica LT Std" w:hAnsi="Helvetica LT Std"/>
          <w:lang w:val="es"/>
        </w:rPr>
        <w:t xml:space="preserve"> Seleccione los nombres y las fechas de inicio del trabajo de todos los empleados que trabajan para el departamento número 5.</w:t>
      </w:r>
    </w:p>
    <w:p w14:paraId="595C9EBE" w14:textId="77777777" w:rsidR="00E6166D" w:rsidRPr="00C17374" w:rsidRDefault="00E6166D" w:rsidP="00C17374">
      <w:pPr>
        <w:pStyle w:val="Textoindependiente"/>
        <w:spacing w:before="3"/>
        <w:jc w:val="both"/>
        <w:rPr>
          <w:rFonts w:ascii="Helvetica LT Std" w:hAnsi="Helvetica LT Std"/>
          <w:b/>
          <w:sz w:val="24"/>
        </w:rPr>
      </w:pPr>
    </w:p>
    <w:p w14:paraId="5C7148BE" w14:textId="77777777" w:rsidR="00E6166D" w:rsidRPr="00C17374" w:rsidRDefault="000D4D54" w:rsidP="00C17374">
      <w:pPr>
        <w:pStyle w:val="Ttulo1"/>
        <w:spacing w:line="249" w:lineRule="auto"/>
        <w:ind w:left="0"/>
        <w:jc w:val="both"/>
        <w:rPr>
          <w:rFonts w:ascii="Helvetica LT Std" w:hAnsi="Helvetica LT Std"/>
        </w:rPr>
      </w:pPr>
      <w:r w:rsidRPr="00C17374">
        <w:rPr>
          <w:rFonts w:ascii="Helvetica LT Std" w:hAnsi="Helvetica LT Std"/>
          <w:lang w:val="es"/>
        </w:rPr>
        <w:t>Consulta 1B: Seleccione los nombres, las fechas de inicio del trabajo y los puestos de trabajo de todos los empleados que trabajan para el departamento número 5.</w:t>
      </w:r>
    </w:p>
    <w:p w14:paraId="40A06B11" w14:textId="14EA762A" w:rsidR="00E6166D" w:rsidRPr="00C17374" w:rsidRDefault="00E6166D" w:rsidP="00C17374">
      <w:pPr>
        <w:pStyle w:val="Textoindependiente"/>
        <w:spacing w:line="252" w:lineRule="auto"/>
        <w:jc w:val="both"/>
        <w:rPr>
          <w:rFonts w:ascii="Helvetica LT Std" w:hAnsi="Helvetica LT Std"/>
          <w:sz w:val="24"/>
        </w:rPr>
      </w:pPr>
    </w:p>
    <w:p w14:paraId="65384606" w14:textId="7348ABB4" w:rsidR="00E6166D" w:rsidRPr="00C17374" w:rsidRDefault="000D4D54" w:rsidP="00C17374">
      <w:pPr>
        <w:pStyle w:val="Ttulo1"/>
        <w:spacing w:line="249" w:lineRule="auto"/>
        <w:ind w:left="0"/>
        <w:jc w:val="both"/>
        <w:rPr>
          <w:rFonts w:ascii="Helvetica LT Std" w:hAnsi="Helvetica LT Std"/>
        </w:rPr>
      </w:pPr>
      <w:r w:rsidRPr="00C17374">
        <w:rPr>
          <w:rFonts w:ascii="Helvetica LT Std" w:hAnsi="Helvetica LT Std"/>
          <w:lang w:val="es"/>
        </w:rPr>
        <w:t>Consulta 2A: Realice una combinación externa izquierda</w:t>
      </w:r>
      <w:r w:rsidR="00C17374">
        <w:rPr>
          <w:rFonts w:ascii="Helvetica LT Std" w:hAnsi="Helvetica LT Std"/>
          <w:lang w:val="es"/>
        </w:rPr>
        <w:t xml:space="preserve"> (LEFT JOIN)</w:t>
      </w:r>
      <w:r w:rsidRPr="00C17374">
        <w:rPr>
          <w:rFonts w:ascii="Helvetica LT Std" w:hAnsi="Helvetica LT Std"/>
          <w:lang w:val="es"/>
        </w:rPr>
        <w:t xml:space="preserve"> en las tablas EMPLOYEES y DEPARTMENT y seleccione el identificador del empleado, el apellido, el identificador de departamento y el nombre del departamento para todos los empleados</w:t>
      </w:r>
      <w:r w:rsidR="00C17374">
        <w:rPr>
          <w:rFonts w:ascii="Helvetica LT Std" w:hAnsi="Helvetica LT Std"/>
          <w:lang w:val="es"/>
        </w:rPr>
        <w:t>.</w:t>
      </w:r>
    </w:p>
    <w:p w14:paraId="7C27245C" w14:textId="77777777" w:rsidR="00E6166D" w:rsidRPr="00C17374" w:rsidRDefault="00E6166D" w:rsidP="00C17374">
      <w:pPr>
        <w:pStyle w:val="Textoindependiente"/>
        <w:spacing w:before="6"/>
        <w:jc w:val="both"/>
        <w:rPr>
          <w:rFonts w:ascii="Helvetica LT Std" w:hAnsi="Helvetica LT Std"/>
          <w:sz w:val="24"/>
        </w:rPr>
      </w:pPr>
    </w:p>
    <w:p w14:paraId="04AAC68D" w14:textId="30100A83" w:rsidR="00E6166D" w:rsidRPr="00C17374" w:rsidRDefault="000D4D54" w:rsidP="00C17374">
      <w:pPr>
        <w:pStyle w:val="Ttulo1"/>
        <w:spacing w:line="252" w:lineRule="auto"/>
        <w:ind w:left="0"/>
        <w:jc w:val="both"/>
        <w:rPr>
          <w:rFonts w:ascii="Helvetica LT Std" w:hAnsi="Helvetica LT Std"/>
        </w:rPr>
      </w:pPr>
      <w:r w:rsidRPr="00C17374">
        <w:rPr>
          <w:rFonts w:ascii="Helvetica LT Std" w:hAnsi="Helvetica LT Std"/>
          <w:lang w:val="es"/>
        </w:rPr>
        <w:t>Consulta 2B: vuelva a escribir la consulta 2A para limitar el conjunto de resultados para incluir solo las filas de los empleados nacidos antes de 1980.</w:t>
      </w:r>
    </w:p>
    <w:p w14:paraId="0BFE7B2B" w14:textId="1DC111A2" w:rsidR="00E6166D" w:rsidRPr="00C17374" w:rsidRDefault="00E6166D" w:rsidP="00C17374">
      <w:pPr>
        <w:pStyle w:val="Textoindependiente"/>
        <w:jc w:val="both"/>
        <w:rPr>
          <w:rFonts w:ascii="Helvetica LT Std" w:hAnsi="Helvetica LT Std"/>
        </w:rPr>
      </w:pPr>
    </w:p>
    <w:p w14:paraId="3CC7D0F3" w14:textId="37E587A9" w:rsidR="00E6166D" w:rsidRPr="00C17374" w:rsidRDefault="000D4D54" w:rsidP="00C17374">
      <w:pPr>
        <w:pStyle w:val="Ttulo1"/>
        <w:spacing w:before="1" w:line="249" w:lineRule="auto"/>
        <w:ind w:left="0"/>
        <w:jc w:val="both"/>
        <w:rPr>
          <w:rFonts w:ascii="Helvetica LT Std" w:hAnsi="Helvetica LT Std"/>
        </w:rPr>
      </w:pPr>
      <w:r w:rsidRPr="00C17374">
        <w:rPr>
          <w:rFonts w:ascii="Helvetica LT Std" w:hAnsi="Helvetica LT Std"/>
          <w:lang w:val="es"/>
        </w:rPr>
        <w:t>Consulta 2C: Vuelva a escribir la consulta 2</w:t>
      </w:r>
      <w:r w:rsidR="00C17374">
        <w:rPr>
          <w:rFonts w:ascii="Helvetica LT Std" w:hAnsi="Helvetica LT Std"/>
          <w:lang w:val="es"/>
        </w:rPr>
        <w:t xml:space="preserve">A incluyendo </w:t>
      </w:r>
      <w:r w:rsidRPr="00C17374">
        <w:rPr>
          <w:rFonts w:ascii="Helvetica LT Std" w:hAnsi="Helvetica LT Std"/>
          <w:lang w:val="es"/>
        </w:rPr>
        <w:t xml:space="preserve">todos los </w:t>
      </w:r>
      <w:proofErr w:type="gramStart"/>
      <w:r w:rsidRPr="00C17374">
        <w:rPr>
          <w:rFonts w:ascii="Helvetica LT Std" w:hAnsi="Helvetica LT Std"/>
          <w:lang w:val="es"/>
        </w:rPr>
        <w:t>empleados</w:t>
      </w:r>
      <w:proofErr w:type="gramEnd"/>
      <w:r w:rsidR="00C17374">
        <w:rPr>
          <w:rFonts w:ascii="Helvetica LT Std" w:hAnsi="Helvetica LT Std"/>
          <w:lang w:val="es"/>
        </w:rPr>
        <w:t xml:space="preserve"> pero</w:t>
      </w:r>
      <w:r w:rsidRPr="00C17374">
        <w:rPr>
          <w:rFonts w:ascii="Helvetica LT Std" w:hAnsi="Helvetica LT Std"/>
          <w:lang w:val="es"/>
        </w:rPr>
        <w:t xml:space="preserve"> los nombres de departamento solo para los empleados que nacieron antes de 1980.</w:t>
      </w:r>
    </w:p>
    <w:p w14:paraId="58A7DA2F" w14:textId="77777777" w:rsidR="00E6166D" w:rsidRPr="00C17374" w:rsidRDefault="00E6166D" w:rsidP="00C17374">
      <w:pPr>
        <w:pStyle w:val="Textoindependiente"/>
        <w:spacing w:before="6"/>
        <w:jc w:val="both"/>
        <w:rPr>
          <w:rFonts w:ascii="Helvetica LT Std" w:hAnsi="Helvetica LT Std"/>
          <w:b/>
          <w:sz w:val="24"/>
        </w:rPr>
      </w:pPr>
    </w:p>
    <w:p w14:paraId="63408833" w14:textId="53F5084E" w:rsidR="00E6166D" w:rsidRPr="00C17374" w:rsidRDefault="000D4D54" w:rsidP="00C17374">
      <w:pPr>
        <w:pStyle w:val="Ttulo1"/>
        <w:spacing w:before="58" w:line="249" w:lineRule="auto"/>
        <w:ind w:left="0"/>
        <w:jc w:val="both"/>
        <w:rPr>
          <w:rFonts w:ascii="Helvetica LT Std" w:hAnsi="Helvetica LT Std"/>
        </w:rPr>
      </w:pPr>
      <w:r w:rsidRPr="00C17374">
        <w:rPr>
          <w:rFonts w:ascii="Helvetica LT Std" w:hAnsi="Helvetica LT Std"/>
          <w:lang w:val="es"/>
        </w:rPr>
        <w:t>Consulta 3A: Realice una combinación completa</w:t>
      </w:r>
      <w:r w:rsidR="00C17374">
        <w:rPr>
          <w:rFonts w:ascii="Helvetica LT Std" w:hAnsi="Helvetica LT Std"/>
          <w:lang w:val="es"/>
        </w:rPr>
        <w:t xml:space="preserve"> (FULL JOIN)</w:t>
      </w:r>
      <w:r w:rsidRPr="00C17374">
        <w:rPr>
          <w:rFonts w:ascii="Helvetica LT Std" w:hAnsi="Helvetica LT Std"/>
          <w:lang w:val="es"/>
        </w:rPr>
        <w:t xml:space="preserve"> en las tablas EMPLOYEES y DEPARTMENT y selec</w:t>
      </w:r>
      <w:r w:rsidR="00C17374">
        <w:rPr>
          <w:rFonts w:ascii="Helvetica LT Std" w:hAnsi="Helvetica LT Std"/>
          <w:lang w:val="es"/>
        </w:rPr>
        <w:t>cione</w:t>
      </w:r>
      <w:r w:rsidRPr="00C17374">
        <w:rPr>
          <w:rFonts w:ascii="Helvetica LT Std" w:hAnsi="Helvetica LT Std"/>
          <w:lang w:val="es"/>
        </w:rPr>
        <w:t xml:space="preserve"> el </w:t>
      </w:r>
      <w:r w:rsidR="00C17374" w:rsidRPr="00C17374">
        <w:rPr>
          <w:rFonts w:ascii="Helvetica LT Std" w:hAnsi="Helvetica LT Std"/>
          <w:lang w:val="es"/>
        </w:rPr>
        <w:t>nombre, apellido</w:t>
      </w:r>
      <w:r w:rsidRPr="00C17374">
        <w:rPr>
          <w:rFonts w:ascii="Helvetica LT Std" w:hAnsi="Helvetica LT Std"/>
          <w:lang w:val="es"/>
        </w:rPr>
        <w:t xml:space="preserve"> y nombre de departamento de todos los empleados.</w:t>
      </w:r>
    </w:p>
    <w:p w14:paraId="63D5A936" w14:textId="77777777" w:rsidR="00E6166D" w:rsidRPr="00C17374" w:rsidRDefault="00E6166D" w:rsidP="00C17374">
      <w:pPr>
        <w:pStyle w:val="Textoindependiente"/>
        <w:spacing w:before="3"/>
        <w:jc w:val="both"/>
        <w:rPr>
          <w:rFonts w:ascii="Helvetica LT Std" w:hAnsi="Helvetica LT Std"/>
          <w:sz w:val="24"/>
        </w:rPr>
      </w:pPr>
    </w:p>
    <w:p w14:paraId="16C96645" w14:textId="5E752033" w:rsidR="00E6166D" w:rsidRPr="00C17374" w:rsidRDefault="000D4D54" w:rsidP="00C17374">
      <w:pPr>
        <w:pStyle w:val="Ttulo1"/>
        <w:spacing w:line="249" w:lineRule="auto"/>
        <w:ind w:left="0"/>
        <w:jc w:val="both"/>
        <w:rPr>
          <w:rFonts w:ascii="Helvetica LT Std" w:hAnsi="Helvetica LT Std"/>
        </w:rPr>
      </w:pPr>
      <w:r w:rsidRPr="00C17374">
        <w:rPr>
          <w:rFonts w:ascii="Helvetica LT Std" w:hAnsi="Helvetica LT Std"/>
          <w:lang w:val="es"/>
        </w:rPr>
        <w:t xml:space="preserve">Consulta 3B: reescribir la consulta 3A para que el conjunto de resultados incluya todos los nombres de empleados, </w:t>
      </w:r>
      <w:r w:rsidR="00C17374">
        <w:rPr>
          <w:rFonts w:ascii="Helvetica LT Std" w:hAnsi="Helvetica LT Std"/>
          <w:lang w:val="es"/>
        </w:rPr>
        <w:t>pero</w:t>
      </w:r>
      <w:r w:rsidRPr="00C17374">
        <w:rPr>
          <w:rFonts w:ascii="Helvetica LT Std" w:hAnsi="Helvetica LT Std"/>
          <w:lang w:val="es"/>
        </w:rPr>
        <w:t xml:space="preserve"> el identificador de departamento y los nombres de departamento solo para empleados masculinos.</w:t>
      </w:r>
    </w:p>
    <w:p w14:paraId="47651CE3" w14:textId="77777777" w:rsidR="00E6166D" w:rsidRPr="00C17374" w:rsidRDefault="00E6166D" w:rsidP="00C17374">
      <w:pPr>
        <w:pStyle w:val="Textoindependiente"/>
        <w:spacing w:before="6"/>
        <w:jc w:val="both"/>
        <w:rPr>
          <w:rFonts w:ascii="Helvetica LT Std" w:hAnsi="Helvetica LT Std"/>
          <w:b/>
          <w:sz w:val="24"/>
        </w:rPr>
      </w:pPr>
    </w:p>
    <w:p w14:paraId="6C935713" w14:textId="4E6125B5" w:rsidR="00E6166D" w:rsidRPr="00C17374" w:rsidRDefault="000D4D54" w:rsidP="00C17374">
      <w:pPr>
        <w:pStyle w:val="Textoindependiente"/>
        <w:spacing w:line="252" w:lineRule="auto"/>
        <w:jc w:val="both"/>
        <w:rPr>
          <w:rFonts w:ascii="Helvetica LT Std" w:hAnsi="Helvetica LT Std"/>
        </w:rPr>
      </w:pPr>
      <w:r w:rsidRPr="00C17374">
        <w:rPr>
          <w:rFonts w:ascii="Helvetica LT Std" w:hAnsi="Helvetica LT Std"/>
          <w:lang w:val="es"/>
        </w:rPr>
        <w:t>[Pista: agregue un AND en la consulta 3A para filtrar por empleados masculinos en la cláusula ON. También puede utilizar Left Outer Join]</w:t>
      </w:r>
    </w:p>
    <w:sectPr w:rsidR="00E6166D" w:rsidRPr="00C17374">
      <w:headerReference w:type="default" r:id="rId8"/>
      <w:footerReference w:type="default" r:id="rId9"/>
      <w:pgSz w:w="12240" w:h="15840"/>
      <w:pgMar w:top="980" w:right="1320" w:bottom="1240" w:left="1340" w:header="726" w:footer="105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4D7AD8" w14:textId="77777777" w:rsidR="00621298" w:rsidRDefault="00621298">
      <w:r>
        <w:rPr>
          <w:lang w:val="es"/>
        </w:rPr>
        <w:separator/>
      </w:r>
    </w:p>
  </w:endnote>
  <w:endnote w:type="continuationSeparator" w:id="0">
    <w:p w14:paraId="21531D33" w14:textId="77777777" w:rsidR="00621298" w:rsidRDefault="00621298">
      <w:r>
        <w:rPr>
          <w:lang w:val="e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LT Std">
    <w:panose1 w:val="020B0504020202020204"/>
    <w:charset w:val="00"/>
    <w:family w:val="swiss"/>
    <w:notTrueType/>
    <w:pitch w:val="variable"/>
    <w:sig w:usb0="00000203" w:usb1="00000000" w:usb2="00000000" w:usb3="00000000" w:csb0="00000005"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A1E82" w14:textId="176E195E" w:rsidR="00E6166D" w:rsidRDefault="00621298">
    <w:pPr>
      <w:pStyle w:val="Textoindependiente"/>
      <w:spacing w:line="14" w:lineRule="auto"/>
      <w:rPr>
        <w:sz w:val="20"/>
      </w:rPr>
    </w:pPr>
    <w:r>
      <w:pict w14:anchorId="637B7CF7">
        <v:shapetype id="_x0000_t202" coordsize="21600,21600" o:spt="202" path="m,l,21600r21600,l21600,xe">
          <v:stroke joinstyle="miter"/>
          <v:path gradientshapeok="t" o:connecttype="rect"/>
        </v:shapetype>
        <v:shape id="_x0000_s2049" type="#_x0000_t202" style="position:absolute;margin-left:489.85pt;margin-top:728.4pt;width:51.3pt;height:15.2pt;z-index:-4000;mso-position-horizontal-relative:page;mso-position-vertical-relative:page" filled="f" stroked="f">
          <v:textbox style="mso-next-textbox:#_x0000_s2049" inset="0,0,0,0">
            <w:txbxContent>
              <w:p w14:paraId="577D3C41" w14:textId="77777777" w:rsidR="00E6166D" w:rsidRDefault="000D4D54">
                <w:pPr>
                  <w:spacing w:before="25"/>
                  <w:ind w:left="20"/>
                  <w:rPr>
                    <w:rFonts w:ascii="Calibri"/>
                    <w:sz w:val="21"/>
                  </w:rPr>
                </w:pPr>
                <w:r>
                  <w:rPr>
                    <w:color w:val="4472C4"/>
                    <w:w w:val="105"/>
                    <w:sz w:val="21"/>
                    <w:lang w:val="es"/>
                  </w:rPr>
                  <w:t xml:space="preserve">Página </w:t>
                </w:r>
                <w:r>
                  <w:rPr>
                    <w:lang w:val="es"/>
                  </w:rPr>
                  <w:fldChar w:fldCharType="begin"/>
                </w:r>
                <w:r>
                  <w:rPr>
                    <w:color w:val="4472C4"/>
                    <w:w w:val="105"/>
                    <w:sz w:val="21"/>
                    <w:lang w:val="es"/>
                  </w:rPr>
                  <w:instrText xml:space="preserve"> PAGE </w:instrText>
                </w:r>
                <w:r>
                  <w:rPr>
                    <w:lang w:val="es"/>
                  </w:rPr>
                  <w:fldChar w:fldCharType="separate"/>
                </w:r>
                <w:r>
                  <w:rPr>
                    <w:lang w:val="es"/>
                  </w:rPr>
                  <w:t>1</w:t>
                </w:r>
                <w:r>
                  <w:rPr>
                    <w:lang w:val="es"/>
                  </w:rPr>
                  <w:fldChar w:fldCharType="end"/>
                </w:r>
                <w:r>
                  <w:rPr>
                    <w:color w:val="4472C4"/>
                    <w:w w:val="105"/>
                    <w:sz w:val="21"/>
                    <w:lang w:val="es"/>
                  </w:rPr>
                  <w:t xml:space="preserve"> de 4</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AECF1A" w14:textId="77777777" w:rsidR="00621298" w:rsidRDefault="00621298">
      <w:r>
        <w:rPr>
          <w:lang w:val="es"/>
        </w:rPr>
        <w:separator/>
      </w:r>
    </w:p>
  </w:footnote>
  <w:footnote w:type="continuationSeparator" w:id="0">
    <w:p w14:paraId="242B964C" w14:textId="77777777" w:rsidR="00621298" w:rsidRDefault="00621298">
      <w:r>
        <w:rPr>
          <w:lang w:val="es"/>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A985C4" w14:textId="4C6FE24E" w:rsidR="00E6166D" w:rsidRDefault="00E6166D">
    <w:pPr>
      <w:pStyle w:val="Textoindependiente"/>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E10AD6"/>
    <w:multiLevelType w:val="hybridMultilevel"/>
    <w:tmpl w:val="C1D0ECFC"/>
    <w:lvl w:ilvl="0" w:tplc="FDD2EA94">
      <w:start w:val="1"/>
      <w:numFmt w:val="decimal"/>
      <w:lvlText w:val="%1)"/>
      <w:lvlJc w:val="left"/>
      <w:pPr>
        <w:ind w:left="104" w:hanging="292"/>
        <w:jc w:val="left"/>
      </w:pPr>
      <w:rPr>
        <w:rFonts w:ascii="Arial" w:eastAsia="Arial" w:hAnsi="Arial" w:cs="Arial" w:hint="default"/>
        <w:w w:val="99"/>
        <w:sz w:val="25"/>
        <w:szCs w:val="25"/>
      </w:rPr>
    </w:lvl>
    <w:lvl w:ilvl="1" w:tplc="B25AA914">
      <w:numFmt w:val="bullet"/>
      <w:lvlText w:val="•"/>
      <w:lvlJc w:val="left"/>
      <w:pPr>
        <w:ind w:left="1048" w:hanging="292"/>
      </w:pPr>
      <w:rPr>
        <w:rFonts w:hint="default"/>
      </w:rPr>
    </w:lvl>
    <w:lvl w:ilvl="2" w:tplc="060069BA">
      <w:numFmt w:val="bullet"/>
      <w:lvlText w:val="•"/>
      <w:lvlJc w:val="left"/>
      <w:pPr>
        <w:ind w:left="1996" w:hanging="292"/>
      </w:pPr>
      <w:rPr>
        <w:rFonts w:hint="default"/>
      </w:rPr>
    </w:lvl>
    <w:lvl w:ilvl="3" w:tplc="66B0FCB8">
      <w:numFmt w:val="bullet"/>
      <w:lvlText w:val="•"/>
      <w:lvlJc w:val="left"/>
      <w:pPr>
        <w:ind w:left="2944" w:hanging="292"/>
      </w:pPr>
      <w:rPr>
        <w:rFonts w:hint="default"/>
      </w:rPr>
    </w:lvl>
    <w:lvl w:ilvl="4" w:tplc="BA9A366E">
      <w:numFmt w:val="bullet"/>
      <w:lvlText w:val="•"/>
      <w:lvlJc w:val="left"/>
      <w:pPr>
        <w:ind w:left="3892" w:hanging="292"/>
      </w:pPr>
      <w:rPr>
        <w:rFonts w:hint="default"/>
      </w:rPr>
    </w:lvl>
    <w:lvl w:ilvl="5" w:tplc="8424C128">
      <w:numFmt w:val="bullet"/>
      <w:lvlText w:val="•"/>
      <w:lvlJc w:val="left"/>
      <w:pPr>
        <w:ind w:left="4840" w:hanging="292"/>
      </w:pPr>
      <w:rPr>
        <w:rFonts w:hint="default"/>
      </w:rPr>
    </w:lvl>
    <w:lvl w:ilvl="6" w:tplc="950C68D4">
      <w:numFmt w:val="bullet"/>
      <w:lvlText w:val="•"/>
      <w:lvlJc w:val="left"/>
      <w:pPr>
        <w:ind w:left="5788" w:hanging="292"/>
      </w:pPr>
      <w:rPr>
        <w:rFonts w:hint="default"/>
      </w:rPr>
    </w:lvl>
    <w:lvl w:ilvl="7" w:tplc="14BA797A">
      <w:numFmt w:val="bullet"/>
      <w:lvlText w:val="•"/>
      <w:lvlJc w:val="left"/>
      <w:pPr>
        <w:ind w:left="6736" w:hanging="292"/>
      </w:pPr>
      <w:rPr>
        <w:rFonts w:hint="default"/>
      </w:rPr>
    </w:lvl>
    <w:lvl w:ilvl="8" w:tplc="9BB84C10">
      <w:numFmt w:val="bullet"/>
      <w:lvlText w:val="•"/>
      <w:lvlJc w:val="left"/>
      <w:pPr>
        <w:ind w:left="7684" w:hanging="292"/>
      </w:pPr>
      <w:rPr>
        <w:rFonts w:hint="default"/>
      </w:rPr>
    </w:lvl>
  </w:abstractNum>
  <w:abstractNum w:abstractNumId="1" w15:restartNumberingAfterBreak="0">
    <w:nsid w:val="3DC578AC"/>
    <w:multiLevelType w:val="hybridMultilevel"/>
    <w:tmpl w:val="4BB283EC"/>
    <w:lvl w:ilvl="0" w:tplc="9196C8B4">
      <w:start w:val="1"/>
      <w:numFmt w:val="decimal"/>
      <w:lvlText w:val="%1)"/>
      <w:lvlJc w:val="left"/>
      <w:pPr>
        <w:ind w:left="104" w:hanging="292"/>
        <w:jc w:val="left"/>
      </w:pPr>
      <w:rPr>
        <w:rFonts w:ascii="Arial" w:eastAsia="Arial" w:hAnsi="Arial" w:cs="Arial" w:hint="default"/>
        <w:w w:val="99"/>
        <w:sz w:val="25"/>
        <w:szCs w:val="25"/>
      </w:rPr>
    </w:lvl>
    <w:lvl w:ilvl="1" w:tplc="271E13D8">
      <w:numFmt w:val="bullet"/>
      <w:lvlText w:val="•"/>
      <w:lvlJc w:val="left"/>
      <w:pPr>
        <w:ind w:left="1048" w:hanging="292"/>
      </w:pPr>
      <w:rPr>
        <w:rFonts w:hint="default"/>
      </w:rPr>
    </w:lvl>
    <w:lvl w:ilvl="2" w:tplc="C68A2FF0">
      <w:numFmt w:val="bullet"/>
      <w:lvlText w:val="•"/>
      <w:lvlJc w:val="left"/>
      <w:pPr>
        <w:ind w:left="1996" w:hanging="292"/>
      </w:pPr>
      <w:rPr>
        <w:rFonts w:hint="default"/>
      </w:rPr>
    </w:lvl>
    <w:lvl w:ilvl="3" w:tplc="6506160E">
      <w:numFmt w:val="bullet"/>
      <w:lvlText w:val="•"/>
      <w:lvlJc w:val="left"/>
      <w:pPr>
        <w:ind w:left="2944" w:hanging="292"/>
      </w:pPr>
      <w:rPr>
        <w:rFonts w:hint="default"/>
      </w:rPr>
    </w:lvl>
    <w:lvl w:ilvl="4" w:tplc="847AD036">
      <w:numFmt w:val="bullet"/>
      <w:lvlText w:val="•"/>
      <w:lvlJc w:val="left"/>
      <w:pPr>
        <w:ind w:left="3892" w:hanging="292"/>
      </w:pPr>
      <w:rPr>
        <w:rFonts w:hint="default"/>
      </w:rPr>
    </w:lvl>
    <w:lvl w:ilvl="5" w:tplc="64AA6402">
      <w:numFmt w:val="bullet"/>
      <w:lvlText w:val="•"/>
      <w:lvlJc w:val="left"/>
      <w:pPr>
        <w:ind w:left="4840" w:hanging="292"/>
      </w:pPr>
      <w:rPr>
        <w:rFonts w:hint="default"/>
      </w:rPr>
    </w:lvl>
    <w:lvl w:ilvl="6" w:tplc="337C882A">
      <w:numFmt w:val="bullet"/>
      <w:lvlText w:val="•"/>
      <w:lvlJc w:val="left"/>
      <w:pPr>
        <w:ind w:left="5788" w:hanging="292"/>
      </w:pPr>
      <w:rPr>
        <w:rFonts w:hint="default"/>
      </w:rPr>
    </w:lvl>
    <w:lvl w:ilvl="7" w:tplc="2076B25A">
      <w:numFmt w:val="bullet"/>
      <w:lvlText w:val="•"/>
      <w:lvlJc w:val="left"/>
      <w:pPr>
        <w:ind w:left="6736" w:hanging="292"/>
      </w:pPr>
      <w:rPr>
        <w:rFonts w:hint="default"/>
      </w:rPr>
    </w:lvl>
    <w:lvl w:ilvl="8" w:tplc="D18C7874">
      <w:numFmt w:val="bullet"/>
      <w:lvlText w:val="•"/>
      <w:lvlJc w:val="left"/>
      <w:pPr>
        <w:ind w:left="7684" w:hanging="292"/>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savePreviewPicture/>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E6166D"/>
    <w:rsid w:val="000D4D54"/>
    <w:rsid w:val="00251BD6"/>
    <w:rsid w:val="00621298"/>
    <w:rsid w:val="00C17374"/>
    <w:rsid w:val="00E6166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B3A4924"/>
  <w15:docId w15:val="{CBF2E664-189F-4148-A40E-358CE8C32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Ttulo1">
    <w:name w:val="heading 1"/>
    <w:basedOn w:val="Normal"/>
    <w:uiPriority w:val="9"/>
    <w:qFormat/>
    <w:pPr>
      <w:ind w:left="104"/>
      <w:outlineLvl w:val="0"/>
    </w:pPr>
    <w:rPr>
      <w:b/>
      <w:bCs/>
      <w:sz w:val="25"/>
      <w:szCs w:val="25"/>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5"/>
      <w:szCs w:val="25"/>
    </w:rPr>
  </w:style>
  <w:style w:type="paragraph" w:styleId="Prrafodelista">
    <w:name w:val="List Paragraph"/>
    <w:basedOn w:val="Normal"/>
    <w:uiPriority w:val="1"/>
    <w:qFormat/>
    <w:pPr>
      <w:ind w:left="104"/>
    </w:pPr>
  </w:style>
  <w:style w:type="paragraph" w:customStyle="1" w:styleId="TableParagraph">
    <w:name w:val="Table Paragraph"/>
    <w:basedOn w:val="Normal"/>
    <w:uiPriority w:val="1"/>
    <w:qFormat/>
  </w:style>
  <w:style w:type="character" w:styleId="Textodelmarcadordeposicin">
    <w:name w:val="Placeholder Text"/>
    <w:basedOn w:val="Fuentedeprrafopredeter"/>
    <w:uiPriority w:val="99"/>
    <w:semiHidden/>
    <w:rsid w:val="00C17374"/>
    <w:rPr>
      <w:color w:val="808080"/>
    </w:rPr>
  </w:style>
  <w:style w:type="paragraph" w:styleId="Encabezado">
    <w:name w:val="header"/>
    <w:basedOn w:val="Normal"/>
    <w:link w:val="EncabezadoCar"/>
    <w:uiPriority w:val="99"/>
    <w:unhideWhenUsed/>
    <w:rsid w:val="00C17374"/>
    <w:pPr>
      <w:tabs>
        <w:tab w:val="center" w:pos="4419"/>
        <w:tab w:val="right" w:pos="8838"/>
      </w:tabs>
    </w:pPr>
  </w:style>
  <w:style w:type="character" w:customStyle="1" w:styleId="EncabezadoCar">
    <w:name w:val="Encabezado Car"/>
    <w:basedOn w:val="Fuentedeprrafopredeter"/>
    <w:link w:val="Encabezado"/>
    <w:uiPriority w:val="99"/>
    <w:rsid w:val="00C17374"/>
    <w:rPr>
      <w:rFonts w:ascii="Arial" w:eastAsia="Arial" w:hAnsi="Arial" w:cs="Arial"/>
    </w:rPr>
  </w:style>
  <w:style w:type="paragraph" w:styleId="Piedepgina">
    <w:name w:val="footer"/>
    <w:basedOn w:val="Normal"/>
    <w:link w:val="PiedepginaCar"/>
    <w:uiPriority w:val="99"/>
    <w:unhideWhenUsed/>
    <w:rsid w:val="00C17374"/>
    <w:pPr>
      <w:tabs>
        <w:tab w:val="center" w:pos="4419"/>
        <w:tab w:val="right" w:pos="8838"/>
      </w:tabs>
    </w:pPr>
  </w:style>
  <w:style w:type="character" w:customStyle="1" w:styleId="PiedepginaCar">
    <w:name w:val="Pie de página Car"/>
    <w:basedOn w:val="Fuentedeprrafopredeter"/>
    <w:link w:val="Piedepgina"/>
    <w:uiPriority w:val="99"/>
    <w:rsid w:val="00C17374"/>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343</Words>
  <Characters>1888</Characters>
  <Application>Microsoft Office Word</Application>
  <DocSecurity>0</DocSecurity>
  <Lines>15</Lines>
  <Paragraphs>4</Paragraphs>
  <ScaleCrop>false</ScaleCrop>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Belisario Martinez</cp:lastModifiedBy>
  <cp:revision>1</cp:revision>
  <dcterms:created xsi:type="dcterms:W3CDTF">2020-12-17T18:38:00Z</dcterms:created>
  <dcterms:modified xsi:type="dcterms:W3CDTF">2020-12-17T23:47:00Z</dcterms:modified>
</cp:coreProperties>
</file>