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D7B9E" w14:textId="4379E4AB" w:rsidR="00120E6C" w:rsidRPr="00120E6C" w:rsidRDefault="00120E6C" w:rsidP="00720E42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>
        <w:rPr>
          <w:b/>
          <w:bCs/>
          <w:color w:val="4472C4" w:themeColor="accent1"/>
          <w:sz w:val="72"/>
          <w:szCs w:val="72"/>
        </w:rPr>
        <w:t xml:space="preserve">                                                   </w:t>
      </w:r>
      <w:r w:rsidRPr="00120E6C">
        <w:rPr>
          <w:b/>
          <w:bCs/>
          <w:color w:val="4472C4" w:themeColor="accent1"/>
          <w:sz w:val="72"/>
          <w:szCs w:val="72"/>
        </w:rPr>
        <w:t>Reports Output</w:t>
      </w:r>
      <w:r w:rsidR="0098775B">
        <w:rPr>
          <w:rFonts w:hint="cs"/>
          <w:b/>
          <w:bCs/>
          <w:color w:val="4472C4" w:themeColor="accent1"/>
          <w:sz w:val="72"/>
          <w:szCs w:val="72"/>
          <w:rtl/>
        </w:rPr>
        <w:t xml:space="preserve">  </w:t>
      </w:r>
      <w:r>
        <w:rPr>
          <w:b/>
          <w:bCs/>
          <w:color w:val="4472C4" w:themeColor="accent1"/>
          <w:sz w:val="72"/>
          <w:szCs w:val="72"/>
          <w:u w:val="single"/>
        </w:rPr>
        <w:br/>
      </w:r>
      <w:r>
        <w:rPr>
          <w:b/>
          <w:bCs/>
          <w:color w:val="4472C4" w:themeColor="accent1"/>
          <w:sz w:val="72"/>
          <w:szCs w:val="72"/>
          <w:u w:val="single"/>
        </w:rPr>
        <w:br/>
      </w:r>
      <w:r w:rsidRPr="00120E6C">
        <w:rPr>
          <w:rFonts w:ascii="Segoe UI" w:hAnsi="Segoe UI" w:cs="Segoe UI"/>
          <w:b/>
          <w:bCs/>
          <w:color w:val="4472C4" w:themeColor="accent1"/>
          <w:sz w:val="50"/>
          <w:szCs w:val="50"/>
          <w:shd w:val="clear" w:color="auto" w:fill="FFFFFF"/>
        </w:rPr>
        <w:t>Vendor transactions report</w:t>
      </w:r>
      <w:r>
        <w:rPr>
          <w:rFonts w:ascii="Segoe UI" w:hAnsi="Segoe UI" w:cs="Segoe UI"/>
          <w:b/>
          <w:bCs/>
          <w:color w:val="4472C4" w:themeColor="accent1"/>
          <w:sz w:val="50"/>
          <w:szCs w:val="50"/>
          <w:shd w:val="clear" w:color="auto" w:fill="FFFFFF"/>
        </w:rPr>
        <w:br/>
      </w:r>
      <w:r>
        <w:rPr>
          <w:rFonts w:ascii="Segoe UI" w:hAnsi="Segoe UI" w:cs="Segoe UI"/>
          <w:b/>
          <w:bCs/>
          <w:color w:val="201F1E"/>
          <w:sz w:val="27"/>
          <w:szCs w:val="27"/>
          <w:shd w:val="clear" w:color="auto" w:fill="FFFFFF"/>
        </w:rPr>
        <w:br/>
      </w:r>
      <w:r w:rsidRPr="00720E42">
        <w:rPr>
          <w:rFonts w:eastAsia="Times New Roman"/>
          <w:b/>
          <w:bCs/>
          <w:color w:val="000000" w:themeColor="text1"/>
          <w:kern w:val="0"/>
          <w:sz w:val="40"/>
          <w:szCs w:val="40"/>
        </w:rPr>
        <w:t>Form path</w:t>
      </w:r>
      <w:r w:rsidRPr="00720E42">
        <w:rPr>
          <w:rFonts w:eastAsia="Times New Roman"/>
          <w:b/>
          <w:bCs/>
          <w:color w:val="000000" w:themeColor="text1"/>
          <w:kern w:val="0"/>
          <w:sz w:val="40"/>
          <w:szCs w:val="40"/>
        </w:rPr>
        <w:br/>
      </w:r>
      <w:r w:rsidRPr="00720E42">
        <w:rPr>
          <w:b/>
          <w:bCs/>
          <w:color w:val="000000" w:themeColor="text1"/>
          <w:sz w:val="40"/>
          <w:szCs w:val="40"/>
        </w:rPr>
        <w:t>Accounts Payable → Inquiries → Vendor transactions report</w:t>
      </w:r>
      <w:r w:rsidR="00720E42">
        <w:rPr>
          <w:b/>
          <w:bCs/>
          <w:sz w:val="40"/>
          <w:szCs w:val="40"/>
          <w:rtl/>
        </w:rPr>
        <w:br/>
      </w:r>
      <w:r w:rsidR="00720E42" w:rsidRPr="00720E42">
        <w:rPr>
          <w:b/>
          <w:bCs/>
          <w:color w:val="000000" w:themeColor="text1"/>
          <w:sz w:val="40"/>
          <w:szCs w:val="40"/>
        </w:rPr>
        <w:t>This report displays all financial transactions related to vendors within a specific period</w:t>
      </w:r>
      <w:r>
        <w:rPr>
          <w:b/>
          <w:bCs/>
          <w:sz w:val="28"/>
          <w:szCs w:val="28"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365B146D" wp14:editId="48F8F2B6">
            <wp:extent cx="7134446" cy="5077904"/>
            <wp:effectExtent l="0" t="0" r="0" b="8890"/>
            <wp:docPr id="62996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6936" cy="50867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 w:rsidRPr="00120E6C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50"/>
          <w:szCs w:val="50"/>
          <w14:ligatures w14:val="none"/>
        </w:rPr>
        <w:t>Vendor balance list</w:t>
      </w:r>
    </w:p>
    <w:p w14:paraId="341C04A3" w14:textId="5DF1BED8" w:rsidR="00120E6C" w:rsidRPr="00720E42" w:rsidRDefault="00120E6C" w:rsidP="00120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720E42">
        <w:rPr>
          <w:rFonts w:eastAsia="Times New Roman"/>
          <w:b/>
          <w:bCs/>
          <w:kern w:val="0"/>
          <w:sz w:val="40"/>
          <w:szCs w:val="40"/>
        </w:rPr>
        <w:t>Form path</w:t>
      </w:r>
      <w:r w:rsidRPr="00720E4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br/>
        <w:t>Accounts Payable → Inquiries → Vendor Balance</w:t>
      </w:r>
    </w:p>
    <w:p w14:paraId="31EAA972" w14:textId="3FFF4D2F" w:rsidR="00120E6C" w:rsidRPr="00120E6C" w:rsidRDefault="00120E6C" w:rsidP="00720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0E4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Description</w:t>
      </w:r>
      <w:r w:rsidRPr="00720E4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br/>
        <w:t>This report shows the balance owed to each vendor.</w:t>
      </w:r>
      <w:r w:rsidR="00720E4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720E42" w:rsidRPr="00720E4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drawing>
          <wp:inline distT="0" distB="0" distL="0" distR="0" wp14:anchorId="642C959A" wp14:editId="31B20A9F">
            <wp:extent cx="6836735" cy="3231904"/>
            <wp:effectExtent l="0" t="0" r="2540" b="6985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3CD91E1A-3AFF-B75D-CB02-1502C0E905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3CD91E1A-3AFF-B75D-CB02-1502C0E9050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1030" cy="32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E4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rtl/>
          <w14:ligatures w14:val="none"/>
        </w:rPr>
        <w:br/>
      </w:r>
      <w:r w:rsidR="0098775B" w:rsidRPr="0098775B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50"/>
          <w:szCs w:val="50"/>
          <w14:ligatures w14:val="none"/>
        </w:rPr>
        <w:t>Vendor aging report</w:t>
      </w:r>
    </w:p>
    <w:p w14:paraId="1DA7D494" w14:textId="77777777" w:rsidR="0098775B" w:rsidRDefault="0098775B" w:rsidP="0098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rtl/>
          <w14:ligatures w14:val="none"/>
        </w:rPr>
      </w:pPr>
      <w:r w:rsidRPr="00720E42">
        <w:rPr>
          <w:rFonts w:eastAsia="Times New Roman"/>
          <w:b/>
          <w:bCs/>
          <w:kern w:val="0"/>
          <w:sz w:val="40"/>
          <w:szCs w:val="40"/>
        </w:rPr>
        <w:t>Form path</w:t>
      </w:r>
      <w:r w:rsidRPr="00720E4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br/>
        <w:t xml:space="preserve">Accounts Payable → Inquiries → </w:t>
      </w:r>
      <w:r w:rsidRPr="0098775B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Vendor aging report</w:t>
      </w:r>
    </w:p>
    <w:p w14:paraId="519F2A26" w14:textId="47658B8F" w:rsidR="0098775B" w:rsidRPr="0098775B" w:rsidRDefault="0098775B" w:rsidP="0098775B">
      <w:pPr>
        <w:spacing w:before="100" w:beforeAutospacing="1" w:after="100" w:afterAutospacing="1" w:line="240" w:lineRule="auto"/>
        <w:rPr>
          <w:rFonts w:eastAsia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rtl/>
          <w14:ligatures w14:val="none"/>
        </w:rPr>
        <w:br/>
      </w:r>
      <w:r w:rsidRPr="0098775B">
        <w:rPr>
          <w:rFonts w:eastAsia="Times New Roman"/>
          <w:b/>
          <w:bCs/>
          <w:kern w:val="0"/>
          <w:sz w:val="40"/>
          <w:szCs w:val="40"/>
          <w14:ligatures w14:val="none"/>
        </w:rPr>
        <w:t>Description</w:t>
      </w:r>
    </w:p>
    <w:p w14:paraId="6220C39A" w14:textId="3C674672" w:rsidR="0098775B" w:rsidRPr="0098775B" w:rsidRDefault="0098775B" w:rsidP="0098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98775B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Shows vendor balances classified based on aging periods</w:t>
      </w: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rtl/>
          <w14:ligatures w14:val="none"/>
        </w:rPr>
        <w:br/>
      </w:r>
      <w:r w:rsidRPr="0098775B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drawing>
          <wp:inline distT="0" distB="0" distL="0" distR="0" wp14:anchorId="610647D2" wp14:editId="48FE3D46">
            <wp:extent cx="12210212" cy="5023256"/>
            <wp:effectExtent l="0" t="0" r="1270" b="6350"/>
            <wp:docPr id="14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815343ED-E211-39EF-C287-07249B9357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>
                      <a:extLst>
                        <a:ext uri="{FF2B5EF4-FFF2-40B4-BE49-F238E27FC236}">
                          <a16:creationId xmlns:a16="http://schemas.microsoft.com/office/drawing/2014/main" id="{815343ED-E211-39EF-C287-07249B93572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10212" cy="502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rtl/>
          <w14:ligatures w14:val="none"/>
        </w:rPr>
        <w:br/>
      </w:r>
    </w:p>
    <w:p w14:paraId="3ECB4CEB" w14:textId="1DFCD5F2" w:rsidR="0098775B" w:rsidRPr="00720E42" w:rsidRDefault="0098775B" w:rsidP="00987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1B9EB46E" w14:textId="12735827" w:rsidR="00AB1DCE" w:rsidRPr="00120E6C" w:rsidRDefault="00AB1DCE" w:rsidP="00120E6C">
      <w:pPr>
        <w:rPr>
          <w:b/>
          <w:bCs/>
          <w:color w:val="4472C4" w:themeColor="accent1"/>
          <w:sz w:val="72"/>
          <w:szCs w:val="72"/>
          <w:u w:val="single"/>
        </w:rPr>
      </w:pPr>
    </w:p>
    <w:sectPr w:rsidR="00AB1DCE" w:rsidRPr="00120E6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43A"/>
    <w:rsid w:val="00120E6C"/>
    <w:rsid w:val="001D1D13"/>
    <w:rsid w:val="00250426"/>
    <w:rsid w:val="002F220B"/>
    <w:rsid w:val="005F0D48"/>
    <w:rsid w:val="00720E42"/>
    <w:rsid w:val="007C743A"/>
    <w:rsid w:val="00891B75"/>
    <w:rsid w:val="0098775B"/>
    <w:rsid w:val="00AB1DCE"/>
    <w:rsid w:val="00B25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182CA"/>
  <w15:chartTrackingRefBased/>
  <w15:docId w15:val="{6828962B-E1CB-401F-9B7E-0C1044E4B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75B"/>
  </w:style>
  <w:style w:type="paragraph" w:styleId="Heading1">
    <w:name w:val="heading 1"/>
    <w:basedOn w:val="Normal"/>
    <w:next w:val="Normal"/>
    <w:link w:val="Heading1Char"/>
    <w:uiPriority w:val="9"/>
    <w:qFormat/>
    <w:rsid w:val="007C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4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4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4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4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4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4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43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775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Belal Hassan Saber</dc:creator>
  <cp:keywords/>
  <dc:description/>
  <cp:lastModifiedBy>Belal Hassan Saber</cp:lastModifiedBy>
  <cp:revision>4</cp:revision>
  <dcterms:created xsi:type="dcterms:W3CDTF">2026-03-14T13:37:00Z</dcterms:created>
  <dcterms:modified xsi:type="dcterms:W3CDTF">2026-03-16T20:16:00Z</dcterms:modified>
</cp:coreProperties>
</file>