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b/>
          <w:bCs/>
          <w:sz w:val="26"/>
          <w:szCs w:val="26"/>
        </w:rPr>
        <w:t xml:space="preserve">جمهورية العراق</w:t>
      </w:r>
    </w:p>
    <w:p>
      <w:pPr>
        <w:bidi/>
        <w:jc w:val="center"/>
      </w:pPr>
      <w:r>
        <w:rPr>
          <w:b/>
          <w:bCs/>
          <w:sz w:val="26"/>
          <w:szCs w:val="26"/>
        </w:rPr>
        <w:t xml:space="preserve">وزارة الداخلية</w:t>
      </w:r>
    </w:p>
    <w:p>
      <w:pPr>
        <w:bidi/>
        <w:jc w:val="center"/>
      </w:pPr>
      <w:r>
        <w:rPr>
          <w:b/>
          <w:bCs/>
          <w:sz w:val="26"/>
          <w:szCs w:val="26"/>
        </w:rPr>
        <w:t xml:space="preserve">هيئة التفتيش العام</w:t>
      </w:r>
    </w:p>
    <w:p>
      <w:pPr>
        <w:spacing w:before="200"/>
      </w:pPr>
      <w:r>
        <w:t xml:space="preserve"/>
      </w:r>
    </w:p>
    <w:p>
      <w:pPr>
        <w:bidi/>
        <w:jc w:val="center"/>
      </w:pPr>
      <w:r>
        <w:rPr>
          <w:b/>
          <w:bCs/>
          <w:sz w:val="36"/>
          <w:szCs w:val="36"/>
          <w:u w:val="single"/>
        </w:rPr>
        <w:t xml:space="preserve">تقرير تفتيش رسمي موحد للجنة التفتيشية</w:t>
      </w:r>
    </w:p>
    <w:p>
      <w:pPr>
        <w:spacing w:before="400"/>
      </w:pPr>
      <w:r>
        <w:t xml:space="preserve"/>
      </w:r>
    </w:p>
    <w:p>
      <w:pPr>
        <w:bidi/>
        <w:spacing w:after="150" w:before="300"/>
      </w:pPr>
      <w:r>
        <w:rPr>
          <w:rFonts w:ascii="Cairo" w:cs="Cairo" w:eastAsia="Cairo" w:hAnsi="Cairo"/>
          <w:b/>
          <w:bCs/>
          <w:color w:val="0C2340"/>
          <w:sz w:val="28"/>
          <w:szCs w:val="28"/>
          <w:rtl/>
        </w:rPr>
        <w:t xml:space="preserve">1. المعلومات الأساسية للحملة التفتيشية</w:t>
      </w:r>
    </w:p>
    <w:tbl>
      <w:tblPr>
        <w:bidiVisual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30%"/>
            <w:shd w:fill="F7F7F7"/>
          </w:tcPr>
          <w:p>
            <w:pPr>
              <w:bidi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اسم الحملة التفتيشية</w:t>
            </w:r>
          </w:p>
        </w:tc>
        <w:tc>
          <w:tcPr>
            <w:tcW w:type="pct" w:w="70%"/>
          </w:tcPr>
          <w:p>
            <w:pPr>
              <w:bidi/>
            </w:pPr>
            <w:r>
              <w:rPr>
                <w:rFonts w:ascii="Cairo" w:cs="Cairo" w:eastAsia="Cairo" w:hAnsi="Cairo"/>
                <w:sz w:val="22"/>
                <w:szCs w:val="22"/>
                <w:rtl/>
              </w:rPr>
              <w:t xml:space="preserve">E2E Test - Template Linking</w:t>
            </w:r>
          </w:p>
        </w:tc>
      </w:tr>
      <w:tr>
        <w:tc>
          <w:tcPr>
            <w:tcW w:type="pct" w:w="30%"/>
            <w:shd w:fill="F7F7F7"/>
          </w:tcPr>
          <w:p>
            <w:pPr>
              <w:bidi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الأمر الإداري المكلف</w:t>
            </w:r>
          </w:p>
        </w:tc>
        <w:tc>
          <w:tcPr>
            <w:tcW w:type="pct" w:w="70%"/>
          </w:tcPr>
          <w:p>
            <w:pPr>
              <w:bidi/>
            </w:pPr>
            <w:r>
              <w:rPr>
                <w:rFonts w:ascii="Cairo" w:cs="Cairo" w:eastAsia="Cairo" w:hAnsi="Cairo"/>
                <w:sz w:val="22"/>
                <w:szCs w:val="22"/>
                <w:rtl/>
              </w:rPr>
              <w:t xml:space="preserve">كتاب رقم E2E-2026-001 في ٢٨‏/٥‏/٢٠٢٦</w:t>
            </w:r>
          </w:p>
        </w:tc>
      </w:tr>
      <w:tr>
        <w:tc>
          <w:tcPr>
            <w:tcW w:type="pct" w:w="30%"/>
            <w:shd w:fill="F7F7F7"/>
          </w:tcPr>
          <w:p>
            <w:pPr>
              <w:bidi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الكيان المستهدف الرئيسي</w:t>
            </w:r>
          </w:p>
        </w:tc>
        <w:tc>
          <w:tcPr>
            <w:tcW w:type="pct" w:w="70%"/>
          </w:tcPr>
          <w:p>
            <w:pPr>
              <w:bidi/>
            </w:pPr>
            <w:r>
              <w:rPr>
                <w:rFonts w:ascii="Cairo" w:cs="Cairo" w:eastAsia="Cairo" w:hAnsi="Cairo"/>
                <w:sz w:val="22"/>
                <w:szCs w:val="22"/>
                <w:rtl/>
              </w:rPr>
              <w:t xml:space="preserve">هيئة التفتيش العام بوزارة الداخلية</w:t>
            </w:r>
          </w:p>
        </w:tc>
      </w:tr>
      <w:tr>
        <w:tc>
          <w:tcPr>
            <w:tcW w:type="pct" w:w="30%"/>
            <w:shd w:fill="F7F7F7"/>
          </w:tcPr>
          <w:p>
            <w:pPr>
              <w:bidi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رئيس اللجنة التفتيشية</w:t>
            </w:r>
          </w:p>
        </w:tc>
        <w:tc>
          <w:tcPr>
            <w:tcW w:type="pct" w:w="70%"/>
          </w:tcPr>
          <w:p>
            <w:pPr>
              <w:bidi/>
            </w:pPr>
            <w:r>
              <w:rPr>
                <w:rFonts w:ascii="Cairo" w:cs="Cairo" w:eastAsia="Cairo" w:hAnsi="Cairo"/>
                <w:sz w:val="22"/>
                <w:szCs w:val="22"/>
                <w:rtl/>
              </w:rPr>
              <w:t xml:space="preserve">_____________________</w:t>
            </w:r>
          </w:p>
        </w:tc>
      </w:tr>
      <w:tr>
        <w:tc>
          <w:tcPr>
            <w:tcW w:type="pct" w:w="30%"/>
            <w:shd w:fill="F7F7F7"/>
          </w:tcPr>
          <w:p>
            <w:pPr>
              <w:bidi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معاون رئيس اللجنة / المقرر</w:t>
            </w:r>
          </w:p>
        </w:tc>
        <w:tc>
          <w:tcPr>
            <w:tcW w:type="pct" w:w="70%"/>
          </w:tcPr>
          <w:p>
            <w:pPr>
              <w:bidi/>
            </w:pPr>
            <w:r>
              <w:rPr>
                <w:rFonts w:ascii="Cairo" w:cs="Cairo" w:eastAsia="Cairo" w:hAnsi="Cairo"/>
                <w:sz w:val="22"/>
                <w:szCs w:val="22"/>
                <w:rtl/>
              </w:rPr>
              <w:t xml:space="preserve">_____________________</w:t>
            </w:r>
          </w:p>
        </w:tc>
      </w:tr>
    </w:tbl>
    <w:p/>
    <w:p>
      <w:pPr>
        <w:bidi/>
        <w:spacing w:after="150" w:before="300"/>
      </w:pPr>
      <w:r>
        <w:rPr>
          <w:rFonts w:ascii="Cairo" w:cs="Cairo" w:eastAsia="Cairo" w:hAnsi="Cairo"/>
          <w:b/>
          <w:bCs/>
          <w:color w:val="0C2340"/>
          <w:sz w:val="28"/>
          <w:szCs w:val="28"/>
          <w:rtl/>
        </w:rPr>
        <w:t xml:space="preserve">2. جدول تقييم الأداء الميداني للكيانات المفتشة</w:t>
      </w:r>
    </w:p>
    <w:tbl>
      <w:tblPr>
        <w:bidiVisual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2F2F2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ت</w:t>
            </w:r>
          </w:p>
        </w:tc>
        <w:tc>
          <w:tcPr>
            <w:tcW w:type="pct" w:w="40%"/>
            <w:shd w:fill="F2F2F2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الكيان المفتش</w:t>
            </w:r>
          </w:p>
        </w:tc>
        <w:tc>
          <w:tcPr>
            <w:tcW w:type="pct" w:w="30%"/>
            <w:shd w:fill="F2F2F2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الموقع الجغرافي</w:t>
            </w:r>
          </w:p>
        </w:tc>
        <w:tc>
          <w:tcPr>
            <w:tcW w:type="pct" w:w="20%"/>
            <w:shd w:fill="F2F2F2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النسبة المستحصلة</w:t>
            </w:r>
          </w:p>
        </w:tc>
      </w:tr>
      <w:tr>
        <w:tc>
          <w:tcPr>
            <w:tcW w:type="pct" w:w="1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pct" w:w="4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0"/>
                <w:szCs w:val="20"/>
                <w:rtl/>
              </w:rPr>
              <w:t xml:space="preserve">هيئة التفتيش العام بوزارة الداخلية</w:t>
            </w:r>
          </w:p>
        </w:tc>
        <w:tc>
          <w:tcPr>
            <w:tcW w:type="pct" w:w="3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sz w:val="20"/>
                <w:szCs w:val="20"/>
                <w:rtl/>
              </w:rPr>
              <w:t xml:space="preserve">مقر الكيان</w:t>
            </w:r>
          </w:p>
        </w:tc>
        <w:tc>
          <w:tcPr>
            <w:tcW w:type="pct" w:w="2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0"/>
                <w:szCs w:val="20"/>
                <w:rtl/>
              </w:rPr>
              <w:t xml:space="preserve">100.0%</w:t>
            </w:r>
          </w:p>
        </w:tc>
      </w:tr>
    </w:tbl>
    <w:p/>
    <w:p>
      <w:pPr>
        <w:bidi/>
        <w:spacing w:after="150" w:before="300"/>
      </w:pPr>
      <w:r>
        <w:rPr>
          <w:rFonts w:ascii="Cairo" w:cs="Cairo" w:eastAsia="Cairo" w:hAnsi="Cairo"/>
          <w:b/>
          <w:bCs/>
          <w:color w:val="0C2340"/>
          <w:sz w:val="28"/>
          <w:szCs w:val="28"/>
          <w:rtl/>
        </w:rPr>
        <w:t xml:space="preserve">3. الملاحظات والنتائج العامة للجنة التفتيشية</w:t>
      </w:r>
    </w:p>
    <w:p>
      <w:pPr>
        <w:spacing w:before="400"/>
      </w:pPr>
      <w:r>
        <w:t xml:space="preserve"/>
      </w:r>
    </w:p>
    <w:tbl>
      <w:tblPr>
        <w:bidiVisual/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4"/>
                <w:szCs w:val="24"/>
                <w:rtl/>
              </w:rPr>
              <w:t xml:space="preserve">عضو ومقرر اللجنة</w:t>
            </w:r>
          </w:p>
          <w:p>
            <w:pPr>
              <w:bidi/>
              <w:spacing w:before="200"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sz w:val="20"/>
                <w:szCs w:val="20"/>
                <w:rtl/>
              </w:rPr>
              <w:t xml:space="preserve">رتبة: _____________________</w:t>
            </w:r>
          </w:p>
        </w:tc>
        <w:tc>
          <w:tcPr>
            <w:tcW w:type="pct" w:w="50%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sz w:val="24"/>
                <w:szCs w:val="24"/>
                <w:rtl/>
              </w:rPr>
              <w:t xml:space="preserve">رئيس اللجنة التفتيشية</w:t>
            </w:r>
          </w:p>
          <w:p>
            <w:pPr>
              <w:bidi/>
              <w:spacing w:before="200"/>
              <w:jc w:val="center"/>
            </w:pPr>
            <w:r>
              <w:rPr>
                <w:rFonts w:ascii="Cairo" w:cs="Cairo" w:eastAsia="Cairo" w:hAnsi="Cairo"/>
                <w:b/>
                <w:bCs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sz w:val="20"/>
                <w:szCs w:val="20"/>
                <w:rtl/>
              </w:rPr>
              <w:t xml:space="preserve">رتبة: 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f32dced761b189e5c25c6d6f86cc8930f955a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2026-05-27T23:00:45.216Z</dcterms:created>
  <dcterms:modified xsi:type="dcterms:W3CDTF">2026-05-27T23:00:45.216Z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